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66E3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2277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D1FE8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66E3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66E3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66E3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66E3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66E3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A2BE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66E3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066E3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066E3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066E3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066E3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A2BE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A2BE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66E3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A2BE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66E3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B23907">
        <w:rPr>
          <w:rFonts w:eastAsiaTheme="minorEastAsia"/>
          <w:color w:val="000000"/>
          <w:sz w:val="26"/>
          <w:szCs w:val="26"/>
        </w:rPr>
        <w:t>14.05.2025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</w:t>
      </w:r>
      <w:r w:rsidR="00B23907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___</w:t>
      </w:r>
      <w:r w:rsidR="00B23907">
        <w:rPr>
          <w:rFonts w:eastAsiaTheme="minorEastAsia"/>
          <w:color w:val="000000"/>
          <w:sz w:val="26"/>
          <w:szCs w:val="26"/>
        </w:rPr>
        <w:t>20/34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9A2BE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66E3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A2B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3A432E" w:rsidRDefault="00066E35" w:rsidP="00876F1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3A432E">
        <w:rPr>
          <w:rStyle w:val="af3"/>
          <w:b/>
          <w:bCs/>
          <w:color w:val="auto"/>
          <w:sz w:val="25"/>
          <w:szCs w:val="25"/>
        </w:rPr>
        <w:t xml:space="preserve">О внесении изменений </w:t>
      </w:r>
      <w:proofErr w:type="gramStart"/>
      <w:r w:rsidRPr="003A432E">
        <w:rPr>
          <w:rStyle w:val="af3"/>
          <w:b/>
          <w:bCs/>
          <w:color w:val="auto"/>
          <w:sz w:val="25"/>
          <w:szCs w:val="25"/>
        </w:rPr>
        <w:t>в  Административный</w:t>
      </w:r>
      <w:proofErr w:type="gramEnd"/>
      <w:r w:rsidRPr="003A432E">
        <w:rPr>
          <w:rStyle w:val="af3"/>
          <w:b/>
          <w:bCs/>
          <w:color w:val="auto"/>
          <w:sz w:val="25"/>
          <w:szCs w:val="25"/>
        </w:rPr>
        <w:t xml:space="preserve"> регламент по предоставлению муниципальной услуги «Выдача копий архивных документов, подтверждающих право на владение землей», утвержденный постановлением Администрации города Глазова от 19.06.2012 № 18/83</w:t>
      </w:r>
    </w:p>
    <w:p w:rsidR="00AC14C7" w:rsidRPr="003A432E" w:rsidRDefault="009A2B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3A432E" w:rsidRDefault="009A2BE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5"/>
          <w:szCs w:val="25"/>
        </w:rPr>
      </w:pPr>
    </w:p>
    <w:p w:rsidR="003C3063" w:rsidRPr="003A432E" w:rsidRDefault="003C3063" w:rsidP="003C3063">
      <w:pPr>
        <w:tabs>
          <w:tab w:val="left" w:pos="6360"/>
        </w:tabs>
        <w:spacing w:line="360" w:lineRule="auto"/>
        <w:jc w:val="both"/>
        <w:rPr>
          <w:snapToGrid w:val="0"/>
          <w:sz w:val="25"/>
          <w:szCs w:val="25"/>
        </w:rPr>
      </w:pPr>
      <w:r w:rsidRPr="003A432E">
        <w:rPr>
          <w:rFonts w:eastAsia="MS Mincho"/>
          <w:sz w:val="25"/>
          <w:szCs w:val="25"/>
        </w:rPr>
        <w:t xml:space="preserve">            Руководствуясь Федеральным законом от 27.07.2010 года № 210-ФЗ </w:t>
      </w:r>
      <w:r w:rsidRPr="003A432E">
        <w:rPr>
          <w:sz w:val="25"/>
          <w:szCs w:val="25"/>
        </w:rPr>
        <w:t xml:space="preserve">«Об организации предоставления государственных и муниципальных услуг», постановлением Администрации города Глазова от </w:t>
      </w:r>
      <w:r w:rsidRPr="003A432E">
        <w:rPr>
          <w:snapToGrid w:val="0"/>
          <w:sz w:val="25"/>
          <w:szCs w:val="25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</w:t>
      </w:r>
    </w:p>
    <w:p w:rsidR="003C3063" w:rsidRPr="003A432E" w:rsidRDefault="003C3063" w:rsidP="003C3063">
      <w:pPr>
        <w:pStyle w:val="af"/>
        <w:spacing w:line="360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3A432E">
        <w:rPr>
          <w:rFonts w:ascii="Times New Roman" w:hAnsi="Times New Roman"/>
          <w:b/>
          <w:bCs/>
          <w:sz w:val="25"/>
          <w:szCs w:val="25"/>
        </w:rPr>
        <w:t>П О С Т А Н О В Л Я Ю:</w:t>
      </w:r>
    </w:p>
    <w:p w:rsidR="003C3063" w:rsidRPr="003A432E" w:rsidRDefault="003C3063" w:rsidP="003C3063">
      <w:pPr>
        <w:spacing w:line="360" w:lineRule="auto"/>
        <w:jc w:val="both"/>
        <w:rPr>
          <w:sz w:val="25"/>
          <w:szCs w:val="25"/>
        </w:rPr>
      </w:pPr>
      <w:r w:rsidRPr="003A432E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          </w:t>
      </w:r>
      <w:r w:rsidRPr="003A432E">
        <w:rPr>
          <w:sz w:val="25"/>
          <w:szCs w:val="25"/>
        </w:rPr>
        <w:t xml:space="preserve">1. Внести в Административный регламент по предоставлению муниципальной услуги </w:t>
      </w:r>
      <w:r w:rsidRPr="003A432E">
        <w:rPr>
          <w:bCs/>
          <w:sz w:val="25"/>
          <w:szCs w:val="25"/>
        </w:rPr>
        <w:t>«</w:t>
      </w:r>
      <w:r w:rsidRPr="003A432E">
        <w:rPr>
          <w:sz w:val="25"/>
          <w:szCs w:val="25"/>
        </w:rPr>
        <w:t>Выдача копий архивных документов, подтверждающих право на владение землей</w:t>
      </w:r>
      <w:r w:rsidRPr="003A432E">
        <w:rPr>
          <w:bCs/>
          <w:sz w:val="25"/>
          <w:szCs w:val="25"/>
        </w:rPr>
        <w:t>»</w:t>
      </w:r>
      <w:r w:rsidRPr="003A432E">
        <w:rPr>
          <w:sz w:val="25"/>
          <w:szCs w:val="25"/>
        </w:rPr>
        <w:t xml:space="preserve">, </w:t>
      </w:r>
      <w:r w:rsidRPr="003A432E">
        <w:rPr>
          <w:bCs/>
          <w:sz w:val="25"/>
          <w:szCs w:val="25"/>
        </w:rPr>
        <w:t xml:space="preserve">утвержденный постановлением Администрации города Глазова от 19.06.2012 № 18/83, </w:t>
      </w:r>
      <w:r w:rsidRPr="003A432E">
        <w:rPr>
          <w:sz w:val="25"/>
          <w:szCs w:val="25"/>
        </w:rPr>
        <w:t>следующие изменения:</w:t>
      </w:r>
    </w:p>
    <w:p w:rsidR="003A432E" w:rsidRPr="003A432E" w:rsidRDefault="003C3063" w:rsidP="003A432E">
      <w:pPr>
        <w:pStyle w:val="ae"/>
        <w:spacing w:before="0" w:beforeAutospacing="0" w:after="0" w:afterAutospacing="0" w:line="360" w:lineRule="auto"/>
        <w:jc w:val="both"/>
        <w:rPr>
          <w:bCs/>
          <w:sz w:val="25"/>
          <w:szCs w:val="25"/>
        </w:rPr>
      </w:pPr>
      <w:r w:rsidRPr="003A432E">
        <w:rPr>
          <w:sz w:val="25"/>
          <w:szCs w:val="25"/>
        </w:rPr>
        <w:tab/>
        <w:t xml:space="preserve">1.1. </w:t>
      </w:r>
      <w:r w:rsidRPr="003A432E">
        <w:rPr>
          <w:color w:val="000000"/>
          <w:sz w:val="25"/>
          <w:szCs w:val="25"/>
        </w:rPr>
        <w:t xml:space="preserve">Раздел IV «Формы контроля за предоставлением муниципальной услуги» </w:t>
      </w:r>
      <w:r w:rsidR="003A432E" w:rsidRPr="003A432E">
        <w:rPr>
          <w:bCs/>
          <w:sz w:val="25"/>
          <w:szCs w:val="25"/>
        </w:rPr>
        <w:t xml:space="preserve">исключить. </w:t>
      </w:r>
    </w:p>
    <w:p w:rsidR="003C3063" w:rsidRPr="003A432E" w:rsidRDefault="003A432E" w:rsidP="003C3063">
      <w:pPr>
        <w:pStyle w:val="ae"/>
        <w:spacing w:before="0" w:beforeAutospacing="0" w:after="0" w:afterAutospacing="0" w:line="360" w:lineRule="auto"/>
        <w:jc w:val="both"/>
        <w:rPr>
          <w:bCs/>
          <w:sz w:val="25"/>
          <w:szCs w:val="25"/>
        </w:rPr>
      </w:pPr>
      <w:r w:rsidRPr="003A432E">
        <w:rPr>
          <w:color w:val="000000"/>
          <w:sz w:val="25"/>
          <w:szCs w:val="25"/>
        </w:rPr>
        <w:t xml:space="preserve">           1.2. Р</w:t>
      </w:r>
      <w:r w:rsidR="003C3063" w:rsidRPr="003A432E">
        <w:rPr>
          <w:color w:val="000000"/>
          <w:sz w:val="25"/>
          <w:szCs w:val="25"/>
        </w:rPr>
        <w:t xml:space="preserve">аздел </w:t>
      </w:r>
      <w:r w:rsidR="003C3063" w:rsidRPr="003A432E">
        <w:rPr>
          <w:bCs/>
          <w:sz w:val="25"/>
          <w:szCs w:val="25"/>
        </w:rPr>
        <w:t xml:space="preserve">V «Досудебный (внесудебный) порядок обжалования решений и действий (бездействия) органа, предоставляющего услугу, а также должностных лиц и муниципальных служащих» исключить. </w:t>
      </w:r>
    </w:p>
    <w:p w:rsidR="003C3063" w:rsidRPr="003A432E" w:rsidRDefault="003C3063" w:rsidP="003C3063">
      <w:pPr>
        <w:spacing w:line="360" w:lineRule="auto"/>
        <w:jc w:val="both"/>
        <w:rPr>
          <w:sz w:val="25"/>
          <w:szCs w:val="25"/>
        </w:rPr>
      </w:pPr>
      <w:r w:rsidRPr="003A432E">
        <w:rPr>
          <w:sz w:val="25"/>
          <w:szCs w:val="25"/>
        </w:rPr>
        <w:tab/>
        <w:t xml:space="preserve">2. Настоящее постановление полежит официальному опубликованию в средствах массовой информации. </w:t>
      </w:r>
    </w:p>
    <w:p w:rsidR="00AC14C7" w:rsidRPr="003A432E" w:rsidRDefault="009A2BE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5"/>
          <w:szCs w:val="25"/>
        </w:rPr>
      </w:pPr>
    </w:p>
    <w:p w:rsidR="00AC14C7" w:rsidRPr="003A432E" w:rsidRDefault="009A2B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6"/>
        <w:gridCol w:w="4806"/>
      </w:tblGrid>
      <w:tr w:rsidR="00BD1FE8" w:rsidRPr="003A432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3A432E" w:rsidRDefault="00066E3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3A432E">
              <w:rPr>
                <w:rStyle w:val="af3"/>
                <w:color w:val="auto"/>
                <w:sz w:val="25"/>
                <w:szCs w:val="25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3A432E" w:rsidRDefault="00066E3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3A432E">
              <w:rPr>
                <w:rStyle w:val="af3"/>
                <w:color w:val="auto"/>
                <w:sz w:val="25"/>
                <w:szCs w:val="25"/>
              </w:rPr>
              <w:t>С.Н. Коновалов</w:t>
            </w:r>
          </w:p>
        </w:tc>
      </w:tr>
    </w:tbl>
    <w:p w:rsidR="00D26A36" w:rsidRDefault="00D26A36" w:rsidP="00B23907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D26A36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E1" w:rsidRDefault="009A2BE1">
      <w:r>
        <w:separator/>
      </w:r>
    </w:p>
  </w:endnote>
  <w:endnote w:type="continuationSeparator" w:id="0">
    <w:p w:rsidR="009A2BE1" w:rsidRDefault="009A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E1" w:rsidRDefault="009A2BE1">
      <w:r>
        <w:separator/>
      </w:r>
    </w:p>
  </w:footnote>
  <w:footnote w:type="continuationSeparator" w:id="0">
    <w:p w:rsidR="009A2BE1" w:rsidRDefault="009A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66E3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A2B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66E3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390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A2B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8D49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5C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8A77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49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87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A82B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C3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624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0B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190E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8ECE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5E8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46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E6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2E1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E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41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D06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CC0DB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6C03C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CE0B39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18C434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C34BDC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3B45F0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5A619C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BD2617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38638F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D44A9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BC69B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F23B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16636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BA67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1A029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CAFA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1050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C86E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DD6372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572EEF4" w:tentative="1">
      <w:start w:val="1"/>
      <w:numFmt w:val="lowerLetter"/>
      <w:lvlText w:val="%2."/>
      <w:lvlJc w:val="left"/>
      <w:pPr>
        <w:ind w:left="1440" w:hanging="360"/>
      </w:pPr>
    </w:lvl>
    <w:lvl w:ilvl="2" w:tplc="B3AEC7D8" w:tentative="1">
      <w:start w:val="1"/>
      <w:numFmt w:val="lowerRoman"/>
      <w:lvlText w:val="%3."/>
      <w:lvlJc w:val="right"/>
      <w:pPr>
        <w:ind w:left="2160" w:hanging="180"/>
      </w:pPr>
    </w:lvl>
    <w:lvl w:ilvl="3" w:tplc="226E2940" w:tentative="1">
      <w:start w:val="1"/>
      <w:numFmt w:val="decimal"/>
      <w:lvlText w:val="%4."/>
      <w:lvlJc w:val="left"/>
      <w:pPr>
        <w:ind w:left="2880" w:hanging="360"/>
      </w:pPr>
    </w:lvl>
    <w:lvl w:ilvl="4" w:tplc="D9BA438C" w:tentative="1">
      <w:start w:val="1"/>
      <w:numFmt w:val="lowerLetter"/>
      <w:lvlText w:val="%5."/>
      <w:lvlJc w:val="left"/>
      <w:pPr>
        <w:ind w:left="3600" w:hanging="360"/>
      </w:pPr>
    </w:lvl>
    <w:lvl w:ilvl="5" w:tplc="D2885592" w:tentative="1">
      <w:start w:val="1"/>
      <w:numFmt w:val="lowerRoman"/>
      <w:lvlText w:val="%6."/>
      <w:lvlJc w:val="right"/>
      <w:pPr>
        <w:ind w:left="4320" w:hanging="180"/>
      </w:pPr>
    </w:lvl>
    <w:lvl w:ilvl="6" w:tplc="150A662E" w:tentative="1">
      <w:start w:val="1"/>
      <w:numFmt w:val="decimal"/>
      <w:lvlText w:val="%7."/>
      <w:lvlJc w:val="left"/>
      <w:pPr>
        <w:ind w:left="5040" w:hanging="360"/>
      </w:pPr>
    </w:lvl>
    <w:lvl w:ilvl="7" w:tplc="53AC5BA8" w:tentative="1">
      <w:start w:val="1"/>
      <w:numFmt w:val="lowerLetter"/>
      <w:lvlText w:val="%8."/>
      <w:lvlJc w:val="left"/>
      <w:pPr>
        <w:ind w:left="5760" w:hanging="360"/>
      </w:pPr>
    </w:lvl>
    <w:lvl w:ilvl="8" w:tplc="C2002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B300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9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269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E23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095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E4D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4AA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C08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F2EA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522B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628A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87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E9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6EA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AAC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EB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6A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C075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EECE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63A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B69A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B454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03F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652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4AC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6E8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20C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E2E6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64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0B4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1A32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292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A88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5409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2C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6B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F06D3C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690C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882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BA8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AC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0B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FE95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E0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BCB0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59EA8C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9B6A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EEA3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2F3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43F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D042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846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96F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0789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2AF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4C3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A08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0D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9A3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C02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44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CB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C04F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D66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07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723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C0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274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707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095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42CB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AFC6F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36A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E62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6A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88F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5A7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CD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78BB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1A8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6694A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E6F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AF9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62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C0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B84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67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A8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F66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056A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707A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843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6F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CE2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664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6D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7AD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7A7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1F602C9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E18C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646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862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9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2463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4D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49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269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FED0262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21CF68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DFC629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35A80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ECC736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BE6DF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CD673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234BC9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6068AE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2F6A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947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E41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61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EB4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F07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6A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80E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286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274ED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B655D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30A5F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F14A82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18EAD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90E9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81CF19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72E6AA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E569C2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A0848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68A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329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C7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607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B8A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05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4637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BC3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546BC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9C0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48D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20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A6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3004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C5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C0A4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E89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BF48A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1E46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A2DC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01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49A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7A70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28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C86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1005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804A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4BD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CC32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462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48C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1AE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7C0D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9EC7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483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CB18F7C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FD64F2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004A13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9E819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2D8BE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EB21C3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B14BD5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182DD8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9D86CE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0F6B9B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C2AE47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A1CCE0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43297D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78E191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BE0BE5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4B0D9C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03E01D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72ED41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41A987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F3A66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FAEE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E00D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0641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C4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2495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21869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98C1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C9265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27C5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480D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FA2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AA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888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6ED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6D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E8E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8E20FA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80D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087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89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21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985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CB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A8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50A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4B1847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DA2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8EF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29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B4E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FC1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EC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18F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241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72E8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6A9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809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01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1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DC8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63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E5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8C0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262E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86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4D1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8F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836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05D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0C58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0D4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FE6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E8"/>
    <w:rsid w:val="00066E35"/>
    <w:rsid w:val="003A432E"/>
    <w:rsid w:val="003C3063"/>
    <w:rsid w:val="00876F15"/>
    <w:rsid w:val="0092709F"/>
    <w:rsid w:val="009A2BE1"/>
    <w:rsid w:val="00AD17D5"/>
    <w:rsid w:val="00B23907"/>
    <w:rsid w:val="00BD1FE8"/>
    <w:rsid w:val="00D26A36"/>
    <w:rsid w:val="00F3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5C1DB"/>
  <w15:docId w15:val="{E6FAFA1B-73BF-4C7F-BF0C-F6C21C8D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3C306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2025-05-07T12:03:00Z</cp:lastPrinted>
  <dcterms:created xsi:type="dcterms:W3CDTF">2016-12-16T12:43:00Z</dcterms:created>
  <dcterms:modified xsi:type="dcterms:W3CDTF">2025-05-14T09:07:00Z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