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D78A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1862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B7A1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D78A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D78A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D78A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D78A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D78A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D763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D78A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8D78A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8D78A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8D78A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8D78A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D763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D763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D78A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D763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D78A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D5B80">
        <w:rPr>
          <w:rFonts w:eastAsiaTheme="minorEastAsia"/>
          <w:color w:val="000000"/>
          <w:sz w:val="26"/>
          <w:szCs w:val="26"/>
        </w:rPr>
        <w:t>10.04.2025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 w:rsidR="007D5B80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____</w:t>
      </w:r>
      <w:r w:rsidR="007D5B80">
        <w:rPr>
          <w:rFonts w:eastAsiaTheme="minorEastAsia"/>
          <w:color w:val="000000"/>
          <w:sz w:val="26"/>
          <w:szCs w:val="26"/>
        </w:rPr>
        <w:t>20/17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FD763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D78A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D763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8D78A5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утвержденный постановлением Администрации города Глазова от 06.02.2020 года № 20/6</w:t>
      </w:r>
    </w:p>
    <w:p w:rsidR="00AC14C7" w:rsidRPr="00760BEF" w:rsidRDefault="00FD763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2233F" w:rsidRPr="0014132D" w:rsidRDefault="0012233F" w:rsidP="0012233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12233F" w:rsidRPr="0014132D" w:rsidRDefault="0012233F" w:rsidP="0012233F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12233F" w:rsidRPr="00AB0C2D" w:rsidRDefault="0012233F" w:rsidP="0012233F">
      <w:pPr>
        <w:spacing w:line="288" w:lineRule="auto"/>
        <w:ind w:firstLine="709"/>
        <w:jc w:val="both"/>
        <w:rPr>
          <w:sz w:val="26"/>
          <w:szCs w:val="26"/>
        </w:rPr>
      </w:pPr>
      <w:r w:rsidRPr="00AB0C2D">
        <w:rPr>
          <w:sz w:val="26"/>
          <w:szCs w:val="26"/>
        </w:rPr>
        <w:t>1. Внести в Административный регламент по предоставлению муниципальной услуги «</w:t>
      </w:r>
      <w:r w:rsidRPr="00AB0C2D">
        <w:rPr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B0C2D">
        <w:rPr>
          <w:sz w:val="26"/>
          <w:szCs w:val="26"/>
        </w:rPr>
        <w:t>», утвержденный постановлением Администрации города Глазова от 06.02.2020 года № 20/6, следующие изменения:</w:t>
      </w:r>
    </w:p>
    <w:p w:rsidR="009F6435" w:rsidRDefault="009F6435" w:rsidP="009F6435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7A032B">
        <w:rPr>
          <w:sz w:val="26"/>
          <w:szCs w:val="26"/>
        </w:rPr>
        <w:t xml:space="preserve">Раздел </w:t>
      </w:r>
      <w:r w:rsidRPr="007A032B">
        <w:rPr>
          <w:sz w:val="26"/>
          <w:szCs w:val="26"/>
          <w:lang w:val="en-US"/>
        </w:rPr>
        <w:t>I</w:t>
      </w:r>
      <w:r w:rsidRPr="007A032B">
        <w:rPr>
          <w:sz w:val="26"/>
          <w:szCs w:val="26"/>
        </w:rPr>
        <w:t xml:space="preserve"> «Общие положения» дополнить Главой </w:t>
      </w:r>
      <w:r>
        <w:rPr>
          <w:sz w:val="26"/>
          <w:szCs w:val="26"/>
        </w:rPr>
        <w:t>4</w:t>
      </w:r>
      <w:r w:rsidRPr="007A032B">
        <w:rPr>
          <w:sz w:val="26"/>
          <w:szCs w:val="26"/>
        </w:rPr>
        <w:t>.1 следующего содержания:</w:t>
      </w:r>
    </w:p>
    <w:p w:rsidR="009F6435" w:rsidRPr="007A032B" w:rsidRDefault="009F6435" w:rsidP="009F6435">
      <w:pPr>
        <w:spacing w:line="288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«4</w:t>
      </w:r>
      <w:r w:rsidRPr="007A032B">
        <w:rPr>
          <w:b/>
          <w:bCs/>
          <w:iCs/>
          <w:sz w:val="26"/>
          <w:szCs w:val="26"/>
        </w:rPr>
        <w:t>.1. Перечень нормативных правовых актов, непосредственно</w:t>
      </w:r>
    </w:p>
    <w:p w:rsidR="009F6435" w:rsidRPr="007A032B" w:rsidRDefault="009F6435" w:rsidP="009F6435">
      <w:pPr>
        <w:spacing w:line="288" w:lineRule="auto"/>
        <w:jc w:val="center"/>
        <w:rPr>
          <w:sz w:val="26"/>
          <w:szCs w:val="26"/>
        </w:rPr>
      </w:pPr>
      <w:r w:rsidRPr="007A032B">
        <w:rPr>
          <w:b/>
          <w:bCs/>
          <w:iCs/>
          <w:sz w:val="26"/>
          <w:szCs w:val="26"/>
        </w:rPr>
        <w:t>регулирующих предоставление муниципальной услуги.</w:t>
      </w:r>
    </w:p>
    <w:p w:rsidR="009F6435" w:rsidRDefault="009F6435" w:rsidP="009F64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в соответствии с:</w:t>
      </w:r>
    </w:p>
    <w:p w:rsidR="009F6435" w:rsidRDefault="009F6435" w:rsidP="009F64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Конституцией Российской Федерации. </w:t>
      </w:r>
    </w:p>
    <w:p w:rsidR="009F6435" w:rsidRDefault="009F6435" w:rsidP="009F64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Гражданским кодексом Российской Федерации. </w:t>
      </w:r>
    </w:p>
    <w:p w:rsidR="009F6435" w:rsidRDefault="009F6435" w:rsidP="009F64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Жилищным кодексом Российской Федерации. </w:t>
      </w:r>
    </w:p>
    <w:p w:rsidR="009F6435" w:rsidRDefault="009F6435" w:rsidP="009F64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9F6435" w:rsidRDefault="009F6435" w:rsidP="009F64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9F6435" w:rsidRDefault="009F6435" w:rsidP="009F64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Федеральным законом от 27.07.2006 № 152-ФЗ «О персональных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данных». </w:t>
      </w:r>
    </w:p>
    <w:p w:rsidR="009F6435" w:rsidRDefault="009F6435" w:rsidP="009F64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Конституцией Удмуртской Республики. </w:t>
      </w:r>
    </w:p>
    <w:p w:rsidR="009F6435" w:rsidRDefault="009F6435" w:rsidP="009F64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02.12.2022.</w:t>
      </w:r>
    </w:p>
    <w:p w:rsidR="009F6435" w:rsidRDefault="009F6435" w:rsidP="009F64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Постановлением Правительства Российской Федерации от 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9F6435" w:rsidRDefault="009F6435" w:rsidP="009F64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Постановлением Правительства Российской Федерации от 21.08.2019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9F6435" w:rsidRDefault="009F6435" w:rsidP="009F6435">
      <w:pPr>
        <w:ind w:firstLine="709"/>
        <w:jc w:val="both"/>
      </w:pPr>
      <w:r>
        <w:rPr>
          <w:sz w:val="26"/>
          <w:szCs w:val="26"/>
        </w:rPr>
        <w:t>11. Постановлением Администрации города Глазова от 03.02.2017 № 3/142 «О создании межведомственной комиссии муниципального образования «Город Глазов»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фонда».</w:t>
      </w:r>
    </w:p>
    <w:p w:rsidR="009F6435" w:rsidRDefault="009F6435" w:rsidP="009F64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 </w:t>
      </w:r>
    </w:p>
    <w:p w:rsidR="009F6435" w:rsidRDefault="009F6435" w:rsidP="009F6435">
      <w:pPr>
        <w:ind w:firstLine="709"/>
        <w:jc w:val="both"/>
      </w:pPr>
      <w:r>
        <w:rPr>
          <w:sz w:val="26"/>
          <w:szCs w:val="26"/>
        </w:rPr>
        <w:t>13. Уставом города Глазова.</w:t>
      </w:r>
    </w:p>
    <w:p w:rsidR="009F6435" w:rsidRDefault="009F6435" w:rsidP="009F64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 Положением об управлении муниципального жилья Администрации города Глазова, утвержденным распоряжением Администрации города Глазова от 29.02.2016 № 51/ОД.</w:t>
      </w:r>
    </w:p>
    <w:p w:rsidR="009F6435" w:rsidRDefault="009F6435" w:rsidP="009F6435">
      <w:pPr>
        <w:ind w:firstLine="709"/>
        <w:jc w:val="both"/>
      </w:pPr>
      <w:r>
        <w:rPr>
          <w:sz w:val="26"/>
          <w:szCs w:val="26"/>
        </w:rPr>
        <w:t>15. Положением об управлении жилищно-коммунального хозяйства Администрации города Глазова, утвержденным решением Глазовской городской Думы от 30.11.2016 № 189.</w:t>
      </w:r>
    </w:p>
    <w:p w:rsidR="009F6435" w:rsidRDefault="009F6435" w:rsidP="009F64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Настоящим регламентом.</w:t>
      </w:r>
    </w:p>
    <w:p w:rsidR="009F6435" w:rsidRPr="00163FC3" w:rsidRDefault="009F6435" w:rsidP="009F6435">
      <w:pPr>
        <w:autoSpaceDE w:val="0"/>
        <w:autoSpaceDN w:val="0"/>
        <w:adjustRightInd w:val="0"/>
        <w:ind w:firstLine="709"/>
        <w:jc w:val="both"/>
        <w:rPr>
          <w:rFonts w:eastAsia="DejaVu Sans"/>
          <w:sz w:val="26"/>
          <w:szCs w:val="26"/>
        </w:rPr>
      </w:pPr>
      <w:r w:rsidRPr="00163FC3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163FC3">
        <w:rPr>
          <w:sz w:val="26"/>
          <w:szCs w:val="26"/>
        </w:rPr>
        <w:t xml:space="preserve">. </w:t>
      </w:r>
      <w:r w:rsidRPr="00163FC3">
        <w:rPr>
          <w:rFonts w:eastAsia="DejaVu Sans"/>
          <w:sz w:val="26"/>
          <w:szCs w:val="26"/>
        </w:rPr>
        <w:t>Приказ</w:t>
      </w:r>
      <w:r>
        <w:rPr>
          <w:rFonts w:eastAsia="DejaVu Sans"/>
          <w:sz w:val="26"/>
          <w:szCs w:val="26"/>
        </w:rPr>
        <w:t>ом</w:t>
      </w:r>
      <w:r w:rsidRPr="00163FC3">
        <w:rPr>
          <w:rFonts w:eastAsia="DejaVu Sans"/>
          <w:sz w:val="26"/>
          <w:szCs w:val="26"/>
        </w:rPr>
        <w:t xml:space="preserve"> Росстандарта от 10.04.2024 N 433-ст</w:t>
      </w:r>
      <w:r>
        <w:rPr>
          <w:rFonts w:eastAsia="DejaVu Sans"/>
          <w:sz w:val="26"/>
          <w:szCs w:val="26"/>
        </w:rPr>
        <w:t xml:space="preserve"> </w:t>
      </w:r>
      <w:r w:rsidRPr="00163FC3">
        <w:rPr>
          <w:rFonts w:eastAsia="DejaVu Sans"/>
          <w:sz w:val="26"/>
          <w:szCs w:val="26"/>
        </w:rPr>
        <w:t xml:space="preserve">"О введении в действие межгосударственного стандарта" </w:t>
      </w:r>
      <w:r>
        <w:rPr>
          <w:rFonts w:eastAsia="DejaVu Sans"/>
          <w:sz w:val="26"/>
          <w:szCs w:val="26"/>
        </w:rPr>
        <w:t>(</w:t>
      </w:r>
      <w:hyperlink r:id="rId8" w:history="1">
        <w:r w:rsidRPr="00163FC3">
          <w:rPr>
            <w:rFonts w:eastAsia="DejaVu Sans"/>
            <w:color w:val="0000FF"/>
            <w:sz w:val="26"/>
            <w:szCs w:val="26"/>
          </w:rPr>
          <w:t>ГОСТ 31937-2024</w:t>
        </w:r>
      </w:hyperlink>
      <w:r w:rsidRPr="00163FC3">
        <w:rPr>
          <w:rFonts w:eastAsia="DejaVu Sans"/>
          <w:sz w:val="26"/>
          <w:szCs w:val="26"/>
        </w:rPr>
        <w:t xml:space="preserve"> "Здания и сооружения. Правила обследования и мони</w:t>
      </w:r>
      <w:r>
        <w:rPr>
          <w:rFonts w:eastAsia="DejaVu Sans"/>
          <w:sz w:val="26"/>
          <w:szCs w:val="26"/>
        </w:rPr>
        <w:t>торинга технического состояния").».</w:t>
      </w:r>
    </w:p>
    <w:p w:rsidR="009F6435" w:rsidRPr="00A1177C" w:rsidRDefault="009F6435" w:rsidP="009F6435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1177C">
        <w:rPr>
          <w:sz w:val="26"/>
          <w:szCs w:val="26"/>
        </w:rPr>
        <w:t xml:space="preserve">Главу 9 Раздела </w:t>
      </w:r>
      <w:r w:rsidRPr="00A1177C">
        <w:rPr>
          <w:sz w:val="26"/>
          <w:szCs w:val="26"/>
          <w:lang w:val="en-US"/>
        </w:rPr>
        <w:t>II</w:t>
      </w:r>
      <w:r w:rsidRPr="00A1177C">
        <w:rPr>
          <w:sz w:val="26"/>
          <w:szCs w:val="26"/>
        </w:rPr>
        <w:t xml:space="preserve"> «Стандарт предоставления муниципальной услуги» исключить.</w:t>
      </w:r>
    </w:p>
    <w:p w:rsidR="009F6435" w:rsidRDefault="009F6435" w:rsidP="009F6435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Главу 15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77C">
        <w:rPr>
          <w:rFonts w:ascii="Times New Roman" w:hAnsi="Times New Roman" w:cs="Times New Roman"/>
          <w:sz w:val="26"/>
          <w:szCs w:val="26"/>
        </w:rPr>
        <w:t>«Стандарт предоставления муниципальной услуги»</w:t>
      </w:r>
      <w:r w:rsidRPr="00A1177C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изложить в следующей редакции:</w:t>
      </w:r>
    </w:p>
    <w:p w:rsidR="009F6435" w:rsidRDefault="009F6435" w:rsidP="009F6435">
      <w:pPr>
        <w:tabs>
          <w:tab w:val="left" w:pos="1680"/>
          <w:tab w:val="center" w:pos="5394"/>
        </w:tabs>
        <w:ind w:firstLine="709"/>
        <w:jc w:val="center"/>
      </w:pPr>
      <w:r>
        <w:rPr>
          <w:b/>
        </w:rPr>
        <w:t>«15. М</w:t>
      </w:r>
      <w:r>
        <w:rPr>
          <w:rStyle w:val="blk"/>
          <w:b/>
        </w:rPr>
        <w:t>аксимальный срок ожидания в очереди при подаче запроса</w:t>
      </w:r>
    </w:p>
    <w:p w:rsidR="009F6435" w:rsidRDefault="009F6435" w:rsidP="009F6435">
      <w:pPr>
        <w:ind w:firstLine="709"/>
        <w:jc w:val="center"/>
      </w:pPr>
      <w:r>
        <w:rPr>
          <w:rStyle w:val="blk"/>
          <w:b/>
        </w:rPr>
        <w:t>о предоставлении муниципальной услуги</w:t>
      </w:r>
    </w:p>
    <w:p w:rsidR="009F6435" w:rsidRDefault="009F6435" w:rsidP="009F6435">
      <w:pPr>
        <w:ind w:firstLine="709"/>
        <w:jc w:val="center"/>
      </w:pPr>
      <w:r>
        <w:rPr>
          <w:rStyle w:val="blk"/>
          <w:b/>
        </w:rPr>
        <w:t>и при получении результата предоставления муниципальной услуги</w:t>
      </w:r>
    </w:p>
    <w:p w:rsidR="009F6435" w:rsidRDefault="009F6435" w:rsidP="009F6435">
      <w:pPr>
        <w:ind w:firstLine="709"/>
        <w:jc w:val="center"/>
        <w:rPr>
          <w:rStyle w:val="blk"/>
          <w:b/>
        </w:rPr>
      </w:pPr>
    </w:p>
    <w:p w:rsidR="009F6435" w:rsidRPr="005808C5" w:rsidRDefault="009F6435" w:rsidP="009F6435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 w:rsidRPr="005808C5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многофункциональный центр должен составлять не более 15 минут.».</w:t>
      </w:r>
    </w:p>
    <w:p w:rsidR="009F6435" w:rsidRPr="00625B91" w:rsidRDefault="009F6435" w:rsidP="009F6435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B9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25B91">
        <w:rPr>
          <w:rFonts w:ascii="Times New Roman" w:hAnsi="Times New Roman" w:cs="Times New Roman"/>
          <w:sz w:val="26"/>
          <w:szCs w:val="26"/>
        </w:rPr>
        <w:t xml:space="preserve">. Раздел </w:t>
      </w:r>
      <w:r w:rsidRPr="00625B9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492F50">
        <w:rPr>
          <w:rFonts w:ascii="Times New Roman" w:hAnsi="Times New Roman" w:cs="Times New Roman"/>
          <w:sz w:val="26"/>
          <w:szCs w:val="26"/>
        </w:rPr>
        <w:t xml:space="preserve"> « Ф</w:t>
      </w:r>
      <w:r w:rsidRPr="00625B91">
        <w:rPr>
          <w:rFonts w:ascii="Times New Roman" w:hAnsi="Times New Roman" w:cs="Times New Roman"/>
          <w:sz w:val="26"/>
          <w:szCs w:val="26"/>
        </w:rPr>
        <w:t xml:space="preserve">ормы контроля за </w:t>
      </w:r>
      <w:r w:rsidR="00492F50">
        <w:rPr>
          <w:rFonts w:ascii="Times New Roman" w:hAnsi="Times New Roman" w:cs="Times New Roman"/>
          <w:sz w:val="26"/>
          <w:szCs w:val="26"/>
        </w:rPr>
        <w:t xml:space="preserve">исполнением административного регламента </w:t>
      </w:r>
      <w:r w:rsidRPr="00625B91">
        <w:rPr>
          <w:rFonts w:ascii="Times New Roman" w:hAnsi="Times New Roman" w:cs="Times New Roman"/>
          <w:sz w:val="26"/>
          <w:szCs w:val="26"/>
        </w:rPr>
        <w:t>» исключить.</w:t>
      </w:r>
    </w:p>
    <w:p w:rsidR="009F6435" w:rsidRPr="00625B91" w:rsidRDefault="009F6435" w:rsidP="009F6435">
      <w:pPr>
        <w:spacing w:line="288" w:lineRule="auto"/>
        <w:ind w:firstLine="709"/>
        <w:jc w:val="both"/>
        <w:rPr>
          <w:sz w:val="26"/>
          <w:szCs w:val="26"/>
        </w:rPr>
      </w:pPr>
      <w:r w:rsidRPr="00625B91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625B91">
        <w:rPr>
          <w:sz w:val="26"/>
          <w:szCs w:val="26"/>
        </w:rPr>
        <w:t xml:space="preserve">. </w:t>
      </w:r>
      <w:r w:rsidRPr="00625B91">
        <w:rPr>
          <w:rFonts w:eastAsia="Calibri"/>
          <w:sz w:val="26"/>
          <w:szCs w:val="26"/>
        </w:rPr>
        <w:t xml:space="preserve">Раздел </w:t>
      </w:r>
      <w:r w:rsidRPr="00625B91">
        <w:rPr>
          <w:rFonts w:eastAsia="Calibri"/>
          <w:sz w:val="26"/>
          <w:szCs w:val="26"/>
          <w:lang w:val="en-US"/>
        </w:rPr>
        <w:t>V</w:t>
      </w:r>
      <w:r w:rsidRPr="00625B91">
        <w:rPr>
          <w:rFonts w:eastAsia="Calibri"/>
          <w:sz w:val="26"/>
          <w:szCs w:val="26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служащих» исключить.</w:t>
      </w:r>
    </w:p>
    <w:p w:rsidR="00AC14C7" w:rsidRPr="001F5B74" w:rsidRDefault="00FD763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FD763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FD763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FD763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B7A1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D78A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D78A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8D78A5" w:rsidP="007D5B8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FD763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63E" w:rsidRDefault="00FD763E">
      <w:r>
        <w:separator/>
      </w:r>
    </w:p>
  </w:endnote>
  <w:endnote w:type="continuationSeparator" w:id="0">
    <w:p w:rsidR="00FD763E" w:rsidRDefault="00FD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63E" w:rsidRDefault="00FD763E">
      <w:r>
        <w:separator/>
      </w:r>
    </w:p>
  </w:footnote>
  <w:footnote w:type="continuationSeparator" w:id="0">
    <w:p w:rsidR="00FD763E" w:rsidRDefault="00FD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D78A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D76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D78A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5B80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FD76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AFDE6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9604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9E5B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10BC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45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4031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8D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839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E7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B1AAE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A28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9C6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8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708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728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2D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A2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E07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DEAFB9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BEA181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5C0A0A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B8E85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5B4B34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D90626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08094F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264F6F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83293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AA4A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3E47E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3612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2045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B233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D8E4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9CE7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208B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045E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AB63F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3AAA2AA" w:tentative="1">
      <w:start w:val="1"/>
      <w:numFmt w:val="lowerLetter"/>
      <w:lvlText w:val="%2."/>
      <w:lvlJc w:val="left"/>
      <w:pPr>
        <w:ind w:left="1440" w:hanging="360"/>
      </w:pPr>
    </w:lvl>
    <w:lvl w:ilvl="2" w:tplc="E1C25FF2" w:tentative="1">
      <w:start w:val="1"/>
      <w:numFmt w:val="lowerRoman"/>
      <w:lvlText w:val="%3."/>
      <w:lvlJc w:val="right"/>
      <w:pPr>
        <w:ind w:left="2160" w:hanging="180"/>
      </w:pPr>
    </w:lvl>
    <w:lvl w:ilvl="3" w:tplc="1C36C280" w:tentative="1">
      <w:start w:val="1"/>
      <w:numFmt w:val="decimal"/>
      <w:lvlText w:val="%4."/>
      <w:lvlJc w:val="left"/>
      <w:pPr>
        <w:ind w:left="2880" w:hanging="360"/>
      </w:pPr>
    </w:lvl>
    <w:lvl w:ilvl="4" w:tplc="57861748" w:tentative="1">
      <w:start w:val="1"/>
      <w:numFmt w:val="lowerLetter"/>
      <w:lvlText w:val="%5."/>
      <w:lvlJc w:val="left"/>
      <w:pPr>
        <w:ind w:left="3600" w:hanging="360"/>
      </w:pPr>
    </w:lvl>
    <w:lvl w:ilvl="5" w:tplc="98267CDC" w:tentative="1">
      <w:start w:val="1"/>
      <w:numFmt w:val="lowerRoman"/>
      <w:lvlText w:val="%6."/>
      <w:lvlJc w:val="right"/>
      <w:pPr>
        <w:ind w:left="4320" w:hanging="180"/>
      </w:pPr>
    </w:lvl>
    <w:lvl w:ilvl="6" w:tplc="8F80C4BE" w:tentative="1">
      <w:start w:val="1"/>
      <w:numFmt w:val="decimal"/>
      <w:lvlText w:val="%7."/>
      <w:lvlJc w:val="left"/>
      <w:pPr>
        <w:ind w:left="5040" w:hanging="360"/>
      </w:pPr>
    </w:lvl>
    <w:lvl w:ilvl="7" w:tplc="1FF42D68" w:tentative="1">
      <w:start w:val="1"/>
      <w:numFmt w:val="lowerLetter"/>
      <w:lvlText w:val="%8."/>
      <w:lvlJc w:val="left"/>
      <w:pPr>
        <w:ind w:left="5760" w:hanging="360"/>
      </w:pPr>
    </w:lvl>
    <w:lvl w:ilvl="8" w:tplc="5B6CD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B82E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E3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286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08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61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4C6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FAC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0ED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E82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792D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19E86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16B4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667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A2A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08D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2A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82D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C0BE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6B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2F9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3C3D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6EE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2C9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066E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00F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8D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B2A8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208A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C7D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8A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34FE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C5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F4C7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A286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606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E43D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50833A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2DC9F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204F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A6F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256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9A6E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9895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07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8A2D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5A0C61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B9AF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92B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B895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1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A277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60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28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CE7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B007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50D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AC02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66B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8C1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CA0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E6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65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420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9B8C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88D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017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48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61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9A21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523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CB2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961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C300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82B5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702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CA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681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766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45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40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A89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7BC9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E0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1CC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667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8E7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1CF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E65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8E4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E8E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580BD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94D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D0C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CF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5A8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A0D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6E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E89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A42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1F1E1D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4249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90C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1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AF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729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409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ED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E63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A89C133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C4EDB0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80264A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D1E52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2CA49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A04A5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F8549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58858E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106E09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8E26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026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AE8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44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645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B85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89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C3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44D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CB88B4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1FC8B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B2E34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E5C840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4F800F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2E6B5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74C108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1D4216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93849E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8AE4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921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7C0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8E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60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508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47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A2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7E7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E786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5243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2CE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A7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E8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1E9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68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2AE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007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F156FA9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720A8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725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F629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0F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76B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B855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C4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A2E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CB4C9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FCF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41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5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C3B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83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83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6C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3A3D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1068AF8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02E287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9B491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1D6E23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7F0A27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62ABE3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60E3BD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2967A6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5F6A8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43BE409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E4E31D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0AEE73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7B8202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83A947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5B22F9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8D41AC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B2A07E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CC2217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B28304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C7A1F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32FE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1E5A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C98C8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8EF7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7C81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3648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5EA9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5D9A3A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D5EE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C8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5AF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6D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AE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D62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A1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669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A1E66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7EC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985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0B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08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81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E1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6A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4E8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DEC6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E27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5C5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E2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AB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3E7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C9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94E8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0AB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05EC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D4C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66C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90D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A8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7CF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C8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AD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32A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32F07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583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4B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A55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85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F63E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E0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23C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849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16"/>
    <w:rsid w:val="00070125"/>
    <w:rsid w:val="0012233F"/>
    <w:rsid w:val="00492F50"/>
    <w:rsid w:val="006C6A57"/>
    <w:rsid w:val="006F0047"/>
    <w:rsid w:val="007D5B80"/>
    <w:rsid w:val="008B7A16"/>
    <w:rsid w:val="008D78A5"/>
    <w:rsid w:val="009F6435"/>
    <w:rsid w:val="00B75952"/>
    <w:rsid w:val="00BD0963"/>
    <w:rsid w:val="00FD763E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4A72D"/>
  <w15:docId w15:val="{A2A853D3-A769-4102-9EA8-19A29542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qFormat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blk">
    <w:name w:val="blk"/>
    <w:rsid w:val="0012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TR&amp;n=332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2010-11-19T11:14:00Z</cp:lastPrinted>
  <dcterms:created xsi:type="dcterms:W3CDTF">2016-12-16T12:43:00Z</dcterms:created>
  <dcterms:modified xsi:type="dcterms:W3CDTF">2025-04-10T09:48:00Z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