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822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530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3477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822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822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822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822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822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9578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822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822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822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822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822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957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578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22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9578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822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77E4D">
        <w:rPr>
          <w:rFonts w:eastAsiaTheme="minorEastAsia"/>
          <w:color w:val="000000"/>
          <w:sz w:val="26"/>
          <w:szCs w:val="26"/>
        </w:rPr>
        <w:t>24.03.2025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F77E4D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F77E4D">
        <w:rPr>
          <w:rFonts w:eastAsiaTheme="minorEastAsia"/>
          <w:color w:val="000000"/>
          <w:sz w:val="26"/>
          <w:szCs w:val="26"/>
        </w:rPr>
        <w:t>18/8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9578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822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957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44997" w:rsidRDefault="00F82249" w:rsidP="00B01147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F82249" w:rsidP="00B0114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24.12.2024 № 18/19 «Об утверждении Положения об организации ритуальных услуг и порядке содержания муниципальных кладбищ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795786" w:rsidP="00B01147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84054" w:rsidRDefault="00384054" w:rsidP="0038405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25C67">
        <w:rPr>
          <w:sz w:val="26"/>
          <w:szCs w:val="26"/>
        </w:rPr>
        <w:t xml:space="preserve">В соответствии с </w:t>
      </w:r>
      <w:r w:rsidRPr="008E0382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>
        <w:rPr>
          <w:sz w:val="26"/>
          <w:szCs w:val="26"/>
        </w:rPr>
        <w:t xml:space="preserve">вления в Российской Федерации», Федеральным законом от 12.01.1996 № 8-ФЗ «О погребении и похоронном деле», руководствуясь </w:t>
      </w:r>
      <w:r w:rsidRPr="008E0382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«Городской округ «Город Глазов» Удмуртской Республики»,</w:t>
      </w:r>
    </w:p>
    <w:p w:rsidR="00384054" w:rsidRDefault="00384054" w:rsidP="00384054">
      <w:pPr>
        <w:jc w:val="both"/>
        <w:rPr>
          <w:sz w:val="26"/>
          <w:szCs w:val="26"/>
        </w:rPr>
      </w:pPr>
    </w:p>
    <w:p w:rsidR="00384054" w:rsidRDefault="00384054" w:rsidP="00384054">
      <w:pPr>
        <w:spacing w:line="360" w:lineRule="auto"/>
        <w:jc w:val="both"/>
        <w:rPr>
          <w:b/>
          <w:sz w:val="26"/>
          <w:szCs w:val="26"/>
        </w:rPr>
      </w:pPr>
      <w:r w:rsidRPr="00A25C67">
        <w:rPr>
          <w:b/>
          <w:sz w:val="26"/>
          <w:szCs w:val="26"/>
        </w:rPr>
        <w:t>П О С Т А Н О В Л Я Ю:</w:t>
      </w:r>
    </w:p>
    <w:p w:rsidR="00384054" w:rsidRPr="00A25C67" w:rsidRDefault="00384054" w:rsidP="00384054">
      <w:pPr>
        <w:jc w:val="both"/>
        <w:rPr>
          <w:b/>
          <w:sz w:val="26"/>
          <w:szCs w:val="26"/>
        </w:rPr>
      </w:pPr>
    </w:p>
    <w:p w:rsidR="00384054" w:rsidRDefault="00384054" w:rsidP="00B01147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Постановление</w:t>
      </w:r>
      <w:r w:rsidRPr="009D6CB9">
        <w:rPr>
          <w:sz w:val="26"/>
          <w:szCs w:val="26"/>
        </w:rPr>
        <w:t xml:space="preserve"> от 24.12.2024 № 18/19 «Об утверждении Положения об организации ритуальных услуг и порядке содержания муниципальных кладбищ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внести следующие изменения:</w:t>
      </w:r>
    </w:p>
    <w:p w:rsidR="00384054" w:rsidRPr="009D6CB9" w:rsidRDefault="0038405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наименовании и в пункте 1 после слов «содержания муниципальных» дополнить словом «общественных».</w:t>
      </w:r>
    </w:p>
    <w:p w:rsidR="00384054" w:rsidRDefault="0038405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</w:t>
      </w:r>
      <w:r w:rsidR="000A785E">
        <w:rPr>
          <w:sz w:val="26"/>
          <w:szCs w:val="26"/>
        </w:rPr>
        <w:t>нести в</w:t>
      </w:r>
      <w:r>
        <w:rPr>
          <w:sz w:val="26"/>
          <w:szCs w:val="26"/>
        </w:rPr>
        <w:t xml:space="preserve"> Положение об организации ритуальных услуг и порядке содержания муниципальных общественных кладбищ на территории муниципального образования «Городской округ «Город Глазов» Удмуртской Республики»</w:t>
      </w:r>
      <w:r w:rsidR="000A785E">
        <w:rPr>
          <w:sz w:val="26"/>
          <w:szCs w:val="26"/>
        </w:rPr>
        <w:t xml:space="preserve">, утвержденное постановлением Администрации города Глазова  </w:t>
      </w:r>
      <w:r>
        <w:rPr>
          <w:sz w:val="26"/>
          <w:szCs w:val="26"/>
        </w:rPr>
        <w:t xml:space="preserve"> следующие изменения:</w:t>
      </w:r>
    </w:p>
    <w:p w:rsidR="00384054" w:rsidRDefault="00B3036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A785E">
        <w:rPr>
          <w:sz w:val="26"/>
          <w:szCs w:val="26"/>
        </w:rPr>
        <w:t>1</w:t>
      </w:r>
      <w:r w:rsidR="00384054">
        <w:rPr>
          <w:sz w:val="26"/>
          <w:szCs w:val="26"/>
        </w:rPr>
        <w:t>. В разделе 6 и в пункте 6.1. слова «Почетных и воинских» заменить словами «Почетных и Воинских»;</w:t>
      </w:r>
    </w:p>
    <w:p w:rsidR="00384054" w:rsidRDefault="00B3036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0A785E">
        <w:rPr>
          <w:sz w:val="26"/>
          <w:szCs w:val="26"/>
        </w:rPr>
        <w:t>2</w:t>
      </w:r>
      <w:r w:rsidR="00384054">
        <w:rPr>
          <w:sz w:val="26"/>
          <w:szCs w:val="26"/>
        </w:rPr>
        <w:t>. в пункте 6.2. слова «почетного захоронения» заменить словами «захоронения на участке Почетных и Воинских захоронений»;</w:t>
      </w:r>
    </w:p>
    <w:p w:rsidR="00384054" w:rsidRDefault="00B3036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A785E">
        <w:rPr>
          <w:sz w:val="26"/>
          <w:szCs w:val="26"/>
        </w:rPr>
        <w:t>3</w:t>
      </w:r>
      <w:r w:rsidR="00384054">
        <w:rPr>
          <w:sz w:val="26"/>
          <w:szCs w:val="26"/>
        </w:rPr>
        <w:t>. пункт 6.3. изложить в следующей редакции: «</w:t>
      </w:r>
      <w:r w:rsidR="00E408EC">
        <w:rPr>
          <w:sz w:val="26"/>
          <w:szCs w:val="26"/>
        </w:rPr>
        <w:t xml:space="preserve">6.3. </w:t>
      </w:r>
      <w:r w:rsidR="00384054">
        <w:rPr>
          <w:sz w:val="26"/>
          <w:szCs w:val="26"/>
        </w:rPr>
        <w:t>Решение о захоронении на участке Почетных и Воинских захоронений оформляется постановлением Администрации города Глазова</w:t>
      </w:r>
      <w:r w:rsidR="00E408EC">
        <w:rPr>
          <w:sz w:val="26"/>
          <w:szCs w:val="26"/>
        </w:rPr>
        <w:t>.</w:t>
      </w:r>
      <w:r w:rsidR="00384054">
        <w:rPr>
          <w:sz w:val="26"/>
          <w:szCs w:val="26"/>
        </w:rPr>
        <w:t>»;</w:t>
      </w:r>
    </w:p>
    <w:p w:rsidR="00384054" w:rsidRDefault="00B3036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A785E">
        <w:rPr>
          <w:sz w:val="26"/>
          <w:szCs w:val="26"/>
        </w:rPr>
        <w:t>4</w:t>
      </w:r>
      <w:r w:rsidR="00384054">
        <w:rPr>
          <w:sz w:val="26"/>
          <w:szCs w:val="26"/>
        </w:rPr>
        <w:t>. в пункте 8.1. слова «(далее – резервирование)» заменить словами «(резервирование)»;</w:t>
      </w:r>
    </w:p>
    <w:p w:rsidR="00384054" w:rsidRPr="00405247" w:rsidRDefault="00B3036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0A785E">
        <w:rPr>
          <w:sz w:val="26"/>
          <w:szCs w:val="26"/>
        </w:rPr>
        <w:t>5</w:t>
      </w:r>
      <w:r w:rsidR="00384054">
        <w:rPr>
          <w:sz w:val="26"/>
          <w:szCs w:val="26"/>
        </w:rPr>
        <w:t>. в пункте 8.4. слова «(с учетом бесплатно предоставляемого места для родственного захоронения в соответствии с подпунктами 2,3 пункта 5.4 настоящего Положения)» исключить.</w:t>
      </w:r>
    </w:p>
    <w:p w:rsidR="00384054" w:rsidRDefault="00384054" w:rsidP="00B0114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751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AC14C7" w:rsidRPr="001F5B74" w:rsidRDefault="007957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957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9578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957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3477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224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8224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95786" w:rsidP="00F77E4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9578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86" w:rsidRDefault="00795786" w:rsidP="00D34774">
      <w:r>
        <w:separator/>
      </w:r>
    </w:p>
  </w:endnote>
  <w:endnote w:type="continuationSeparator" w:id="0">
    <w:p w:rsidR="00795786" w:rsidRDefault="00795786" w:rsidP="00D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86" w:rsidRDefault="00795786" w:rsidP="00D34774">
      <w:r>
        <w:separator/>
      </w:r>
    </w:p>
  </w:footnote>
  <w:footnote w:type="continuationSeparator" w:id="0">
    <w:p w:rsidR="00795786" w:rsidRDefault="00795786" w:rsidP="00D3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01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22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95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701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22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7E4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95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6C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2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A8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4A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EFD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64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AB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C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CD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8E62C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EC0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58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88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181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42B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2B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1EF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41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A24A7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E424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D06BC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22B8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7E84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B2E96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A5AE8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15C83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B14AE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144B3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EC67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DA65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80D7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CAF5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463C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6E6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6CCD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9C7F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46C4E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D5829F6" w:tentative="1">
      <w:start w:val="1"/>
      <w:numFmt w:val="lowerLetter"/>
      <w:lvlText w:val="%2."/>
      <w:lvlJc w:val="left"/>
      <w:pPr>
        <w:ind w:left="1440" w:hanging="360"/>
      </w:pPr>
    </w:lvl>
    <w:lvl w:ilvl="2" w:tplc="4698B818" w:tentative="1">
      <w:start w:val="1"/>
      <w:numFmt w:val="lowerRoman"/>
      <w:lvlText w:val="%3."/>
      <w:lvlJc w:val="right"/>
      <w:pPr>
        <w:ind w:left="2160" w:hanging="180"/>
      </w:pPr>
    </w:lvl>
    <w:lvl w:ilvl="3" w:tplc="14B852BA" w:tentative="1">
      <w:start w:val="1"/>
      <w:numFmt w:val="decimal"/>
      <w:lvlText w:val="%4."/>
      <w:lvlJc w:val="left"/>
      <w:pPr>
        <w:ind w:left="2880" w:hanging="360"/>
      </w:pPr>
    </w:lvl>
    <w:lvl w:ilvl="4" w:tplc="16AC2D40" w:tentative="1">
      <w:start w:val="1"/>
      <w:numFmt w:val="lowerLetter"/>
      <w:lvlText w:val="%5."/>
      <w:lvlJc w:val="left"/>
      <w:pPr>
        <w:ind w:left="3600" w:hanging="360"/>
      </w:pPr>
    </w:lvl>
    <w:lvl w:ilvl="5" w:tplc="4A1C656A" w:tentative="1">
      <w:start w:val="1"/>
      <w:numFmt w:val="lowerRoman"/>
      <w:lvlText w:val="%6."/>
      <w:lvlJc w:val="right"/>
      <w:pPr>
        <w:ind w:left="4320" w:hanging="180"/>
      </w:pPr>
    </w:lvl>
    <w:lvl w:ilvl="6" w:tplc="0C7C43F8" w:tentative="1">
      <w:start w:val="1"/>
      <w:numFmt w:val="decimal"/>
      <w:lvlText w:val="%7."/>
      <w:lvlJc w:val="left"/>
      <w:pPr>
        <w:ind w:left="5040" w:hanging="360"/>
      </w:pPr>
    </w:lvl>
    <w:lvl w:ilvl="7" w:tplc="FFA64C06" w:tentative="1">
      <w:start w:val="1"/>
      <w:numFmt w:val="lowerLetter"/>
      <w:lvlText w:val="%8."/>
      <w:lvlJc w:val="left"/>
      <w:pPr>
        <w:ind w:left="5760" w:hanging="360"/>
      </w:pPr>
    </w:lvl>
    <w:lvl w:ilvl="8" w:tplc="ECC02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354C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206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A9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4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29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24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66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29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E9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CB83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56D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3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2F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E4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025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27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48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01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8CA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6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4C4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64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477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8DD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41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77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E6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EAE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06E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8A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E4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26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6E2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2A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42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23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05D65"/>
    <w:multiLevelType w:val="hybridMultilevel"/>
    <w:tmpl w:val="446C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E22092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4225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0A7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6D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4F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E4C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ED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7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5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8E3AB2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616A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44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AF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0B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C1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A9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A04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C88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86A9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AE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23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340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AF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A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00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04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EF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DA02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6B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F67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8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5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8A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A0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65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09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C7DE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06E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3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2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F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CF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27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ED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81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BC92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CC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7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AD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E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09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27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3963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40F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4F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6A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6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0AB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EE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6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0F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CB5C2D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C44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C8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24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284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22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2D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6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44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C603E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2A0FA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52C84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AB0FA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446A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66C2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A882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64675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AA470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D6A8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984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24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8A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E7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7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4C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A1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1C3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79420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F8AB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8630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7683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1434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6AAC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AE82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A887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B444D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10A0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3EA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28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00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2E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40C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C4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62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2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25E4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6A9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64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6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2E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AA3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6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CD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0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CFCF3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EDC2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84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74B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CD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EB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428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C6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C5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FC2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2F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22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4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AD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EA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86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21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8DD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AB0A32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2879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A698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1840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2663E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8009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5C72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2000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0ECF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2B2F0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266FF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1623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564C5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E38DD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32668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0EA7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34E4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FE2A8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054B5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64A7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88F9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1CE3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0C20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522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8E66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04A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08D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09674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DAD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8B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69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0E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4F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CD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25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E4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03483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20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A9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68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41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0E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E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2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EA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6372A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3A2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4B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A0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08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61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C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08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07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662AC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2C4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7AB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A4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C3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47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AD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20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30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1B4EF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E9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0C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4C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C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7A7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E8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9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4D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774"/>
    <w:rsid w:val="000A785E"/>
    <w:rsid w:val="000C4A18"/>
    <w:rsid w:val="00114D8A"/>
    <w:rsid w:val="00344997"/>
    <w:rsid w:val="00384054"/>
    <w:rsid w:val="004E6B85"/>
    <w:rsid w:val="004F4182"/>
    <w:rsid w:val="006701B7"/>
    <w:rsid w:val="00740DFB"/>
    <w:rsid w:val="00795786"/>
    <w:rsid w:val="007A7C15"/>
    <w:rsid w:val="00822899"/>
    <w:rsid w:val="008A478B"/>
    <w:rsid w:val="00930862"/>
    <w:rsid w:val="00B01147"/>
    <w:rsid w:val="00B30364"/>
    <w:rsid w:val="00B97280"/>
    <w:rsid w:val="00CF2EA5"/>
    <w:rsid w:val="00D34774"/>
    <w:rsid w:val="00E408EC"/>
    <w:rsid w:val="00ED2848"/>
    <w:rsid w:val="00F77E4D"/>
    <w:rsid w:val="00F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DA6F0"/>
  <w15:docId w15:val="{8C2D06BA-4BEE-423A-8D87-E52C043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60</cp:revision>
  <cp:lastPrinted>2025-03-21T09:55:00Z</cp:lastPrinted>
  <dcterms:created xsi:type="dcterms:W3CDTF">2016-12-16T12:43:00Z</dcterms:created>
  <dcterms:modified xsi:type="dcterms:W3CDTF">2025-03-24T05:43:00Z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