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81217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8306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C075F0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81217B" w:rsidP="000B4EAF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81217B" w:rsidP="000B4EA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81217B" w:rsidP="000B4EA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81217B" w:rsidP="000B4EAF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832CA9" w:rsidP="000B4EAF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81217B" w:rsidP="000B4EA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81217B" w:rsidP="000B4EA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81217B" w:rsidP="000B4EA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81217B" w:rsidP="000B4EAF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832CA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32CA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1217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32CA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993472" w:rsidRDefault="0081217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993472">
        <w:rPr>
          <w:rFonts w:eastAsiaTheme="minorEastAsia"/>
          <w:color w:val="000000"/>
          <w:sz w:val="26"/>
          <w:szCs w:val="26"/>
        </w:rPr>
        <w:t>__</w:t>
      </w:r>
      <w:r w:rsidR="00993472" w:rsidRPr="00993472">
        <w:rPr>
          <w:rFonts w:eastAsiaTheme="minorEastAsia"/>
          <w:color w:val="000000"/>
          <w:sz w:val="26"/>
          <w:szCs w:val="26"/>
        </w:rPr>
        <w:t>12.03.2025</w:t>
      </w:r>
      <w:r w:rsidRPr="00993472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993472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993472">
        <w:rPr>
          <w:rFonts w:eastAsiaTheme="minorEastAsia"/>
          <w:color w:val="000000"/>
          <w:sz w:val="26"/>
          <w:szCs w:val="26"/>
        </w:rPr>
        <w:t xml:space="preserve">                           № _</w:t>
      </w:r>
      <w:r w:rsidR="00993472" w:rsidRPr="00993472">
        <w:rPr>
          <w:rFonts w:eastAsiaTheme="minorEastAsia"/>
          <w:color w:val="000000"/>
          <w:sz w:val="26"/>
          <w:szCs w:val="26"/>
        </w:rPr>
        <w:t>2/4</w:t>
      </w:r>
      <w:r w:rsidRPr="00993472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832CA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1217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32CA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3A6A15" w:rsidRDefault="0081217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A6A15">
        <w:rPr>
          <w:rStyle w:val="af3"/>
          <w:b/>
          <w:color w:val="auto"/>
          <w:sz w:val="26"/>
          <w:szCs w:val="26"/>
        </w:rPr>
        <w:t>О назначении общественных обсуждений по проекту 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</w:p>
    <w:p w:rsidR="00AC14C7" w:rsidRPr="000422CE" w:rsidRDefault="00832C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32C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A6A15" w:rsidRDefault="003A6A15" w:rsidP="003A6A15">
      <w:pPr>
        <w:spacing w:line="360" w:lineRule="auto"/>
        <w:ind w:firstLine="720"/>
        <w:jc w:val="both"/>
        <w:rPr>
          <w:sz w:val="26"/>
          <w:szCs w:val="26"/>
        </w:rPr>
      </w:pPr>
      <w:r w:rsidRPr="00400845">
        <w:rPr>
          <w:sz w:val="26"/>
          <w:szCs w:val="26"/>
        </w:rPr>
        <w:t xml:space="preserve">В целях соблюдения прав </w:t>
      </w:r>
      <w:r w:rsidRPr="00B01A5F">
        <w:rPr>
          <w:color w:val="000000" w:themeColor="text1"/>
          <w:sz w:val="26"/>
          <w:szCs w:val="26"/>
        </w:rPr>
        <w:t>граждан</w:t>
      </w:r>
      <w:r w:rsidRPr="00540EE2">
        <w:rPr>
          <w:color w:val="FF0000"/>
          <w:sz w:val="26"/>
          <w:szCs w:val="26"/>
        </w:rPr>
        <w:t xml:space="preserve"> </w:t>
      </w:r>
      <w:r w:rsidRPr="00400845">
        <w:rPr>
          <w:sz w:val="26"/>
          <w:szCs w:val="26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5.1, </w:t>
      </w:r>
      <w:r w:rsidRPr="002A0473">
        <w:rPr>
          <w:color w:val="000000" w:themeColor="text1"/>
          <w:sz w:val="26"/>
          <w:szCs w:val="26"/>
        </w:rPr>
        <w:t>4</w:t>
      </w:r>
      <w:r w:rsidR="00B302F4">
        <w:rPr>
          <w:color w:val="000000" w:themeColor="text1"/>
          <w:sz w:val="26"/>
          <w:szCs w:val="26"/>
        </w:rPr>
        <w:t>6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>, утвержденным решением Глазовской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  <w:r>
        <w:rPr>
          <w:sz w:val="26"/>
          <w:szCs w:val="26"/>
        </w:rPr>
        <w:t xml:space="preserve"> </w:t>
      </w:r>
    </w:p>
    <w:p w:rsidR="00B302F4" w:rsidRPr="00400845" w:rsidRDefault="00B302F4" w:rsidP="003A6A15">
      <w:pPr>
        <w:spacing w:line="360" w:lineRule="auto"/>
        <w:ind w:firstLine="720"/>
        <w:jc w:val="both"/>
        <w:rPr>
          <w:sz w:val="26"/>
          <w:szCs w:val="26"/>
        </w:rPr>
      </w:pPr>
    </w:p>
    <w:p w:rsidR="003A6A15" w:rsidRDefault="003A6A15" w:rsidP="003A6A15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B302F4" w:rsidRDefault="00B302F4" w:rsidP="003A6A15">
      <w:pPr>
        <w:pStyle w:val="210"/>
        <w:spacing w:line="276" w:lineRule="auto"/>
        <w:ind w:right="0"/>
        <w:rPr>
          <w:b/>
          <w:sz w:val="26"/>
          <w:szCs w:val="26"/>
        </w:rPr>
      </w:pPr>
    </w:p>
    <w:p w:rsidR="003A6A15" w:rsidRPr="001967BE" w:rsidRDefault="003A6A15" w:rsidP="003A6A15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E197F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и провести</w:t>
      </w:r>
      <w:r w:rsidRPr="001967BE">
        <w:rPr>
          <w:sz w:val="26"/>
          <w:szCs w:val="26"/>
        </w:rPr>
        <w:t xml:space="preserve"> </w:t>
      </w:r>
      <w:r w:rsidRPr="001967BE">
        <w:rPr>
          <w:rFonts w:eastAsia="Calibri"/>
          <w:sz w:val="26"/>
          <w:szCs w:val="26"/>
        </w:rPr>
        <w:t xml:space="preserve">общественные обсуждения </w:t>
      </w:r>
      <w:r w:rsidRPr="001967BE">
        <w:rPr>
          <w:sz w:val="26"/>
          <w:szCs w:val="26"/>
        </w:rPr>
        <w:t xml:space="preserve">по проекту внесения изменений в  документацию по планировке территории  (проекта планировки </w:t>
      </w:r>
      <w:r w:rsidRPr="001967BE">
        <w:rPr>
          <w:sz w:val="26"/>
          <w:szCs w:val="26"/>
        </w:rPr>
        <w:lastRenderedPageBreak/>
        <w:t>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  <w:r w:rsidRPr="00C22908">
        <w:rPr>
          <w:rStyle w:val="af3"/>
          <w:color w:val="auto"/>
          <w:sz w:val="26"/>
          <w:szCs w:val="26"/>
        </w:rPr>
        <w:t xml:space="preserve"> </w:t>
      </w:r>
      <w:r>
        <w:rPr>
          <w:rStyle w:val="af3"/>
          <w:color w:val="auto"/>
          <w:sz w:val="26"/>
          <w:szCs w:val="26"/>
        </w:rPr>
        <w:t>(далее - Проект)</w:t>
      </w:r>
      <w:r w:rsidRPr="00AE197F">
        <w:rPr>
          <w:sz w:val="26"/>
          <w:szCs w:val="26"/>
        </w:rPr>
        <w:t>.</w:t>
      </w:r>
    </w:p>
    <w:p w:rsidR="003A6A15" w:rsidRDefault="003A6A15" w:rsidP="003A6A15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1967BE">
        <w:rPr>
          <w:sz w:val="26"/>
          <w:szCs w:val="26"/>
        </w:rPr>
        <w:t xml:space="preserve">Определить, что участниками </w:t>
      </w:r>
      <w:r>
        <w:rPr>
          <w:sz w:val="26"/>
          <w:szCs w:val="26"/>
        </w:rPr>
        <w:t>общественных обсуждений</w:t>
      </w:r>
      <w:r w:rsidRPr="00E57F5D">
        <w:rPr>
          <w:sz w:val="26"/>
          <w:szCs w:val="26"/>
        </w:rPr>
        <w:t xml:space="preserve"> </w:t>
      </w:r>
      <w:r w:rsidRPr="001967BE"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>граждане, постоянно проживающие на территории</w:t>
      </w:r>
      <w:r w:rsidR="002A0473">
        <w:rPr>
          <w:sz w:val="26"/>
          <w:szCs w:val="26"/>
        </w:rPr>
        <w:t xml:space="preserve"> </w:t>
      </w:r>
      <w:r w:rsidR="002A0473" w:rsidRPr="002A0473">
        <w:rPr>
          <w:sz w:val="26"/>
          <w:szCs w:val="26"/>
        </w:rPr>
        <w:t>(</w:t>
      </w:r>
      <w:r w:rsidR="002A0473">
        <w:rPr>
          <w:sz w:val="26"/>
          <w:szCs w:val="26"/>
        </w:rPr>
        <w:t>согласно приложению к настоящему постановлению</w:t>
      </w:r>
      <w:r w:rsidR="002A0473" w:rsidRPr="002A0473">
        <w:rPr>
          <w:sz w:val="26"/>
          <w:szCs w:val="26"/>
        </w:rPr>
        <w:t>)</w:t>
      </w:r>
      <w:r>
        <w:rPr>
          <w:sz w:val="26"/>
          <w:szCs w:val="26"/>
        </w:rPr>
        <w:t>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A6A15" w:rsidRPr="00C22908" w:rsidRDefault="003A6A15" w:rsidP="003A6A15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 xml:space="preserve">установить с 13 </w:t>
      </w:r>
      <w:r>
        <w:rPr>
          <w:sz w:val="26"/>
          <w:szCs w:val="26"/>
        </w:rPr>
        <w:t>марта</w:t>
      </w:r>
      <w:r w:rsidRPr="00C22908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C22908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03</w:t>
      </w:r>
      <w:r w:rsidRPr="00C2290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C22908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91128F">
        <w:rPr>
          <w:sz w:val="26"/>
          <w:szCs w:val="26"/>
        </w:rPr>
        <w:t xml:space="preserve"> </w:t>
      </w:r>
      <w:r w:rsidRPr="00C22908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3A6A15" w:rsidRPr="0055194F" w:rsidRDefault="003A6A15" w:rsidP="003A6A15">
      <w:pPr>
        <w:pStyle w:val="a5"/>
        <w:numPr>
          <w:ilvl w:val="0"/>
          <w:numId w:val="43"/>
        </w:numPr>
        <w:tabs>
          <w:tab w:val="left" w:pos="0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3A6A15" w:rsidRDefault="003A6A15" w:rsidP="003A6A15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3A6A15" w:rsidRPr="00B01A5F" w:rsidRDefault="003A6A15" w:rsidP="003A6A15">
      <w:pPr>
        <w:pStyle w:val="af4"/>
        <w:numPr>
          <w:ilvl w:val="0"/>
          <w:numId w:val="43"/>
        </w:numPr>
        <w:spacing w:line="360" w:lineRule="auto"/>
        <w:jc w:val="both"/>
        <w:rPr>
          <w:sz w:val="26"/>
          <w:szCs w:val="26"/>
        </w:rPr>
      </w:pPr>
      <w:r w:rsidRPr="00B01A5F"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3A6A15" w:rsidRDefault="003A6A15" w:rsidP="003A6A15">
      <w:pPr>
        <w:pStyle w:val="af4"/>
        <w:numPr>
          <w:ilvl w:val="0"/>
          <w:numId w:val="43"/>
        </w:numPr>
        <w:tabs>
          <w:tab w:val="left" w:pos="0"/>
        </w:tabs>
        <w:suppressAutoHyphens/>
        <w:spacing w:line="276" w:lineRule="auto"/>
        <w:ind w:right="-1"/>
        <w:jc w:val="both"/>
        <w:rPr>
          <w:sz w:val="26"/>
          <w:szCs w:val="26"/>
          <w:lang w:eastAsia="zh-CN"/>
        </w:rPr>
      </w:pPr>
      <w:r w:rsidRPr="00B01A5F">
        <w:rPr>
          <w:sz w:val="26"/>
          <w:szCs w:val="26"/>
        </w:rPr>
        <w:t xml:space="preserve"> </w:t>
      </w:r>
      <w:r w:rsidRPr="00B01A5F">
        <w:rPr>
          <w:sz w:val="26"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AC14C7" w:rsidRPr="000422CE" w:rsidRDefault="00832C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32C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32CA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81217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0B4EAF" w:rsidRDefault="0081217B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Pr="00B302F4" w:rsidRDefault="00B302F4" w:rsidP="00B302F4">
      <w:pPr>
        <w:spacing w:line="276" w:lineRule="auto"/>
        <w:ind w:left="4956" w:firstLine="708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   </w:t>
      </w:r>
      <w:r w:rsidR="00752C9F" w:rsidRPr="00B302F4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 к постановлению</w:t>
      </w:r>
    </w:p>
    <w:p w:rsidR="00752C9F" w:rsidRPr="00B302F4" w:rsidRDefault="00B302F4" w:rsidP="00B302F4">
      <w:pPr>
        <w:spacing w:line="276" w:lineRule="auto"/>
        <w:ind w:left="495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  </w:t>
      </w:r>
      <w:r w:rsidR="00752C9F" w:rsidRPr="00B302F4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Главы города Глазова</w:t>
      </w:r>
    </w:p>
    <w:p w:rsidR="00B302F4" w:rsidRPr="00B302F4" w:rsidRDefault="00B302F4" w:rsidP="00752C9F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B302F4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от __</w:t>
      </w:r>
      <w:r w:rsidR="00993472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12.03.2025</w:t>
      </w:r>
      <w:r w:rsidRPr="00B302F4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__№__</w:t>
      </w:r>
      <w:r w:rsidR="00993472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2/4</w:t>
      </w:r>
      <w:r w:rsidRPr="00B302F4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_</w:t>
      </w: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_</w:t>
      </w: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91128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>
        <w:rPr>
          <w:noProof/>
        </w:rPr>
        <w:drawing>
          <wp:inline distT="0" distB="0" distL="0" distR="0" wp14:anchorId="73C77B52" wp14:editId="46D2E62F">
            <wp:extent cx="5351780" cy="412050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161" t="22578" r="28015" b="8549"/>
                    <a:stretch/>
                  </pic:blipFill>
                  <pic:spPr bwMode="auto">
                    <a:xfrm>
                      <a:off x="0" y="0"/>
                      <a:ext cx="5370793" cy="4135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B4EAF" w:rsidRDefault="000B4EAF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sectPr w:rsidR="000B4EAF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A9" w:rsidRDefault="00832CA9">
      <w:r>
        <w:separator/>
      </w:r>
    </w:p>
  </w:endnote>
  <w:endnote w:type="continuationSeparator" w:id="0">
    <w:p w:rsidR="00832CA9" w:rsidRDefault="0083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A9" w:rsidRDefault="00832CA9">
      <w:r>
        <w:separator/>
      </w:r>
    </w:p>
  </w:footnote>
  <w:footnote w:type="continuationSeparator" w:id="0">
    <w:p w:rsidR="00832CA9" w:rsidRDefault="0083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21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2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121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47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32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30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E9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A0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74A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0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9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E9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02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FDEA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78F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EAC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E6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6C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29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00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C0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C9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14CAA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C03C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81627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600E7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3A0C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F04C4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EACC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B0AA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C7834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22A00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42C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EEC9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4C5D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4E3D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EE9B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C49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947E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0C71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CD654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1688B9C" w:tentative="1">
      <w:start w:val="1"/>
      <w:numFmt w:val="lowerLetter"/>
      <w:lvlText w:val="%2."/>
      <w:lvlJc w:val="left"/>
      <w:pPr>
        <w:ind w:left="1440" w:hanging="360"/>
      </w:pPr>
    </w:lvl>
    <w:lvl w:ilvl="2" w:tplc="655E40FC" w:tentative="1">
      <w:start w:val="1"/>
      <w:numFmt w:val="lowerRoman"/>
      <w:lvlText w:val="%3."/>
      <w:lvlJc w:val="right"/>
      <w:pPr>
        <w:ind w:left="2160" w:hanging="180"/>
      </w:pPr>
    </w:lvl>
    <w:lvl w:ilvl="3" w:tplc="583EBF36" w:tentative="1">
      <w:start w:val="1"/>
      <w:numFmt w:val="decimal"/>
      <w:lvlText w:val="%4."/>
      <w:lvlJc w:val="left"/>
      <w:pPr>
        <w:ind w:left="2880" w:hanging="360"/>
      </w:pPr>
    </w:lvl>
    <w:lvl w:ilvl="4" w:tplc="25E2BD8C" w:tentative="1">
      <w:start w:val="1"/>
      <w:numFmt w:val="lowerLetter"/>
      <w:lvlText w:val="%5."/>
      <w:lvlJc w:val="left"/>
      <w:pPr>
        <w:ind w:left="3600" w:hanging="360"/>
      </w:pPr>
    </w:lvl>
    <w:lvl w:ilvl="5" w:tplc="1AAEC71A" w:tentative="1">
      <w:start w:val="1"/>
      <w:numFmt w:val="lowerRoman"/>
      <w:lvlText w:val="%6."/>
      <w:lvlJc w:val="right"/>
      <w:pPr>
        <w:ind w:left="4320" w:hanging="180"/>
      </w:pPr>
    </w:lvl>
    <w:lvl w:ilvl="6" w:tplc="C2C82644" w:tentative="1">
      <w:start w:val="1"/>
      <w:numFmt w:val="decimal"/>
      <w:lvlText w:val="%7."/>
      <w:lvlJc w:val="left"/>
      <w:pPr>
        <w:ind w:left="5040" w:hanging="360"/>
      </w:pPr>
    </w:lvl>
    <w:lvl w:ilvl="7" w:tplc="56767894" w:tentative="1">
      <w:start w:val="1"/>
      <w:numFmt w:val="lowerLetter"/>
      <w:lvlText w:val="%8."/>
      <w:lvlJc w:val="left"/>
      <w:pPr>
        <w:ind w:left="5760" w:hanging="360"/>
      </w:pPr>
    </w:lvl>
    <w:lvl w:ilvl="8" w:tplc="29D63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6AE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5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F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0C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22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EA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66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344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7C6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87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4D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4A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C3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8F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CA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2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E02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4F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24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E5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F5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6F9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2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61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E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4273A"/>
    <w:multiLevelType w:val="hybridMultilevel"/>
    <w:tmpl w:val="CACEFF6A"/>
    <w:lvl w:ilvl="0" w:tplc="A6267C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0F082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A0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AF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AA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E3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AD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E9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EA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2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05A61A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685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E6F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23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C7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0A7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44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A2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A1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DDEAB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1285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6A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06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C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C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C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42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238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A3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8F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EE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4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AB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48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24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AF6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4989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E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E0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2C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1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0B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E4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CE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4C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C3CDB"/>
    <w:multiLevelType w:val="hybridMultilevel"/>
    <w:tmpl w:val="9ACC092E"/>
    <w:lvl w:ilvl="0" w:tplc="A6267C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B3F86"/>
    <w:multiLevelType w:val="hybridMultilevel"/>
    <w:tmpl w:val="878CADF4"/>
    <w:lvl w:ilvl="0" w:tplc="3E78F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12B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E5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C2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28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3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0D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45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2F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C812D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4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2A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E8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AC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C2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47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2A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858E0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88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02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4D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AE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AF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ED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2C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4E7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BCD6DE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8CF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4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C6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1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69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E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64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C4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1EF63E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8DA7D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40E5B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0A1E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0ED0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EF619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29C04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DCBE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DD214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49164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463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AF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42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27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4EB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CA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E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A4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0EBA3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B01A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AA18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9B24D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6EE3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A4AD7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46A7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A853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5E079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B4C67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E6F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49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4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E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42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6C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81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40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B226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B8D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024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86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9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AA8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4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64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740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07406C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248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E3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4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87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03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2B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CB16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CC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02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6D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A8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8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8F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AF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A0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9AFC3F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F1010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8411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F41A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68EE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A58B8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9CF4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54A16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DCDD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15C223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206F7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DD446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F4A8A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B0B0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F52C4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18C1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BEFD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BEF4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1D2EC6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9B0E2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CEB6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361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2870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969B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242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A6F7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8C93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4FD045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B60D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0A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04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AE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ED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6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8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6D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96CA5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C21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E4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A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0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2F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6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AD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843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776CD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B6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AD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E0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EA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662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0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E7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48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C584E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2EA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81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09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E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52A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25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A6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E6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C23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66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E2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C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6C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84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25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8E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EA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0"/>
    <w:rsid w:val="000B4EAF"/>
    <w:rsid w:val="001446B7"/>
    <w:rsid w:val="00276E58"/>
    <w:rsid w:val="002904B2"/>
    <w:rsid w:val="002A0473"/>
    <w:rsid w:val="002D42E7"/>
    <w:rsid w:val="003A6A15"/>
    <w:rsid w:val="004869AB"/>
    <w:rsid w:val="00616FC6"/>
    <w:rsid w:val="006A7840"/>
    <w:rsid w:val="00703B31"/>
    <w:rsid w:val="00752C9F"/>
    <w:rsid w:val="007D32C7"/>
    <w:rsid w:val="0081217B"/>
    <w:rsid w:val="00832CA9"/>
    <w:rsid w:val="008A513B"/>
    <w:rsid w:val="0091128F"/>
    <w:rsid w:val="00993472"/>
    <w:rsid w:val="00B302F4"/>
    <w:rsid w:val="00B76826"/>
    <w:rsid w:val="00BC17E6"/>
    <w:rsid w:val="00C033CA"/>
    <w:rsid w:val="00C075F0"/>
    <w:rsid w:val="00C36578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852F7"/>
  <w15:docId w15:val="{3D789266-758E-4C68-A275-62E660D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3A6A15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3A6A15"/>
    <w:rPr>
      <w:sz w:val="24"/>
      <w:szCs w:val="24"/>
    </w:rPr>
  </w:style>
  <w:style w:type="paragraph" w:styleId="af4">
    <w:name w:val="List Paragraph"/>
    <w:basedOn w:val="a"/>
    <w:uiPriority w:val="34"/>
    <w:qFormat/>
    <w:rsid w:val="003A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2025-03-11T10:11:00Z</cp:lastPrinted>
  <dcterms:created xsi:type="dcterms:W3CDTF">2016-12-16T12:43:00Z</dcterms:created>
  <dcterms:modified xsi:type="dcterms:W3CDTF">2025-03-12T05:23:00Z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