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18" w:rsidRPr="00E649DB" w:rsidRDefault="00FE4725" w:rsidP="00AC7218">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9636"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6C164B" w:rsidTr="00AC7218">
        <w:trPr>
          <w:jc w:val="center"/>
        </w:trPr>
        <w:tc>
          <w:tcPr>
            <w:tcW w:w="3988" w:type="dxa"/>
            <w:vAlign w:val="center"/>
          </w:tcPr>
          <w:p w:rsidR="00AC7218" w:rsidRPr="00662459" w:rsidRDefault="00FE4725" w:rsidP="00AC7218">
            <w:pPr>
              <w:ind w:left="-231" w:right="305"/>
              <w:jc w:val="center"/>
              <w:rPr>
                <w:rFonts w:eastAsiaTheme="minorEastAsia"/>
                <w:bCs/>
                <w:color w:val="000000"/>
              </w:rPr>
            </w:pPr>
            <w:r w:rsidRPr="00662459">
              <w:rPr>
                <w:rFonts w:eastAsiaTheme="minorEastAsia"/>
                <w:bCs/>
                <w:color w:val="000000"/>
              </w:rPr>
              <w:t xml:space="preserve">Администрация </w:t>
            </w:r>
          </w:p>
          <w:p w:rsidR="00AC7218" w:rsidRPr="00662459" w:rsidRDefault="00FE4725" w:rsidP="00AC7218">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AC7218" w:rsidRPr="00662459" w:rsidRDefault="00FE4725" w:rsidP="00AC7218">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AC7218" w:rsidRPr="00662459" w:rsidRDefault="00FE4725" w:rsidP="00AC7218">
            <w:pPr>
              <w:ind w:left="-231" w:right="305"/>
              <w:jc w:val="center"/>
              <w:rPr>
                <w:rFonts w:eastAsiaTheme="minorEastAsia"/>
                <w:bCs/>
                <w:color w:val="000000"/>
              </w:rPr>
            </w:pPr>
            <w:r w:rsidRPr="00662459">
              <w:rPr>
                <w:rFonts w:eastAsiaTheme="minorEastAsia"/>
                <w:bCs/>
                <w:color w:val="000000"/>
              </w:rPr>
              <w:t>Удмуртской Республики»</w:t>
            </w:r>
          </w:p>
          <w:p w:rsidR="00AC7218" w:rsidRPr="00662459" w:rsidRDefault="00FE4725" w:rsidP="00AC7218">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AC7218" w:rsidRPr="00662459" w:rsidRDefault="00AC7218" w:rsidP="00AC7218">
            <w:pPr>
              <w:ind w:left="-231" w:right="305"/>
              <w:rPr>
                <w:rFonts w:eastAsiaTheme="minorEastAsia"/>
                <w:color w:val="000000"/>
              </w:rPr>
            </w:pPr>
          </w:p>
        </w:tc>
        <w:tc>
          <w:tcPr>
            <w:tcW w:w="3986" w:type="dxa"/>
          </w:tcPr>
          <w:p w:rsidR="00AC7218" w:rsidRPr="00662459" w:rsidRDefault="00FE4725" w:rsidP="00AC7218">
            <w:pPr>
              <w:ind w:right="-233"/>
              <w:jc w:val="center"/>
              <w:rPr>
                <w:rFonts w:eastAsiaTheme="minorEastAsia"/>
                <w:bCs/>
                <w:color w:val="000000"/>
              </w:rPr>
            </w:pPr>
            <w:r w:rsidRPr="00662459">
              <w:rPr>
                <w:rFonts w:eastAsiaTheme="minorEastAsia"/>
                <w:bCs/>
                <w:color w:val="000000"/>
              </w:rPr>
              <w:t xml:space="preserve"> «Удмурт Элькунысь</w:t>
            </w:r>
          </w:p>
          <w:p w:rsidR="00AC7218" w:rsidRPr="00662459" w:rsidRDefault="00FE4725" w:rsidP="00AC7218">
            <w:pPr>
              <w:ind w:right="-233"/>
              <w:jc w:val="center"/>
              <w:rPr>
                <w:rFonts w:eastAsiaTheme="minorEastAsia"/>
                <w:bCs/>
                <w:color w:val="000000"/>
              </w:rPr>
            </w:pPr>
            <w:r w:rsidRPr="00662459">
              <w:rPr>
                <w:rFonts w:eastAsiaTheme="minorEastAsia"/>
                <w:bCs/>
                <w:color w:val="000000"/>
              </w:rPr>
              <w:t>«Глазкар»  кар округ»</w:t>
            </w:r>
          </w:p>
          <w:p w:rsidR="00AC7218" w:rsidRPr="00662459" w:rsidRDefault="00FE4725" w:rsidP="00AC7218">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AC7218" w:rsidRPr="00662459" w:rsidRDefault="00FE4725" w:rsidP="00AC7218">
            <w:pPr>
              <w:ind w:right="-233"/>
              <w:jc w:val="center"/>
              <w:rPr>
                <w:rFonts w:eastAsiaTheme="minorEastAsia"/>
                <w:bCs/>
                <w:color w:val="000000"/>
              </w:rPr>
            </w:pPr>
            <w:r w:rsidRPr="00662459">
              <w:rPr>
                <w:rFonts w:eastAsiaTheme="minorEastAsia"/>
                <w:bCs/>
                <w:color w:val="000000"/>
              </w:rPr>
              <w:t>Администрациез</w:t>
            </w:r>
          </w:p>
          <w:p w:rsidR="00AC7218" w:rsidRPr="00662459" w:rsidRDefault="00FE4725" w:rsidP="00AC7218">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AC7218" w:rsidRPr="00E649DB" w:rsidRDefault="00AC7218" w:rsidP="00AC7218">
      <w:pPr>
        <w:ind w:right="-143"/>
        <w:jc w:val="center"/>
        <w:rPr>
          <w:rFonts w:eastAsiaTheme="minorEastAsia"/>
          <w:b/>
          <w:color w:val="000000"/>
          <w:sz w:val="28"/>
          <w:szCs w:val="28"/>
        </w:rPr>
      </w:pPr>
    </w:p>
    <w:p w:rsidR="00AC7218" w:rsidRPr="00E649DB" w:rsidRDefault="00AC7218" w:rsidP="00AC7218">
      <w:pPr>
        <w:ind w:right="-143"/>
        <w:jc w:val="center"/>
        <w:rPr>
          <w:rFonts w:eastAsiaTheme="minorEastAsia"/>
          <w:b/>
          <w:color w:val="000000"/>
          <w:sz w:val="28"/>
          <w:szCs w:val="28"/>
        </w:rPr>
      </w:pPr>
    </w:p>
    <w:p w:rsidR="00AC7218" w:rsidRPr="00E649DB" w:rsidRDefault="00FE4725" w:rsidP="00AC7218">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AC7218" w:rsidRPr="00E649DB" w:rsidRDefault="00AC7218" w:rsidP="00AC7218">
      <w:pPr>
        <w:ind w:right="-143"/>
        <w:jc w:val="center"/>
        <w:rPr>
          <w:rFonts w:eastAsiaTheme="minorEastAsia"/>
          <w:b/>
          <w:color w:val="000000"/>
          <w:sz w:val="22"/>
          <w:szCs w:val="22"/>
        </w:rPr>
      </w:pPr>
    </w:p>
    <w:p w:rsidR="00AC7218" w:rsidRPr="00E649DB" w:rsidRDefault="00FE4725" w:rsidP="00AC7218">
      <w:pPr>
        <w:ind w:right="-143"/>
        <w:rPr>
          <w:rFonts w:eastAsiaTheme="minorEastAsia"/>
          <w:color w:val="000000"/>
          <w:sz w:val="26"/>
          <w:szCs w:val="26"/>
        </w:rPr>
      </w:pPr>
      <w:r w:rsidRPr="00E649DB">
        <w:rPr>
          <w:rFonts w:eastAsiaTheme="minorEastAsia"/>
          <w:color w:val="000000"/>
          <w:sz w:val="26"/>
          <w:szCs w:val="26"/>
        </w:rPr>
        <w:t>___</w:t>
      </w:r>
      <w:r w:rsidR="00864BDA">
        <w:rPr>
          <w:rFonts w:eastAsiaTheme="minorEastAsia"/>
          <w:color w:val="000000"/>
          <w:sz w:val="26"/>
          <w:szCs w:val="26"/>
        </w:rPr>
        <w:t>14.11.2024</w:t>
      </w:r>
      <w:r w:rsidRPr="00E649DB">
        <w:rPr>
          <w:rFonts w:eastAsiaTheme="minorEastAsia"/>
          <w:color w:val="000000"/>
          <w:sz w:val="26"/>
          <w:szCs w:val="26"/>
        </w:rPr>
        <w:t xml:space="preserve">___                                                </w:t>
      </w:r>
      <w:r w:rsidR="00864BDA">
        <w:rPr>
          <w:rFonts w:eastAsiaTheme="minorEastAsia"/>
          <w:color w:val="000000"/>
          <w:sz w:val="26"/>
          <w:szCs w:val="26"/>
        </w:rPr>
        <w:t xml:space="preserve">                       </w:t>
      </w:r>
      <w:r w:rsidRPr="00E649DB">
        <w:rPr>
          <w:rFonts w:eastAsiaTheme="minorEastAsia"/>
          <w:color w:val="000000"/>
          <w:sz w:val="26"/>
          <w:szCs w:val="26"/>
        </w:rPr>
        <w:t xml:space="preserve">           № ___</w:t>
      </w:r>
      <w:r w:rsidR="00864BDA">
        <w:rPr>
          <w:rFonts w:eastAsiaTheme="minorEastAsia"/>
          <w:color w:val="000000"/>
          <w:sz w:val="26"/>
          <w:szCs w:val="26"/>
        </w:rPr>
        <w:t>17/92</w:t>
      </w:r>
      <w:r w:rsidRPr="00E649DB">
        <w:rPr>
          <w:rFonts w:eastAsiaTheme="minorEastAsia"/>
          <w:color w:val="000000"/>
          <w:sz w:val="26"/>
          <w:szCs w:val="26"/>
        </w:rPr>
        <w:t xml:space="preserve">___ </w:t>
      </w:r>
    </w:p>
    <w:p w:rsidR="00AC7218" w:rsidRPr="00E649DB" w:rsidRDefault="00AC7218" w:rsidP="00AC7218">
      <w:pPr>
        <w:ind w:right="-143"/>
        <w:rPr>
          <w:rFonts w:eastAsiaTheme="minorEastAsia"/>
          <w:color w:val="000000"/>
          <w:sz w:val="44"/>
          <w:szCs w:val="44"/>
        </w:rPr>
      </w:pPr>
    </w:p>
    <w:p w:rsidR="00AC7218" w:rsidRPr="00E649DB" w:rsidRDefault="00FE4725" w:rsidP="00AC7218">
      <w:pPr>
        <w:ind w:right="-143"/>
        <w:jc w:val="center"/>
        <w:rPr>
          <w:rFonts w:eastAsiaTheme="minorEastAsia"/>
          <w:color w:val="000000"/>
          <w:sz w:val="26"/>
          <w:szCs w:val="26"/>
        </w:rPr>
      </w:pPr>
      <w:r w:rsidRPr="00E649DB">
        <w:rPr>
          <w:rFonts w:eastAsiaTheme="minorEastAsia"/>
          <w:color w:val="000000"/>
          <w:sz w:val="26"/>
          <w:szCs w:val="26"/>
        </w:rPr>
        <w:t>г. Глазов</w:t>
      </w:r>
    </w:p>
    <w:p w:rsidR="00AC7218" w:rsidRPr="00760BEF" w:rsidRDefault="00AC7218" w:rsidP="00AC7218">
      <w:pPr>
        <w:ind w:right="566"/>
        <w:jc w:val="center"/>
        <w:rPr>
          <w:rStyle w:val="12"/>
          <w:rFonts w:ascii="Times New Roman" w:hAnsi="Times New Roman" w:cs="Times New Roman"/>
          <w:bCs w:val="0"/>
          <w:i/>
          <w:iCs/>
          <w:sz w:val="24"/>
          <w:szCs w:val="24"/>
        </w:rPr>
      </w:pPr>
    </w:p>
    <w:p w:rsidR="0075714E" w:rsidRDefault="00FE4725" w:rsidP="00F66276">
      <w:pPr>
        <w:jc w:val="center"/>
        <w:outlineLvl w:val="0"/>
        <w:rPr>
          <w:rStyle w:val="af2"/>
          <w:b/>
          <w:bCs/>
          <w:color w:val="auto"/>
          <w:sz w:val="26"/>
          <w:szCs w:val="26"/>
        </w:rPr>
      </w:pPr>
      <w:r w:rsidRPr="00F144F2">
        <w:rPr>
          <w:rStyle w:val="af2"/>
          <w:b/>
          <w:bCs/>
          <w:color w:val="auto"/>
          <w:sz w:val="26"/>
          <w:szCs w:val="26"/>
        </w:rPr>
        <w:t xml:space="preserve">Об утверждении технического задания Акционерному обществу </w:t>
      </w:r>
    </w:p>
    <w:p w:rsidR="0075714E" w:rsidRDefault="00FE4725" w:rsidP="00F66276">
      <w:pPr>
        <w:jc w:val="center"/>
        <w:outlineLvl w:val="0"/>
        <w:rPr>
          <w:rStyle w:val="af2"/>
          <w:b/>
          <w:bCs/>
          <w:color w:val="auto"/>
          <w:sz w:val="26"/>
          <w:szCs w:val="26"/>
        </w:rPr>
      </w:pPr>
      <w:r w:rsidRPr="00F144F2">
        <w:rPr>
          <w:rStyle w:val="af2"/>
          <w:b/>
          <w:bCs/>
          <w:color w:val="auto"/>
          <w:sz w:val="26"/>
          <w:szCs w:val="26"/>
        </w:rPr>
        <w:t xml:space="preserve">«Росатом Инфраструктурные решения» (филиал в городе Глазове) </w:t>
      </w:r>
    </w:p>
    <w:p w:rsidR="0075714E" w:rsidRDefault="00FE4725" w:rsidP="00F66276">
      <w:pPr>
        <w:jc w:val="center"/>
        <w:outlineLvl w:val="0"/>
        <w:rPr>
          <w:rStyle w:val="af2"/>
          <w:b/>
          <w:bCs/>
          <w:color w:val="auto"/>
          <w:sz w:val="26"/>
          <w:szCs w:val="26"/>
        </w:rPr>
      </w:pPr>
      <w:r w:rsidRPr="00F144F2">
        <w:rPr>
          <w:rStyle w:val="af2"/>
          <w:b/>
          <w:bCs/>
          <w:color w:val="auto"/>
          <w:sz w:val="26"/>
          <w:szCs w:val="26"/>
        </w:rPr>
        <w:t xml:space="preserve">на корректировку инвестиционной программы по строительству, реконструкции объектов централизованной системы холодного водоснабжения  и водоотведения муниципального образования «Городской округ «Город Глазов» Удмуртской Республики» </w:t>
      </w:r>
    </w:p>
    <w:p w:rsidR="00AC7218" w:rsidRPr="00F144F2" w:rsidRDefault="00FE4725" w:rsidP="00F66276">
      <w:pPr>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на 2019 - 2025 годы </w:t>
      </w:r>
    </w:p>
    <w:p w:rsidR="00AC7218" w:rsidRPr="00760BEF" w:rsidRDefault="00AC7218" w:rsidP="00AC7218">
      <w:pPr>
        <w:ind w:right="566"/>
        <w:jc w:val="center"/>
        <w:rPr>
          <w:rStyle w:val="12"/>
          <w:rFonts w:ascii="Times New Roman" w:hAnsi="Times New Roman" w:cs="Times New Roman"/>
          <w:bCs w:val="0"/>
          <w:iCs/>
          <w:sz w:val="24"/>
          <w:szCs w:val="24"/>
        </w:rPr>
      </w:pPr>
    </w:p>
    <w:p w:rsidR="00AC7218" w:rsidRPr="001F5B74" w:rsidRDefault="00AC7218" w:rsidP="00AC7218">
      <w:pPr>
        <w:ind w:right="566" w:firstLine="709"/>
        <w:jc w:val="both"/>
        <w:rPr>
          <w:rStyle w:val="12"/>
          <w:rFonts w:ascii="Times New Roman" w:hAnsi="Times New Roman" w:cs="Times New Roman"/>
          <w:b w:val="0"/>
          <w:iCs/>
          <w:sz w:val="24"/>
          <w:szCs w:val="24"/>
        </w:rPr>
      </w:pPr>
    </w:p>
    <w:p w:rsidR="0075714E" w:rsidRPr="00F66276" w:rsidRDefault="0075714E" w:rsidP="00F66276">
      <w:pPr>
        <w:pStyle w:val="13"/>
        <w:shd w:val="clear" w:color="auto" w:fill="auto"/>
        <w:spacing w:line="312" w:lineRule="auto"/>
        <w:ind w:firstLine="561"/>
        <w:jc w:val="both"/>
        <w:rPr>
          <w:rFonts w:ascii="Times New Roman" w:eastAsia="Times New Roman" w:hAnsi="Times New Roman" w:cs="Times New Roman"/>
          <w:sz w:val="26"/>
          <w:szCs w:val="26"/>
        </w:rPr>
      </w:pPr>
      <w:bookmarkStart w:id="0" w:name="sub_1"/>
      <w:r w:rsidRPr="00F66276">
        <w:rPr>
          <w:rFonts w:ascii="Times New Roman" w:eastAsia="Times New Roman" w:hAnsi="Times New Roman" w:cs="Times New Roman"/>
          <w:sz w:val="26"/>
          <w:szCs w:val="26"/>
        </w:rPr>
        <w:t>В соответствии с Федеральным Законом от 07.12.2011 года № 416-ФЗ «О водоснабжении и водоотведении», постановлением Правительства Российской Федерации от 13.05.2013 года № 406 «О государственном регулировании тарифов в сфере водоснабжения и водоотведения», постановлением Правительства Российской Федерации от 29.07.2013 года № 641 «Об инвестиционных и производственных программах организаций, осуществляющих деятельность в сфере водоснабжения и водоотведения» и, руководствуясь Уставом муниципального образования «Городской округ «Город Глазов» Удмуртской Республики», постановлением Администрации города Глазова от 10.09.2024 № 17/70 «Об утверждении актуализированной схемы водоснабжения и водоотведения муниципального образования «Городской округ «Город Глазов» Удмуртской Республики» до 2028 года», положениями Концессионного соглашения в отношении объектов централизованных систем холодного водоснабжения и водоотведения муниципального образования «Город Глазов» Удмуртской Республики от 20.05.2019г. № АБ-434/135, дополнительным соглашением № 1, дополнительным соглашением № 2, дополнительным соглашением № 3, дополнительным соглашением № 4, дополнительным соглашением № 5 к Концессионному соглашению № АБ-434/135 от 20.05.2019г.,</w:t>
      </w:r>
    </w:p>
    <w:p w:rsidR="0075714E" w:rsidRPr="00F66276" w:rsidRDefault="0075714E" w:rsidP="00F66276">
      <w:pPr>
        <w:pStyle w:val="1"/>
        <w:spacing w:before="0" w:after="0" w:line="312" w:lineRule="auto"/>
        <w:ind w:firstLine="567"/>
        <w:contextualSpacing/>
        <w:jc w:val="both"/>
        <w:rPr>
          <w:rFonts w:ascii="Times New Roman" w:hAnsi="Times New Roman" w:cs="Times New Roman"/>
          <w:sz w:val="26"/>
          <w:szCs w:val="26"/>
        </w:rPr>
      </w:pPr>
      <w:r w:rsidRPr="00F66276">
        <w:rPr>
          <w:rFonts w:ascii="Times New Roman" w:hAnsi="Times New Roman" w:cs="Times New Roman"/>
          <w:sz w:val="26"/>
          <w:szCs w:val="26"/>
        </w:rPr>
        <w:t>ПОСТАНОВЛЯЮ:</w:t>
      </w:r>
    </w:p>
    <w:p w:rsidR="0075714E" w:rsidRPr="00F66276" w:rsidRDefault="0075714E" w:rsidP="00F66276">
      <w:pPr>
        <w:numPr>
          <w:ilvl w:val="0"/>
          <w:numId w:val="1"/>
        </w:numPr>
        <w:spacing w:line="312" w:lineRule="auto"/>
        <w:ind w:left="0" w:firstLine="709"/>
        <w:contextualSpacing/>
        <w:jc w:val="both"/>
        <w:rPr>
          <w:sz w:val="26"/>
          <w:szCs w:val="26"/>
        </w:rPr>
      </w:pPr>
      <w:bookmarkStart w:id="1" w:name="sub_2"/>
      <w:bookmarkEnd w:id="0"/>
      <w:r w:rsidRPr="00F66276">
        <w:rPr>
          <w:sz w:val="26"/>
          <w:szCs w:val="26"/>
        </w:rPr>
        <w:t>Утвердить:</w:t>
      </w:r>
    </w:p>
    <w:p w:rsidR="0075714E" w:rsidRPr="00F66276" w:rsidRDefault="0075714E" w:rsidP="00F66276">
      <w:pPr>
        <w:numPr>
          <w:ilvl w:val="1"/>
          <w:numId w:val="1"/>
        </w:numPr>
        <w:spacing w:line="312" w:lineRule="auto"/>
        <w:ind w:left="0" w:firstLine="709"/>
        <w:contextualSpacing/>
        <w:jc w:val="both"/>
        <w:rPr>
          <w:bCs/>
          <w:sz w:val="26"/>
          <w:szCs w:val="26"/>
        </w:rPr>
      </w:pPr>
      <w:r w:rsidRPr="00F66276">
        <w:rPr>
          <w:sz w:val="26"/>
          <w:szCs w:val="26"/>
        </w:rPr>
        <w:lastRenderedPageBreak/>
        <w:t xml:space="preserve"> Техническое задание Акционерному обществу «Росатом Инфраструктурные решения» (филиал в городе Глазове) на корректировку инвестиционной программы по строительству, реконструкции объектов централизованной системы холодного водоснабжения и водоотведения муниципального образования «Городской округ «Город Глазов» Удмуртской Республики» на 2019 - 2025 годы согласно приложению № 1 к настоящему постановлению</w:t>
      </w:r>
    </w:p>
    <w:p w:rsidR="0075714E" w:rsidRPr="00F66276" w:rsidRDefault="0075714E" w:rsidP="00F66276">
      <w:pPr>
        <w:spacing w:line="312" w:lineRule="auto"/>
        <w:ind w:firstLine="709"/>
        <w:jc w:val="both"/>
        <w:rPr>
          <w:sz w:val="26"/>
          <w:szCs w:val="26"/>
        </w:rPr>
      </w:pPr>
      <w:r w:rsidRPr="00F66276">
        <w:rPr>
          <w:sz w:val="26"/>
          <w:szCs w:val="26"/>
        </w:rPr>
        <w:t>2.  Настоящее постановление подлежит официальному опубликованию.</w:t>
      </w:r>
    </w:p>
    <w:p w:rsidR="0075714E" w:rsidRPr="00F66276" w:rsidRDefault="0075714E" w:rsidP="00F66276">
      <w:pPr>
        <w:spacing w:line="312" w:lineRule="auto"/>
        <w:ind w:firstLine="709"/>
        <w:jc w:val="both"/>
        <w:rPr>
          <w:sz w:val="26"/>
          <w:szCs w:val="26"/>
        </w:rPr>
      </w:pPr>
      <w:bookmarkStart w:id="2" w:name="sub_3"/>
      <w:bookmarkEnd w:id="1"/>
      <w:r w:rsidRPr="00F66276">
        <w:rPr>
          <w:sz w:val="26"/>
          <w:szCs w:val="26"/>
        </w:rPr>
        <w:t xml:space="preserve">3. Контроль за исполнением настоящего постановления </w:t>
      </w:r>
      <w:bookmarkEnd w:id="2"/>
      <w:r w:rsidRPr="00F66276">
        <w:rPr>
          <w:sz w:val="26"/>
          <w:szCs w:val="26"/>
        </w:rPr>
        <w:t>возложить на начальника управления жилищно-коммунального хозяйства Администрации города Глазова Е.Ю. Шейко.</w:t>
      </w:r>
    </w:p>
    <w:p w:rsidR="00AC7218" w:rsidRPr="00F66276" w:rsidRDefault="00AC7218" w:rsidP="00F66276">
      <w:pPr>
        <w:spacing w:line="312" w:lineRule="auto"/>
        <w:ind w:right="566" w:firstLine="709"/>
        <w:jc w:val="both"/>
        <w:rPr>
          <w:rStyle w:val="12"/>
          <w:rFonts w:ascii="Times New Roman" w:hAnsi="Times New Roman" w:cs="Times New Roman"/>
          <w:b w:val="0"/>
          <w:iCs/>
          <w:sz w:val="26"/>
          <w:szCs w:val="26"/>
        </w:rPr>
      </w:pPr>
    </w:p>
    <w:p w:rsidR="00AC7218" w:rsidRPr="001F5B74" w:rsidRDefault="00AC7218" w:rsidP="00F66276">
      <w:pPr>
        <w:ind w:right="566" w:firstLine="709"/>
        <w:jc w:val="both"/>
        <w:rPr>
          <w:rStyle w:val="12"/>
          <w:rFonts w:ascii="Times New Roman" w:hAnsi="Times New Roman" w:cs="Times New Roman"/>
          <w:b w:val="0"/>
          <w:iCs/>
          <w:sz w:val="24"/>
          <w:szCs w:val="24"/>
        </w:rPr>
      </w:pPr>
    </w:p>
    <w:p w:rsidR="00AC7218" w:rsidRPr="001F5B74" w:rsidRDefault="00AC7218" w:rsidP="00AC7218">
      <w:pPr>
        <w:ind w:right="566" w:firstLine="709"/>
        <w:jc w:val="both"/>
        <w:rPr>
          <w:rStyle w:val="12"/>
          <w:rFonts w:ascii="Times New Roman" w:hAnsi="Times New Roman" w:cs="Times New Roman"/>
          <w:b w:val="0"/>
          <w:iCs/>
          <w:sz w:val="24"/>
          <w:szCs w:val="24"/>
        </w:rPr>
      </w:pPr>
    </w:p>
    <w:p w:rsidR="00AC7218" w:rsidRPr="00760BEF" w:rsidRDefault="00AC7218" w:rsidP="00AC7218">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6C164B" w:rsidTr="00AC7218">
        <w:tc>
          <w:tcPr>
            <w:tcW w:w="5210" w:type="dxa"/>
            <w:tcBorders>
              <w:top w:val="nil"/>
              <w:left w:val="nil"/>
              <w:bottom w:val="nil"/>
              <w:right w:val="nil"/>
            </w:tcBorders>
          </w:tcPr>
          <w:p w:rsidR="00AC7218" w:rsidRPr="00E649DB" w:rsidRDefault="00FE4725" w:rsidP="00AC7218">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AC7218" w:rsidRPr="00E649DB" w:rsidRDefault="00FE4725" w:rsidP="00AC7218">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7218" w:rsidRPr="00760BEF" w:rsidRDefault="00AC7218" w:rsidP="00AC7218">
      <w:pPr>
        <w:ind w:right="566"/>
        <w:jc w:val="center"/>
        <w:rPr>
          <w:rStyle w:val="12"/>
          <w:rFonts w:ascii="Times New Roman" w:hAnsi="Times New Roman" w:cs="Times New Roman"/>
          <w:bCs w:val="0"/>
          <w:iCs/>
          <w:sz w:val="24"/>
          <w:szCs w:val="24"/>
        </w:rPr>
      </w:pPr>
    </w:p>
    <w:p w:rsidR="00AC7218" w:rsidRPr="00760BEF" w:rsidRDefault="00FE4725" w:rsidP="00AC7218">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75714E" w:rsidRPr="00FF6F76" w:rsidRDefault="0075714E" w:rsidP="00F66276">
      <w:pPr>
        <w:widowControl w:val="0"/>
        <w:suppressAutoHyphens/>
        <w:autoSpaceDN w:val="0"/>
        <w:ind w:left="5103"/>
        <w:contextualSpacing/>
        <w:textAlignment w:val="baseline"/>
        <w:rPr>
          <w:rFonts w:eastAsia="Andale Sans UI"/>
          <w:kern w:val="3"/>
          <w:lang w:eastAsia="en-US" w:bidi="en-US"/>
        </w:rPr>
      </w:pPr>
      <w:r w:rsidRPr="00FF6F76">
        <w:rPr>
          <w:rFonts w:eastAsia="Andale Sans UI"/>
          <w:kern w:val="3"/>
          <w:lang w:eastAsia="en-US" w:bidi="en-US"/>
        </w:rPr>
        <w:t>П</w:t>
      </w:r>
      <w:r>
        <w:rPr>
          <w:rFonts w:eastAsia="Andale Sans UI"/>
          <w:kern w:val="3"/>
          <w:lang w:eastAsia="en-US" w:bidi="en-US"/>
        </w:rPr>
        <w:t xml:space="preserve">риложение № 1 </w:t>
      </w:r>
      <w:r w:rsidRPr="007E06B0">
        <w:rPr>
          <w:rFonts w:eastAsia="Andale Sans UI"/>
          <w:kern w:val="3"/>
          <w:lang w:eastAsia="en-US" w:bidi="en-US"/>
        </w:rPr>
        <w:t>к</w:t>
      </w:r>
      <w:r>
        <w:rPr>
          <w:rFonts w:eastAsia="Andale Sans UI"/>
          <w:kern w:val="3"/>
          <w:lang w:eastAsia="en-US" w:bidi="en-US"/>
        </w:rPr>
        <w:t xml:space="preserve"> постановлению  </w:t>
      </w:r>
      <w:r w:rsidRPr="00FF6F76">
        <w:rPr>
          <w:rFonts w:eastAsia="Andale Sans UI"/>
          <w:kern w:val="3"/>
          <w:lang w:eastAsia="en-US" w:bidi="en-US"/>
        </w:rPr>
        <w:t>Администрации города Глазова</w:t>
      </w:r>
    </w:p>
    <w:p w:rsidR="0075714E" w:rsidRPr="00FF6F76" w:rsidRDefault="0075714E" w:rsidP="00F66276">
      <w:pPr>
        <w:widowControl w:val="0"/>
        <w:suppressAutoHyphens/>
        <w:autoSpaceDN w:val="0"/>
        <w:ind w:left="5103"/>
        <w:contextualSpacing/>
        <w:jc w:val="both"/>
        <w:textAlignment w:val="baseline"/>
        <w:rPr>
          <w:rFonts w:eastAsia="Andale Sans UI" w:cs="Tahoma"/>
          <w:kern w:val="3"/>
          <w:lang w:eastAsia="en-US" w:bidi="en-US"/>
        </w:rPr>
      </w:pPr>
      <w:r w:rsidRPr="00FF6F76">
        <w:rPr>
          <w:rFonts w:eastAsia="Andale Sans UI"/>
          <w:kern w:val="3"/>
          <w:lang w:eastAsia="en-US" w:bidi="en-US"/>
        </w:rPr>
        <w:t>от __</w:t>
      </w:r>
      <w:r w:rsidR="00864BDA">
        <w:rPr>
          <w:rFonts w:eastAsia="Andale Sans UI"/>
          <w:kern w:val="3"/>
          <w:lang w:eastAsia="en-US" w:bidi="en-US"/>
        </w:rPr>
        <w:t>14.11.2024</w:t>
      </w:r>
      <w:r w:rsidRPr="00FF6F76">
        <w:rPr>
          <w:rFonts w:eastAsia="Andale Sans UI"/>
          <w:kern w:val="3"/>
          <w:lang w:eastAsia="en-US" w:bidi="en-US"/>
        </w:rPr>
        <w:t>_ № __</w:t>
      </w:r>
      <w:r w:rsidR="00864BDA">
        <w:rPr>
          <w:rFonts w:eastAsia="Andale Sans UI"/>
          <w:kern w:val="3"/>
          <w:lang w:eastAsia="en-US" w:bidi="en-US"/>
        </w:rPr>
        <w:t>17/92</w:t>
      </w:r>
      <w:r w:rsidRPr="00FF6F76">
        <w:rPr>
          <w:rFonts w:eastAsia="Andale Sans UI"/>
          <w:kern w:val="3"/>
          <w:lang w:eastAsia="en-US" w:bidi="en-US"/>
        </w:rPr>
        <w:t>__</w:t>
      </w:r>
    </w:p>
    <w:p w:rsidR="0075714E" w:rsidRDefault="0075714E" w:rsidP="0075714E">
      <w:pPr>
        <w:widowControl w:val="0"/>
        <w:suppressAutoHyphens/>
        <w:autoSpaceDN w:val="0"/>
        <w:contextualSpacing/>
        <w:jc w:val="both"/>
        <w:textAlignment w:val="baseline"/>
        <w:rPr>
          <w:rFonts w:eastAsia="Andale Sans UI"/>
          <w:b/>
          <w:bCs/>
          <w:kern w:val="3"/>
          <w:sz w:val="26"/>
          <w:szCs w:val="26"/>
          <w:lang w:eastAsia="en-US" w:bidi="en-US"/>
        </w:rPr>
      </w:pPr>
    </w:p>
    <w:p w:rsidR="0075714E" w:rsidRPr="00452D90" w:rsidRDefault="0075714E" w:rsidP="0075714E">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Техническое задание</w:t>
      </w:r>
    </w:p>
    <w:p w:rsidR="0075714E" w:rsidRPr="00452D90" w:rsidRDefault="0075714E" w:rsidP="0075714E">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акционерному обществу</w:t>
      </w:r>
      <w:r>
        <w:rPr>
          <w:rFonts w:eastAsia="Andale Sans UI"/>
          <w:b/>
          <w:bCs/>
          <w:kern w:val="3"/>
          <w:lang w:eastAsia="en-US" w:bidi="en-US"/>
        </w:rPr>
        <w:t xml:space="preserve"> «Ро</w:t>
      </w:r>
      <w:r w:rsidRPr="00452D90">
        <w:rPr>
          <w:rFonts w:eastAsia="Andale Sans UI"/>
          <w:b/>
          <w:bCs/>
          <w:kern w:val="3"/>
          <w:lang w:eastAsia="en-US" w:bidi="en-US"/>
        </w:rPr>
        <w:t>сатом Инфраструктурные решения»</w:t>
      </w:r>
    </w:p>
    <w:p w:rsidR="0075714E" w:rsidRPr="00452D90" w:rsidRDefault="0075714E" w:rsidP="0075714E">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(филиал в городе Глазове) на корректировку инвестиционной программы</w:t>
      </w:r>
    </w:p>
    <w:p w:rsidR="0075714E" w:rsidRPr="00452D90" w:rsidRDefault="0075714E" w:rsidP="0075714E">
      <w:pPr>
        <w:widowControl w:val="0"/>
        <w:suppressAutoHyphens/>
        <w:autoSpaceDN w:val="0"/>
        <w:contextualSpacing/>
        <w:jc w:val="center"/>
        <w:textAlignment w:val="baseline"/>
        <w:rPr>
          <w:rFonts w:eastAsia="Andale Sans UI"/>
          <w:b/>
          <w:bCs/>
          <w:kern w:val="3"/>
          <w:lang w:eastAsia="en-US" w:bidi="en-US"/>
        </w:rPr>
      </w:pPr>
      <w:r w:rsidRPr="00452D90">
        <w:rPr>
          <w:rFonts w:eastAsia="Andale Sans UI"/>
          <w:b/>
          <w:bCs/>
          <w:kern w:val="3"/>
          <w:lang w:eastAsia="en-US" w:bidi="en-US"/>
        </w:rPr>
        <w:t>по строительству, реконструкции централизованной системы холодного водоснабжения</w:t>
      </w:r>
      <w:r>
        <w:rPr>
          <w:rFonts w:eastAsia="Andale Sans UI"/>
          <w:b/>
          <w:bCs/>
          <w:kern w:val="3"/>
          <w:lang w:eastAsia="en-US" w:bidi="en-US"/>
        </w:rPr>
        <w:t xml:space="preserve"> и водоотведения</w:t>
      </w:r>
      <w:r w:rsidRPr="00452D90">
        <w:rPr>
          <w:rFonts w:eastAsia="Andale Sans UI"/>
          <w:b/>
          <w:bCs/>
          <w:kern w:val="3"/>
          <w:lang w:eastAsia="en-US" w:bidi="en-US"/>
        </w:rPr>
        <w:t xml:space="preserve"> муниципального образования «Городской округ</w:t>
      </w:r>
    </w:p>
    <w:p w:rsidR="0075714E" w:rsidRPr="00452D90" w:rsidRDefault="0075714E" w:rsidP="0075714E">
      <w:pPr>
        <w:widowControl w:val="0"/>
        <w:suppressAutoHyphens/>
        <w:autoSpaceDN w:val="0"/>
        <w:jc w:val="center"/>
        <w:textAlignment w:val="baseline"/>
        <w:rPr>
          <w:rFonts w:eastAsia="Andale Sans UI"/>
          <w:b/>
          <w:bCs/>
          <w:kern w:val="3"/>
          <w:lang w:eastAsia="en-US" w:bidi="en-US"/>
        </w:rPr>
      </w:pPr>
      <w:r w:rsidRPr="00452D90">
        <w:rPr>
          <w:rFonts w:eastAsia="Andale Sans UI"/>
          <w:b/>
          <w:bCs/>
          <w:kern w:val="3"/>
          <w:lang w:eastAsia="en-US" w:bidi="en-US"/>
        </w:rPr>
        <w:t>«Город Глазов» Удму</w:t>
      </w:r>
      <w:r>
        <w:rPr>
          <w:rFonts w:eastAsia="Andale Sans UI"/>
          <w:b/>
          <w:bCs/>
          <w:kern w:val="3"/>
          <w:lang w:eastAsia="en-US" w:bidi="en-US"/>
        </w:rPr>
        <w:t>ртской Республики» на 2019 - 2025</w:t>
      </w:r>
      <w:r w:rsidRPr="00452D90">
        <w:rPr>
          <w:rFonts w:eastAsia="Andale Sans UI"/>
          <w:b/>
          <w:bCs/>
          <w:kern w:val="3"/>
          <w:lang w:eastAsia="en-US" w:bidi="en-US"/>
        </w:rPr>
        <w:t xml:space="preserve"> годы</w:t>
      </w:r>
      <w:r>
        <w:rPr>
          <w:rFonts w:eastAsia="Andale Sans UI"/>
          <w:b/>
          <w:bCs/>
          <w:kern w:val="3"/>
          <w:lang w:eastAsia="en-US" w:bidi="en-US"/>
        </w:rPr>
        <w:t xml:space="preserve"> </w:t>
      </w:r>
    </w:p>
    <w:p w:rsidR="0075714E" w:rsidRPr="00452D90" w:rsidRDefault="0075714E" w:rsidP="0075714E">
      <w:pPr>
        <w:widowControl w:val="0"/>
        <w:suppressAutoHyphens/>
        <w:autoSpaceDN w:val="0"/>
        <w:contextualSpacing/>
        <w:jc w:val="both"/>
        <w:textAlignment w:val="baseline"/>
        <w:rPr>
          <w:b/>
          <w:bCs/>
          <w:kern w:val="3"/>
          <w:lang w:eastAsia="en-US" w:bidi="en-US"/>
        </w:rPr>
      </w:pPr>
    </w:p>
    <w:p w:rsidR="0075714E" w:rsidRPr="00FF6F76" w:rsidRDefault="0075714E" w:rsidP="00AC1BDB">
      <w:pPr>
        <w:widowControl w:val="0"/>
        <w:suppressAutoHyphens/>
        <w:autoSpaceDN w:val="0"/>
        <w:contextualSpacing/>
        <w:jc w:val="center"/>
        <w:textAlignment w:val="baseline"/>
        <w:rPr>
          <w:b/>
          <w:bCs/>
          <w:kern w:val="3"/>
          <w:lang w:eastAsia="en-US" w:bidi="en-US"/>
        </w:rPr>
      </w:pPr>
      <w:r w:rsidRPr="00FE56CE">
        <w:rPr>
          <w:b/>
          <w:bCs/>
          <w:kern w:val="3"/>
          <w:lang w:eastAsia="en-US" w:bidi="en-US"/>
        </w:rPr>
        <w:t>1. Основание для корректировки инвестиционной</w:t>
      </w:r>
      <w:r w:rsidRPr="00FF6F76">
        <w:rPr>
          <w:b/>
          <w:bCs/>
          <w:kern w:val="3"/>
          <w:lang w:eastAsia="en-US" w:bidi="en-US"/>
        </w:rPr>
        <w:t xml:space="preserve"> программы.</w:t>
      </w:r>
    </w:p>
    <w:p w:rsidR="0075714E" w:rsidRPr="00FF6F76" w:rsidRDefault="0075714E" w:rsidP="0075714E">
      <w:pPr>
        <w:widowControl w:val="0"/>
        <w:suppressAutoHyphens/>
        <w:autoSpaceDN w:val="0"/>
        <w:contextualSpacing/>
        <w:jc w:val="both"/>
        <w:textAlignment w:val="baseline"/>
        <w:rPr>
          <w:rFonts w:eastAsia="Andale Sans UI" w:cs="Tahoma"/>
          <w:kern w:val="3"/>
          <w:lang w:eastAsia="en-US" w:bidi="en-US"/>
        </w:rPr>
      </w:pPr>
    </w:p>
    <w:p w:rsidR="0075714E" w:rsidRPr="00FF6F76" w:rsidRDefault="0075714E" w:rsidP="0075714E">
      <w:pPr>
        <w:widowControl w:val="0"/>
        <w:suppressAutoHyphens/>
        <w:autoSpaceDN w:val="0"/>
        <w:ind w:firstLine="567"/>
        <w:jc w:val="both"/>
        <w:textAlignment w:val="baseline"/>
        <w:rPr>
          <w:rFonts w:eastAsia="Andale Sans UI" w:cs="Tahoma"/>
          <w:kern w:val="3"/>
          <w:lang w:eastAsia="en-US" w:bidi="en-US"/>
        </w:rPr>
      </w:pPr>
      <w:r w:rsidRPr="00FF6F76">
        <w:rPr>
          <w:kern w:val="3"/>
          <w:lang w:eastAsia="en-US" w:bidi="en-US"/>
        </w:rPr>
        <w:t>1.1. Федеральный закон от 07.12.2011 года № 416-ФЗ «О водоснабжении и водоотве</w:t>
      </w:r>
      <w:r>
        <w:rPr>
          <w:kern w:val="3"/>
          <w:lang w:eastAsia="en-US" w:bidi="en-US"/>
        </w:rPr>
        <w:t>дении».</w:t>
      </w:r>
    </w:p>
    <w:p w:rsidR="0075714E" w:rsidRPr="00FF6F76" w:rsidRDefault="0075714E" w:rsidP="0075714E">
      <w:pPr>
        <w:widowControl w:val="0"/>
        <w:suppressAutoHyphens/>
        <w:autoSpaceDN w:val="0"/>
        <w:ind w:firstLine="567"/>
        <w:jc w:val="both"/>
        <w:textAlignment w:val="baseline"/>
        <w:rPr>
          <w:kern w:val="3"/>
          <w:lang w:eastAsia="en-US" w:bidi="en-US"/>
        </w:rPr>
      </w:pPr>
      <w:r w:rsidRPr="00FF6F76">
        <w:rPr>
          <w:kern w:val="3"/>
          <w:lang w:eastAsia="en-US" w:bidi="en-US"/>
        </w:rPr>
        <w:t>1.2. Постановление Правительства Российской Федерации от 29.07.2013 года № 641 «Об инвестиционных и производственных программах организаций, осуществляющих деятельность в сфере</w:t>
      </w:r>
      <w:r>
        <w:rPr>
          <w:kern w:val="3"/>
          <w:lang w:eastAsia="en-US" w:bidi="en-US"/>
        </w:rPr>
        <w:t xml:space="preserve"> водоснабжения и водоотведения».</w:t>
      </w:r>
    </w:p>
    <w:p w:rsidR="0075714E" w:rsidRPr="00FF6F76" w:rsidRDefault="0075714E" w:rsidP="0075714E">
      <w:pPr>
        <w:widowControl w:val="0"/>
        <w:suppressAutoHyphens/>
        <w:autoSpaceDN w:val="0"/>
        <w:ind w:firstLine="567"/>
        <w:jc w:val="both"/>
        <w:textAlignment w:val="baseline"/>
        <w:rPr>
          <w:kern w:val="3"/>
          <w:lang w:eastAsia="en-US" w:bidi="en-US"/>
        </w:rPr>
      </w:pPr>
      <w:r w:rsidRPr="00FF6F76">
        <w:rPr>
          <w:kern w:val="3"/>
          <w:lang w:eastAsia="en-US" w:bidi="en-US"/>
        </w:rPr>
        <w:t>1.3 Постановление Правительства Российской Федерации от 13.05.2013 г. № 406 «О государственном регулировании тарифов в сфере</w:t>
      </w:r>
      <w:r>
        <w:rPr>
          <w:kern w:val="3"/>
          <w:lang w:eastAsia="en-US" w:bidi="en-US"/>
        </w:rPr>
        <w:t xml:space="preserve"> водоснабжения и водоотведения».</w:t>
      </w:r>
    </w:p>
    <w:p w:rsidR="0075714E" w:rsidRPr="00FF6F76" w:rsidRDefault="0075714E" w:rsidP="0075714E">
      <w:pPr>
        <w:widowControl w:val="0"/>
        <w:suppressAutoHyphens/>
        <w:autoSpaceDN w:val="0"/>
        <w:ind w:firstLine="567"/>
        <w:jc w:val="both"/>
        <w:textAlignment w:val="baseline"/>
        <w:rPr>
          <w:rFonts w:eastAsia="Andale Sans UI" w:cs="Tahoma"/>
          <w:kern w:val="3"/>
          <w:lang w:eastAsia="en-US" w:bidi="en-US"/>
        </w:rPr>
      </w:pPr>
      <w:r w:rsidRPr="00FF6F76">
        <w:rPr>
          <w:kern w:val="3"/>
          <w:lang w:eastAsia="en-US" w:bidi="en-US"/>
        </w:rPr>
        <w:t xml:space="preserve">1.4. Муниципальная программа города Глазова </w:t>
      </w:r>
      <w:r>
        <w:rPr>
          <w:kern w:val="3"/>
          <w:lang w:eastAsia="en-US" w:bidi="en-US"/>
        </w:rPr>
        <w:t>«Муниципальное хозяйство» на 2021</w:t>
      </w:r>
      <w:r w:rsidRPr="00FF6F76">
        <w:rPr>
          <w:kern w:val="3"/>
          <w:lang w:eastAsia="en-US" w:bidi="en-US"/>
        </w:rPr>
        <w:t>-202</w:t>
      </w:r>
      <w:r>
        <w:rPr>
          <w:kern w:val="3"/>
          <w:lang w:eastAsia="en-US" w:bidi="en-US"/>
        </w:rPr>
        <w:t>5</w:t>
      </w:r>
      <w:r w:rsidRPr="00FF6F76">
        <w:rPr>
          <w:kern w:val="3"/>
          <w:lang w:eastAsia="en-US" w:bidi="en-US"/>
        </w:rPr>
        <w:t xml:space="preserve"> годы, утвержденная постановлением Администрации города Глазова от 0</w:t>
      </w:r>
      <w:r>
        <w:rPr>
          <w:kern w:val="3"/>
          <w:lang w:eastAsia="en-US" w:bidi="en-US"/>
        </w:rPr>
        <w:t>2</w:t>
      </w:r>
      <w:r w:rsidRPr="00FF6F76">
        <w:rPr>
          <w:kern w:val="3"/>
          <w:lang w:eastAsia="en-US" w:bidi="en-US"/>
        </w:rPr>
        <w:t>.12.20</w:t>
      </w:r>
      <w:r>
        <w:rPr>
          <w:kern w:val="3"/>
          <w:lang w:eastAsia="en-US" w:bidi="en-US"/>
        </w:rPr>
        <w:t>20 года № 7/47.</w:t>
      </w:r>
    </w:p>
    <w:p w:rsidR="0075714E" w:rsidRPr="00FF6F76" w:rsidRDefault="0075714E" w:rsidP="0075714E">
      <w:pPr>
        <w:widowControl w:val="0"/>
        <w:suppressAutoHyphens/>
        <w:autoSpaceDN w:val="0"/>
        <w:ind w:firstLine="567"/>
        <w:jc w:val="both"/>
        <w:textAlignment w:val="baseline"/>
        <w:rPr>
          <w:kern w:val="3"/>
          <w:lang w:eastAsia="en-US" w:bidi="en-US"/>
        </w:rPr>
      </w:pPr>
      <w:r w:rsidRPr="00FF6F76">
        <w:rPr>
          <w:kern w:val="3"/>
          <w:lang w:eastAsia="en-US" w:bidi="en-US"/>
        </w:rPr>
        <w:t>1.</w:t>
      </w:r>
      <w:r>
        <w:rPr>
          <w:kern w:val="3"/>
          <w:lang w:eastAsia="en-US" w:bidi="en-US"/>
        </w:rPr>
        <w:t>5</w:t>
      </w:r>
      <w:r w:rsidRPr="00FF6F76">
        <w:rPr>
          <w:kern w:val="3"/>
          <w:lang w:eastAsia="en-US" w:bidi="en-US"/>
        </w:rPr>
        <w:t>. Комплексный инвестиционный план модернизации моногорода Глазова Удмуртской Республики, утвержденный постановлением Администрации города Гл</w:t>
      </w:r>
      <w:r>
        <w:rPr>
          <w:kern w:val="3"/>
          <w:lang w:eastAsia="en-US" w:bidi="en-US"/>
        </w:rPr>
        <w:t>азова от 29.09.2011 года № 9/27.</w:t>
      </w:r>
    </w:p>
    <w:p w:rsidR="0075714E" w:rsidRPr="00FC74A4" w:rsidRDefault="0075714E" w:rsidP="0075714E">
      <w:pPr>
        <w:widowControl w:val="0"/>
        <w:suppressAutoHyphens/>
        <w:autoSpaceDN w:val="0"/>
        <w:ind w:firstLine="567"/>
        <w:jc w:val="both"/>
        <w:textAlignment w:val="baseline"/>
        <w:rPr>
          <w:rFonts w:eastAsia="Andale Sans UI" w:cs="Tahoma"/>
          <w:kern w:val="3"/>
          <w:lang w:eastAsia="en-US" w:bidi="en-US"/>
        </w:rPr>
      </w:pPr>
      <w:r>
        <w:rPr>
          <w:kern w:val="3"/>
          <w:lang w:eastAsia="en-US" w:bidi="en-US"/>
        </w:rPr>
        <w:t>1.6</w:t>
      </w:r>
      <w:r w:rsidRPr="00FF6F76">
        <w:rPr>
          <w:kern w:val="3"/>
          <w:lang w:eastAsia="en-US" w:bidi="en-US"/>
        </w:rPr>
        <w:t xml:space="preserve">. Устав </w:t>
      </w:r>
      <w:r w:rsidRPr="00FC74A4">
        <w:rPr>
          <w:kern w:val="3"/>
          <w:lang w:eastAsia="en-US" w:bidi="en-US"/>
        </w:rPr>
        <w:t xml:space="preserve">муниципального образования </w:t>
      </w:r>
      <w:r w:rsidRPr="00FC74A4">
        <w:t>«Городской округ «Город Глазов» Удмуртской Республики»</w:t>
      </w:r>
      <w:r w:rsidRPr="00FC74A4">
        <w:rPr>
          <w:kern w:val="3"/>
          <w:lang w:eastAsia="en-US" w:bidi="en-US"/>
        </w:rPr>
        <w:t>, утвержденный решением Глазовской городской Думы от 30.06.2005 года № 461.</w:t>
      </w:r>
    </w:p>
    <w:p w:rsidR="0075714E" w:rsidRPr="00FC74A4" w:rsidRDefault="0075714E" w:rsidP="0075714E">
      <w:pPr>
        <w:widowControl w:val="0"/>
        <w:suppressAutoHyphens/>
        <w:autoSpaceDN w:val="0"/>
        <w:ind w:firstLine="567"/>
        <w:jc w:val="both"/>
        <w:textAlignment w:val="baseline"/>
        <w:rPr>
          <w:kern w:val="3"/>
          <w:lang w:eastAsia="en-US" w:bidi="en-US"/>
        </w:rPr>
      </w:pPr>
      <w:r w:rsidRPr="00FC74A4">
        <w:rPr>
          <w:kern w:val="3"/>
          <w:lang w:eastAsia="en-US" w:bidi="en-US"/>
        </w:rPr>
        <w:t>1.7. Генеральный план города Глазов, утвержденный решением Глазовской городской Думы от 30.07.2008 года № 593.</w:t>
      </w:r>
    </w:p>
    <w:p w:rsidR="0075714E" w:rsidRDefault="0075714E" w:rsidP="0075714E">
      <w:pPr>
        <w:widowControl w:val="0"/>
        <w:suppressAutoHyphens/>
        <w:autoSpaceDN w:val="0"/>
        <w:spacing w:line="228" w:lineRule="auto"/>
        <w:ind w:firstLine="567"/>
        <w:jc w:val="both"/>
        <w:textAlignment w:val="baseline"/>
        <w:rPr>
          <w:color w:val="FF0000"/>
          <w:kern w:val="3"/>
          <w:lang w:eastAsia="en-US" w:bidi="en-US"/>
        </w:rPr>
      </w:pPr>
      <w:r w:rsidRPr="00FC74A4">
        <w:rPr>
          <w:kern w:val="3"/>
          <w:lang w:eastAsia="en-US" w:bidi="en-US"/>
        </w:rPr>
        <w:t xml:space="preserve">1.8. Постановление Администрации города Глазова </w:t>
      </w:r>
      <w:r w:rsidRPr="00FC74A4">
        <w:t>от 10.09.2024</w:t>
      </w:r>
      <w:r w:rsidRPr="00DD2029">
        <w:t xml:space="preserve"> № 17/70 «Об утверждении актуализированной схемы водоснабжения и водоотведения муниципального образования «Городской округ «Город Глазов» Удмуртской Республики до 2028 года»</w:t>
      </w:r>
      <w:r>
        <w:rPr>
          <w:kern w:val="3"/>
          <w:lang w:eastAsia="en-US" w:bidi="en-US"/>
        </w:rPr>
        <w:t>.</w:t>
      </w:r>
      <w:r w:rsidRPr="004235CE">
        <w:rPr>
          <w:color w:val="FF0000"/>
          <w:kern w:val="3"/>
          <w:lang w:eastAsia="en-US" w:bidi="en-US"/>
        </w:rPr>
        <w:t xml:space="preserve"> </w:t>
      </w:r>
    </w:p>
    <w:p w:rsidR="0075714E" w:rsidRDefault="0075714E" w:rsidP="0075714E">
      <w:pPr>
        <w:widowControl w:val="0"/>
        <w:suppressAutoHyphens/>
        <w:autoSpaceDN w:val="0"/>
        <w:spacing w:line="228" w:lineRule="auto"/>
        <w:ind w:firstLine="567"/>
        <w:jc w:val="both"/>
        <w:textAlignment w:val="baseline"/>
        <w:rPr>
          <w:kern w:val="3"/>
          <w:lang w:eastAsia="en-US" w:bidi="en-US"/>
        </w:rPr>
      </w:pPr>
      <w:r w:rsidRPr="00FF6F76">
        <w:rPr>
          <w:kern w:val="3"/>
          <w:lang w:eastAsia="en-US" w:bidi="en-US"/>
        </w:rPr>
        <w:t>1.</w:t>
      </w:r>
      <w:r>
        <w:rPr>
          <w:kern w:val="3"/>
          <w:lang w:eastAsia="en-US" w:bidi="en-US"/>
        </w:rPr>
        <w:t>9</w:t>
      </w:r>
      <w:r w:rsidRPr="00FF6F76">
        <w:rPr>
          <w:kern w:val="3"/>
          <w:lang w:eastAsia="en-US" w:bidi="en-US"/>
        </w:rPr>
        <w:t xml:space="preserve">. </w:t>
      </w:r>
      <w:hyperlink r:id="rId8" w:tooltip=".pdf, 58 KBb" w:history="1">
        <w:r w:rsidRPr="00FF6F76">
          <w:rPr>
            <w:rStyle w:val="a8"/>
            <w:kern w:val="3"/>
            <w:lang w:eastAsia="en-US" w:bidi="en-US"/>
          </w:rPr>
          <w:t>Решение Глазовской городской Думы 28.10.2015 года № 16 «Об утверждении Программы комплексного развития систем коммунальной инфраструктуры в муниципальном образовании «Город Глазов» до 2025 года</w:t>
        </w:r>
      </w:hyperlink>
      <w:r w:rsidRPr="00FF6F76">
        <w:rPr>
          <w:kern w:val="3"/>
          <w:lang w:eastAsia="en-US" w:bidi="en-US"/>
        </w:rPr>
        <w:t>».</w:t>
      </w:r>
    </w:p>
    <w:p w:rsidR="0075714E" w:rsidRDefault="0075714E" w:rsidP="00F66276">
      <w:pPr>
        <w:pStyle w:val="13"/>
        <w:shd w:val="clear" w:color="auto" w:fill="auto"/>
        <w:tabs>
          <w:tab w:val="left" w:pos="1184"/>
        </w:tabs>
        <w:spacing w:line="263" w:lineRule="exact"/>
        <w:ind w:right="20"/>
        <w:jc w:val="both"/>
        <w:rPr>
          <w:rStyle w:val="a8"/>
          <w:rFonts w:ascii="Times New Roman" w:eastAsia="Times New Roman" w:hAnsi="Times New Roman" w:cs="Times New Roman"/>
          <w:kern w:val="3"/>
          <w:sz w:val="24"/>
          <w:szCs w:val="24"/>
          <w:lang w:eastAsia="en-US" w:bidi="en-US"/>
        </w:rPr>
      </w:pPr>
      <w:r>
        <w:rPr>
          <w:rStyle w:val="a8"/>
          <w:rFonts w:ascii="Times New Roman" w:eastAsia="Times New Roman" w:hAnsi="Times New Roman" w:cs="Times New Roman"/>
          <w:sz w:val="24"/>
          <w:szCs w:val="24"/>
        </w:rPr>
        <w:t xml:space="preserve">        </w:t>
      </w:r>
      <w:r w:rsidRPr="00F36DA0">
        <w:rPr>
          <w:rStyle w:val="a8"/>
          <w:rFonts w:ascii="Times New Roman" w:eastAsia="Times New Roman" w:hAnsi="Times New Roman" w:cs="Times New Roman"/>
          <w:sz w:val="24"/>
          <w:szCs w:val="24"/>
        </w:rPr>
        <w:t xml:space="preserve"> 1.10. </w:t>
      </w:r>
      <w:r w:rsidRPr="00F36DA0">
        <w:rPr>
          <w:rStyle w:val="a8"/>
          <w:rFonts w:ascii="Times New Roman" w:eastAsia="Times New Roman" w:hAnsi="Times New Roman" w:cs="Times New Roman"/>
          <w:kern w:val="3"/>
          <w:sz w:val="24"/>
          <w:szCs w:val="24"/>
          <w:lang w:eastAsia="en-US" w:bidi="en-US"/>
        </w:rPr>
        <w:t>Концессионное соглашение в отн</w:t>
      </w:r>
      <w:r>
        <w:rPr>
          <w:rStyle w:val="a8"/>
          <w:rFonts w:ascii="Times New Roman" w:eastAsia="Times New Roman" w:hAnsi="Times New Roman" w:cs="Times New Roman"/>
          <w:kern w:val="3"/>
          <w:sz w:val="24"/>
          <w:szCs w:val="24"/>
          <w:lang w:eastAsia="en-US" w:bidi="en-US"/>
        </w:rPr>
        <w:t>ошении объектов централизованны</w:t>
      </w:r>
      <w:r w:rsidRPr="00F36DA0">
        <w:rPr>
          <w:rStyle w:val="a8"/>
          <w:rFonts w:ascii="Times New Roman" w:eastAsia="Times New Roman" w:hAnsi="Times New Roman" w:cs="Times New Roman"/>
          <w:kern w:val="3"/>
          <w:sz w:val="24"/>
          <w:szCs w:val="24"/>
          <w:lang w:eastAsia="en-US" w:bidi="en-US"/>
        </w:rPr>
        <w:t>х систем холодного водоснабжения и водоотведения муниципального образования «Город Глазов» Удмуртской Республи</w:t>
      </w:r>
      <w:r>
        <w:rPr>
          <w:rStyle w:val="a8"/>
          <w:rFonts w:ascii="Times New Roman" w:eastAsia="Times New Roman" w:hAnsi="Times New Roman" w:cs="Times New Roman"/>
          <w:kern w:val="3"/>
          <w:sz w:val="24"/>
          <w:szCs w:val="24"/>
          <w:lang w:eastAsia="en-US" w:bidi="en-US"/>
        </w:rPr>
        <w:t>ки от 20.05.2019г. № АБ-434/135, дополнительное соглашение № 1</w:t>
      </w:r>
      <w:r w:rsidRPr="00490EF4">
        <w:rPr>
          <w:rStyle w:val="a8"/>
          <w:rFonts w:ascii="Times New Roman" w:eastAsia="Times New Roman" w:hAnsi="Times New Roman" w:cs="Times New Roman"/>
          <w:kern w:val="3"/>
          <w:sz w:val="24"/>
          <w:szCs w:val="24"/>
          <w:lang w:eastAsia="en-US" w:bidi="en-US"/>
        </w:rPr>
        <w:t>, дополнительное соглашение №</w:t>
      </w:r>
      <w:r>
        <w:rPr>
          <w:rStyle w:val="a8"/>
          <w:rFonts w:ascii="Times New Roman" w:eastAsia="Times New Roman" w:hAnsi="Times New Roman" w:cs="Times New Roman"/>
          <w:kern w:val="3"/>
          <w:sz w:val="24"/>
          <w:szCs w:val="24"/>
          <w:lang w:eastAsia="en-US" w:bidi="en-US"/>
        </w:rPr>
        <w:t xml:space="preserve"> </w:t>
      </w:r>
      <w:r w:rsidRPr="00490EF4">
        <w:rPr>
          <w:rStyle w:val="a8"/>
          <w:rFonts w:ascii="Times New Roman" w:eastAsia="Times New Roman" w:hAnsi="Times New Roman" w:cs="Times New Roman"/>
          <w:kern w:val="3"/>
          <w:sz w:val="24"/>
          <w:szCs w:val="24"/>
          <w:lang w:eastAsia="en-US" w:bidi="en-US"/>
        </w:rPr>
        <w:t>2, дополнительное соглашение №</w:t>
      </w:r>
      <w:r>
        <w:rPr>
          <w:rStyle w:val="a8"/>
          <w:rFonts w:ascii="Times New Roman" w:eastAsia="Times New Roman" w:hAnsi="Times New Roman" w:cs="Times New Roman"/>
          <w:kern w:val="3"/>
          <w:sz w:val="24"/>
          <w:szCs w:val="24"/>
          <w:lang w:eastAsia="en-US" w:bidi="en-US"/>
        </w:rPr>
        <w:t xml:space="preserve"> </w:t>
      </w:r>
      <w:r w:rsidRPr="00490EF4">
        <w:rPr>
          <w:rStyle w:val="a8"/>
          <w:rFonts w:ascii="Times New Roman" w:eastAsia="Times New Roman" w:hAnsi="Times New Roman" w:cs="Times New Roman"/>
          <w:kern w:val="3"/>
          <w:sz w:val="24"/>
          <w:szCs w:val="24"/>
          <w:lang w:eastAsia="en-US" w:bidi="en-US"/>
        </w:rPr>
        <w:t>3,</w:t>
      </w:r>
      <w:r>
        <w:rPr>
          <w:rStyle w:val="a8"/>
          <w:rFonts w:ascii="Times New Roman" w:eastAsia="Times New Roman" w:hAnsi="Times New Roman" w:cs="Times New Roman"/>
          <w:color w:val="FF0000"/>
          <w:kern w:val="3"/>
          <w:sz w:val="24"/>
          <w:szCs w:val="24"/>
          <w:lang w:eastAsia="en-US" w:bidi="en-US"/>
        </w:rPr>
        <w:t xml:space="preserve"> </w:t>
      </w:r>
      <w:r w:rsidRPr="00DD2029">
        <w:rPr>
          <w:rStyle w:val="a8"/>
          <w:rFonts w:ascii="Times New Roman" w:eastAsia="Times New Roman" w:hAnsi="Times New Roman" w:cs="Times New Roman"/>
          <w:kern w:val="3"/>
          <w:sz w:val="24"/>
          <w:szCs w:val="24"/>
          <w:lang w:eastAsia="en-US" w:bidi="en-US"/>
        </w:rPr>
        <w:t>дополнительное соглашение №</w:t>
      </w:r>
      <w:r>
        <w:rPr>
          <w:rStyle w:val="a8"/>
          <w:rFonts w:ascii="Times New Roman" w:eastAsia="Times New Roman" w:hAnsi="Times New Roman" w:cs="Times New Roman"/>
          <w:kern w:val="3"/>
          <w:sz w:val="24"/>
          <w:szCs w:val="24"/>
          <w:lang w:eastAsia="en-US" w:bidi="en-US"/>
        </w:rPr>
        <w:t xml:space="preserve"> </w:t>
      </w:r>
      <w:r w:rsidRPr="00DD2029">
        <w:rPr>
          <w:rStyle w:val="a8"/>
          <w:rFonts w:ascii="Times New Roman" w:eastAsia="Times New Roman" w:hAnsi="Times New Roman" w:cs="Times New Roman"/>
          <w:kern w:val="3"/>
          <w:sz w:val="24"/>
          <w:szCs w:val="24"/>
          <w:lang w:eastAsia="en-US" w:bidi="en-US"/>
        </w:rPr>
        <w:t>4, дополнительное соглашение №</w:t>
      </w:r>
      <w:r>
        <w:rPr>
          <w:rStyle w:val="a8"/>
          <w:rFonts w:ascii="Times New Roman" w:eastAsia="Times New Roman" w:hAnsi="Times New Roman" w:cs="Times New Roman"/>
          <w:kern w:val="3"/>
          <w:sz w:val="24"/>
          <w:szCs w:val="24"/>
          <w:lang w:eastAsia="en-US" w:bidi="en-US"/>
        </w:rPr>
        <w:t xml:space="preserve"> </w:t>
      </w:r>
      <w:r w:rsidRPr="00DD2029">
        <w:rPr>
          <w:rStyle w:val="a8"/>
          <w:rFonts w:ascii="Times New Roman" w:eastAsia="Times New Roman" w:hAnsi="Times New Roman" w:cs="Times New Roman"/>
          <w:kern w:val="3"/>
          <w:sz w:val="24"/>
          <w:szCs w:val="24"/>
          <w:lang w:eastAsia="en-US" w:bidi="en-US"/>
        </w:rPr>
        <w:t>5 к Концессионному соглашению №</w:t>
      </w:r>
      <w:r>
        <w:rPr>
          <w:rStyle w:val="a8"/>
          <w:rFonts w:ascii="Times New Roman" w:eastAsia="Times New Roman" w:hAnsi="Times New Roman" w:cs="Times New Roman"/>
          <w:kern w:val="3"/>
          <w:sz w:val="24"/>
          <w:szCs w:val="24"/>
          <w:lang w:eastAsia="en-US" w:bidi="en-US"/>
        </w:rPr>
        <w:t xml:space="preserve"> АБ-434/135 от 20.05.2019г.</w:t>
      </w:r>
    </w:p>
    <w:p w:rsidR="00F66276" w:rsidRDefault="00F66276" w:rsidP="00F66276">
      <w:pPr>
        <w:pStyle w:val="13"/>
        <w:shd w:val="clear" w:color="auto" w:fill="auto"/>
        <w:tabs>
          <w:tab w:val="left" w:pos="1184"/>
        </w:tabs>
        <w:spacing w:line="263" w:lineRule="exact"/>
        <w:ind w:right="20"/>
        <w:jc w:val="both"/>
        <w:rPr>
          <w:rStyle w:val="a8"/>
          <w:rFonts w:ascii="Times New Roman" w:eastAsia="Times New Roman" w:hAnsi="Times New Roman" w:cs="Times New Roman"/>
          <w:kern w:val="3"/>
          <w:sz w:val="24"/>
          <w:szCs w:val="24"/>
          <w:lang w:eastAsia="en-US" w:bidi="en-US"/>
        </w:rPr>
      </w:pPr>
    </w:p>
    <w:p w:rsidR="0075714E" w:rsidRPr="00FF6F76" w:rsidRDefault="0075714E" w:rsidP="00F66276">
      <w:pPr>
        <w:widowControl w:val="0"/>
        <w:suppressAutoHyphens/>
        <w:autoSpaceDN w:val="0"/>
        <w:contextualSpacing/>
        <w:jc w:val="center"/>
        <w:textAlignment w:val="baseline"/>
        <w:rPr>
          <w:rFonts w:eastAsia="Andale Sans UI" w:cs="Tahoma"/>
          <w:kern w:val="3"/>
          <w:lang w:eastAsia="en-US" w:bidi="en-US"/>
        </w:rPr>
      </w:pPr>
      <w:r w:rsidRPr="00FF6F76">
        <w:rPr>
          <w:b/>
          <w:bCs/>
          <w:kern w:val="3"/>
          <w:lang w:eastAsia="en-US" w:bidi="en-US"/>
        </w:rPr>
        <w:t>2. Цели и</w:t>
      </w:r>
      <w:r>
        <w:rPr>
          <w:b/>
          <w:bCs/>
          <w:kern w:val="3"/>
          <w:lang w:eastAsia="en-US" w:bidi="en-US"/>
        </w:rPr>
        <w:t xml:space="preserve"> задачи разработки и реализации и</w:t>
      </w:r>
      <w:r w:rsidRPr="00FF6F76">
        <w:rPr>
          <w:b/>
          <w:bCs/>
          <w:kern w:val="3"/>
          <w:lang w:eastAsia="en-US" w:bidi="en-US"/>
        </w:rPr>
        <w:t>нвестиционной программы.</w:t>
      </w:r>
    </w:p>
    <w:p w:rsidR="0075714E" w:rsidRPr="00FF6F76" w:rsidRDefault="0075714E" w:rsidP="00F66276">
      <w:pPr>
        <w:widowControl w:val="0"/>
        <w:suppressAutoHyphens/>
        <w:autoSpaceDN w:val="0"/>
        <w:contextualSpacing/>
        <w:jc w:val="both"/>
        <w:textAlignment w:val="baseline"/>
        <w:rPr>
          <w:b/>
          <w:bCs/>
          <w:kern w:val="3"/>
          <w:lang w:eastAsia="en-US" w:bidi="en-US"/>
        </w:rPr>
      </w:pPr>
    </w:p>
    <w:p w:rsidR="0075714E" w:rsidRPr="00FF6F76" w:rsidRDefault="0075714E" w:rsidP="00F66276">
      <w:pPr>
        <w:widowControl w:val="0"/>
        <w:suppressAutoHyphens/>
        <w:autoSpaceDN w:val="0"/>
        <w:ind w:firstLine="567"/>
        <w:contextualSpacing/>
        <w:jc w:val="both"/>
        <w:textAlignment w:val="baseline"/>
        <w:rPr>
          <w:b/>
          <w:bCs/>
          <w:kern w:val="3"/>
          <w:lang w:eastAsia="en-US" w:bidi="en-US"/>
        </w:rPr>
      </w:pPr>
      <w:r w:rsidRPr="00FF6F76">
        <w:rPr>
          <w:b/>
          <w:bCs/>
          <w:kern w:val="3"/>
          <w:lang w:eastAsia="en-US" w:bidi="en-US"/>
        </w:rPr>
        <w:t>2.1.</w:t>
      </w:r>
      <w:r>
        <w:rPr>
          <w:b/>
          <w:bCs/>
          <w:kern w:val="3"/>
          <w:lang w:eastAsia="en-US" w:bidi="en-US"/>
        </w:rPr>
        <w:t xml:space="preserve"> </w:t>
      </w:r>
      <w:r w:rsidRPr="00FF6F76">
        <w:rPr>
          <w:b/>
          <w:bCs/>
          <w:kern w:val="3"/>
          <w:lang w:eastAsia="en-US" w:bidi="en-US"/>
        </w:rPr>
        <w:t>Основные цели разработки и реализации инвестиционной программы:</w:t>
      </w:r>
    </w:p>
    <w:p w:rsidR="0075714E" w:rsidRPr="00FF6F76" w:rsidRDefault="0075714E" w:rsidP="00F66276">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2.1.1. Реализация Программы комплексного развития</w:t>
      </w:r>
      <w:r w:rsidRPr="00FF6F76">
        <w:t xml:space="preserve"> </w:t>
      </w:r>
      <w:r w:rsidRPr="00FF6F76">
        <w:rPr>
          <w:kern w:val="3"/>
          <w:lang w:eastAsia="en-US" w:bidi="en-US"/>
        </w:rPr>
        <w:t>систем коммунальной инфраструкт</w:t>
      </w:r>
      <w:r>
        <w:rPr>
          <w:kern w:val="3"/>
          <w:lang w:eastAsia="en-US" w:bidi="en-US"/>
        </w:rPr>
        <w:t xml:space="preserve">уры в муниципальном образовании </w:t>
      </w:r>
      <w:r w:rsidRPr="00FF6F76">
        <w:rPr>
          <w:kern w:val="3"/>
          <w:lang w:eastAsia="en-US" w:bidi="en-US"/>
        </w:rPr>
        <w:t>«Город Глазов» до 2025 года, утвержденной</w:t>
      </w:r>
      <w:r w:rsidRPr="00FF6F76">
        <w:t xml:space="preserve"> </w:t>
      </w:r>
      <w:r>
        <w:rPr>
          <w:kern w:val="3"/>
          <w:lang w:eastAsia="en-US" w:bidi="en-US"/>
        </w:rPr>
        <w:t>р</w:t>
      </w:r>
      <w:r w:rsidRPr="00FF6F76">
        <w:rPr>
          <w:kern w:val="3"/>
          <w:lang w:eastAsia="en-US" w:bidi="en-US"/>
        </w:rPr>
        <w:t>еше</w:t>
      </w:r>
      <w:r>
        <w:rPr>
          <w:kern w:val="3"/>
          <w:lang w:eastAsia="en-US" w:bidi="en-US"/>
        </w:rPr>
        <w:t>нием Глазовской городской Думы от 28.10.2015 № 16</w:t>
      </w:r>
      <w:r w:rsidRPr="00FF6F76">
        <w:rPr>
          <w:kern w:val="3"/>
          <w:lang w:eastAsia="en-US" w:bidi="en-US"/>
        </w:rPr>
        <w:t>.</w:t>
      </w:r>
    </w:p>
    <w:p w:rsidR="0075714E" w:rsidRPr="00FF6F76"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2.1.2. Повышение надежности, качества и безопасности водоснабжения потребителей, снижение аварийности и износа, увеличение пропускной способности</w:t>
      </w:r>
      <w:r>
        <w:rPr>
          <w:kern w:val="3"/>
          <w:lang w:eastAsia="en-US" w:bidi="en-US"/>
        </w:rPr>
        <w:t xml:space="preserve"> </w:t>
      </w:r>
      <w:r w:rsidRPr="00FF6F76">
        <w:rPr>
          <w:kern w:val="3"/>
          <w:lang w:eastAsia="en-US" w:bidi="en-US"/>
        </w:rPr>
        <w:t>централизованной системы водоснабжения</w:t>
      </w:r>
      <w:r>
        <w:rPr>
          <w:kern w:val="3"/>
          <w:lang w:eastAsia="en-US" w:bidi="en-US"/>
        </w:rPr>
        <w:t xml:space="preserve">, </w:t>
      </w:r>
      <w:r w:rsidRPr="002761FB">
        <w:rPr>
          <w:kern w:val="3"/>
          <w:lang w:eastAsia="en-US" w:bidi="en-US"/>
        </w:rPr>
        <w:t>централизованной системы водоотведения и</w:t>
      </w:r>
      <w:r w:rsidRPr="00FF6F76">
        <w:rPr>
          <w:kern w:val="3"/>
          <w:lang w:eastAsia="en-US" w:bidi="en-US"/>
        </w:rPr>
        <w:t xml:space="preserve"> подключение объектов нового строительства.</w:t>
      </w:r>
    </w:p>
    <w:p w:rsidR="0075714E" w:rsidRPr="000B42A7" w:rsidRDefault="0075714E" w:rsidP="0075714E">
      <w:pPr>
        <w:widowControl w:val="0"/>
        <w:suppressAutoHyphens/>
        <w:autoSpaceDN w:val="0"/>
        <w:ind w:firstLine="567"/>
        <w:contextualSpacing/>
        <w:textAlignment w:val="baseline"/>
        <w:rPr>
          <w:rFonts w:eastAsia="Andale Sans UI" w:cs="Tahoma"/>
          <w:kern w:val="3"/>
          <w:lang w:eastAsia="en-US" w:bidi="en-US"/>
        </w:rPr>
      </w:pPr>
      <w:r w:rsidRPr="00FF6F76">
        <w:rPr>
          <w:kern w:val="3"/>
          <w:lang w:eastAsia="en-US" w:bidi="en-US"/>
        </w:rPr>
        <w:t xml:space="preserve">2.1.3. Повышение качества питьевой </w:t>
      </w:r>
      <w:r>
        <w:rPr>
          <w:kern w:val="3"/>
          <w:lang w:eastAsia="en-US" w:bidi="en-US"/>
        </w:rPr>
        <w:t>в</w:t>
      </w:r>
      <w:r w:rsidRPr="00FF6F76">
        <w:rPr>
          <w:kern w:val="3"/>
          <w:lang w:eastAsia="en-US" w:bidi="en-US"/>
        </w:rPr>
        <w:t>оды.</w:t>
      </w:r>
    </w:p>
    <w:p w:rsidR="0075714E" w:rsidRPr="00FF6F76"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lastRenderedPageBreak/>
        <w:t>2.1.4. Энергосбережение и повышение энергетической</w:t>
      </w:r>
      <w:r>
        <w:rPr>
          <w:kern w:val="3"/>
          <w:lang w:eastAsia="en-US" w:bidi="en-US"/>
        </w:rPr>
        <w:t xml:space="preserve"> </w:t>
      </w:r>
      <w:r w:rsidRPr="00FF6F76">
        <w:rPr>
          <w:kern w:val="3"/>
          <w:lang w:eastAsia="en-US" w:bidi="en-US"/>
        </w:rPr>
        <w:t>эффективности централизованной системы водоснабжения</w:t>
      </w:r>
      <w:r>
        <w:rPr>
          <w:kern w:val="3"/>
          <w:lang w:eastAsia="en-US" w:bidi="en-US"/>
        </w:rPr>
        <w:t xml:space="preserve"> и</w:t>
      </w:r>
      <w:r w:rsidRPr="002761FB">
        <w:rPr>
          <w:kern w:val="3"/>
          <w:lang w:eastAsia="en-US" w:bidi="en-US"/>
        </w:rPr>
        <w:t xml:space="preserve"> водоотведения</w:t>
      </w:r>
      <w:r w:rsidRPr="00FF6F76">
        <w:rPr>
          <w:kern w:val="3"/>
          <w:lang w:eastAsia="en-US" w:bidi="en-US"/>
        </w:rPr>
        <w:t>.</w:t>
      </w:r>
    </w:p>
    <w:p w:rsidR="0075714E" w:rsidRPr="00FF6F76"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2.1.5. Снижение удельных расходов энергетических ресурсов.</w:t>
      </w:r>
    </w:p>
    <w:p w:rsidR="0075714E" w:rsidRPr="00FF6F76"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2.1.6. Обеспечение экологической безопасности природных ресурсов.</w:t>
      </w:r>
    </w:p>
    <w:p w:rsidR="0075714E"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t>2.1.7. Повышение качества представляемых потребителям услуг по водоснабжению: подъем, очистка и транспортировка воды до потребителей.</w:t>
      </w:r>
    </w:p>
    <w:p w:rsidR="0075714E" w:rsidRPr="00FF6F76" w:rsidRDefault="0075714E" w:rsidP="0075714E">
      <w:pPr>
        <w:widowControl w:val="0"/>
        <w:suppressAutoHyphens/>
        <w:autoSpaceDN w:val="0"/>
        <w:ind w:firstLine="567"/>
        <w:contextualSpacing/>
        <w:jc w:val="both"/>
        <w:textAlignment w:val="baseline"/>
        <w:rPr>
          <w:kern w:val="3"/>
          <w:lang w:eastAsia="en-US" w:bidi="en-US"/>
        </w:rPr>
      </w:pPr>
    </w:p>
    <w:p w:rsidR="0075714E" w:rsidRPr="003D1536" w:rsidRDefault="0075714E" w:rsidP="0075714E">
      <w:pPr>
        <w:widowControl w:val="0"/>
        <w:suppressAutoHyphens/>
        <w:autoSpaceDN w:val="0"/>
        <w:ind w:firstLine="567"/>
        <w:contextualSpacing/>
        <w:jc w:val="both"/>
        <w:textAlignment w:val="baseline"/>
        <w:rPr>
          <w:b/>
          <w:bCs/>
          <w:kern w:val="3"/>
          <w:lang w:eastAsia="en-US" w:bidi="en-US"/>
        </w:rPr>
      </w:pPr>
      <w:r>
        <w:rPr>
          <w:b/>
          <w:bCs/>
          <w:kern w:val="3"/>
          <w:lang w:eastAsia="en-US" w:bidi="en-US"/>
        </w:rPr>
        <w:t xml:space="preserve">2.2. Задачи разработки и </w:t>
      </w:r>
      <w:r w:rsidRPr="003D1536">
        <w:rPr>
          <w:b/>
          <w:bCs/>
          <w:kern w:val="3"/>
          <w:lang w:eastAsia="en-US" w:bidi="en-US"/>
        </w:rPr>
        <w:t>реализации инвестиционной программы:</w:t>
      </w:r>
    </w:p>
    <w:p w:rsidR="0075714E" w:rsidRPr="003D1536" w:rsidRDefault="0075714E" w:rsidP="0075714E">
      <w:pPr>
        <w:widowControl w:val="0"/>
        <w:suppressAutoHyphens/>
        <w:autoSpaceDN w:val="0"/>
        <w:ind w:firstLine="567"/>
        <w:contextualSpacing/>
        <w:jc w:val="both"/>
        <w:textAlignment w:val="baseline"/>
        <w:rPr>
          <w:kern w:val="3"/>
          <w:lang w:eastAsia="en-US" w:bidi="en-US"/>
        </w:rPr>
      </w:pPr>
      <w:r w:rsidRPr="003D1536">
        <w:rPr>
          <w:kern w:val="3"/>
          <w:lang w:eastAsia="en-US" w:bidi="en-US"/>
        </w:rPr>
        <w:t>2.2.1. Обеспечение бесперебойной и безаварийной работы централизованной системы водоснабжения.</w:t>
      </w:r>
    </w:p>
    <w:p w:rsidR="0075714E" w:rsidRDefault="0075714E" w:rsidP="0075714E">
      <w:pPr>
        <w:widowControl w:val="0"/>
        <w:suppressAutoHyphens/>
        <w:autoSpaceDN w:val="0"/>
        <w:ind w:firstLine="567"/>
        <w:contextualSpacing/>
        <w:jc w:val="both"/>
        <w:textAlignment w:val="baseline"/>
        <w:rPr>
          <w:kern w:val="3"/>
          <w:lang w:eastAsia="en-US" w:bidi="en-US"/>
        </w:rPr>
      </w:pPr>
      <w:r w:rsidRPr="003D1536">
        <w:rPr>
          <w:kern w:val="3"/>
          <w:lang w:eastAsia="en-US" w:bidi="en-US"/>
        </w:rPr>
        <w:t>2.2.2. Разработка плана мероприятий по строительству, модернизации и реконструкции системы централизованного водоснабжения, повышение ее надежности, повышение качества питьевой воды с использованием целевых индикаторов.</w:t>
      </w:r>
    </w:p>
    <w:p w:rsidR="0075714E" w:rsidRPr="002761FB" w:rsidRDefault="0075714E" w:rsidP="0075714E">
      <w:pPr>
        <w:widowControl w:val="0"/>
        <w:suppressAutoHyphens/>
        <w:autoSpaceDN w:val="0"/>
        <w:ind w:firstLine="567"/>
        <w:contextualSpacing/>
        <w:jc w:val="both"/>
        <w:textAlignment w:val="baseline"/>
        <w:rPr>
          <w:kern w:val="3"/>
          <w:lang w:eastAsia="en-US" w:bidi="en-US"/>
        </w:rPr>
      </w:pPr>
      <w:r>
        <w:rPr>
          <w:kern w:val="3"/>
          <w:lang w:eastAsia="en-US" w:bidi="en-US"/>
        </w:rPr>
        <w:t xml:space="preserve">2.2.3. </w:t>
      </w:r>
      <w:r w:rsidRPr="002761FB">
        <w:rPr>
          <w:kern w:val="3"/>
          <w:lang w:eastAsia="en-US" w:bidi="en-US"/>
        </w:rPr>
        <w:t>Разработка плана мероприятий по строительству, модернизации и реконструкции системы централизованного водоотведения, повышение ее надежности.</w:t>
      </w:r>
    </w:p>
    <w:p w:rsidR="0075714E" w:rsidRDefault="0075714E" w:rsidP="0075714E">
      <w:pPr>
        <w:widowControl w:val="0"/>
        <w:suppressAutoHyphens/>
        <w:autoSpaceDN w:val="0"/>
        <w:ind w:firstLine="567"/>
        <w:contextualSpacing/>
        <w:jc w:val="both"/>
        <w:textAlignment w:val="baseline"/>
        <w:rPr>
          <w:kern w:val="3"/>
          <w:lang w:eastAsia="en-US" w:bidi="en-US"/>
        </w:rPr>
      </w:pPr>
      <w:r w:rsidRPr="003D1536">
        <w:rPr>
          <w:kern w:val="3"/>
          <w:lang w:eastAsia="en-US" w:bidi="en-US"/>
        </w:rPr>
        <w:t>2.2.</w:t>
      </w:r>
      <w:r>
        <w:rPr>
          <w:kern w:val="3"/>
          <w:lang w:eastAsia="en-US" w:bidi="en-US"/>
        </w:rPr>
        <w:t xml:space="preserve">4. Строительство, реконструкция </w:t>
      </w:r>
      <w:r w:rsidRPr="003D1536">
        <w:rPr>
          <w:kern w:val="3"/>
          <w:lang w:eastAsia="en-US" w:bidi="en-US"/>
        </w:rPr>
        <w:t>централизованной системы</w:t>
      </w:r>
      <w:r>
        <w:rPr>
          <w:kern w:val="3"/>
          <w:lang w:eastAsia="en-US" w:bidi="en-US"/>
        </w:rPr>
        <w:t xml:space="preserve"> холодного</w:t>
      </w:r>
      <w:r w:rsidRPr="003D1536">
        <w:rPr>
          <w:kern w:val="3"/>
          <w:lang w:eastAsia="en-US" w:bidi="en-US"/>
        </w:rPr>
        <w:t xml:space="preserve"> водоснабжения, согласно плану мероприятий по реконструкции и модернизации централизованной системы водоснабжения</w:t>
      </w:r>
      <w:r>
        <w:rPr>
          <w:kern w:val="3"/>
          <w:lang w:eastAsia="en-US" w:bidi="en-US"/>
        </w:rPr>
        <w:t>.</w:t>
      </w:r>
    </w:p>
    <w:p w:rsidR="0075714E" w:rsidRPr="002761FB" w:rsidRDefault="0075714E" w:rsidP="0075714E">
      <w:pPr>
        <w:widowControl w:val="0"/>
        <w:suppressAutoHyphens/>
        <w:autoSpaceDN w:val="0"/>
        <w:ind w:firstLine="567"/>
        <w:contextualSpacing/>
        <w:jc w:val="both"/>
        <w:textAlignment w:val="baseline"/>
        <w:rPr>
          <w:kern w:val="3"/>
          <w:lang w:eastAsia="en-US" w:bidi="en-US"/>
        </w:rPr>
      </w:pPr>
      <w:r w:rsidRPr="002761FB">
        <w:rPr>
          <w:kern w:val="3"/>
          <w:lang w:eastAsia="en-US" w:bidi="en-US"/>
        </w:rPr>
        <w:t>2.2.5. Строительство, реконструкция и модернизация централизованной системы водоотведения, согласно плану мероприятий по реконструкции и модернизации централизованной системы водоотведения</w:t>
      </w:r>
    </w:p>
    <w:p w:rsidR="0075714E" w:rsidRPr="003D1536"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Pr>
          <w:kern w:val="3"/>
          <w:lang w:eastAsia="en-US" w:bidi="en-US"/>
        </w:rPr>
        <w:t>2.2.6</w:t>
      </w:r>
      <w:r w:rsidRPr="003D1536">
        <w:rPr>
          <w:kern w:val="3"/>
          <w:lang w:eastAsia="en-US" w:bidi="en-US"/>
        </w:rPr>
        <w:t>. Разработка плана финансирования</w:t>
      </w:r>
      <w:r>
        <w:rPr>
          <w:kern w:val="3"/>
          <w:lang w:eastAsia="en-US" w:bidi="en-US"/>
        </w:rPr>
        <w:t xml:space="preserve"> работ, с указанием источников финансирования.</w:t>
      </w:r>
    </w:p>
    <w:p w:rsidR="0075714E" w:rsidRPr="002761FB" w:rsidRDefault="0075714E" w:rsidP="0075714E">
      <w:pPr>
        <w:widowControl w:val="0"/>
        <w:suppressAutoHyphens/>
        <w:autoSpaceDN w:val="0"/>
        <w:ind w:firstLine="567"/>
        <w:contextualSpacing/>
        <w:jc w:val="both"/>
        <w:textAlignment w:val="baseline"/>
        <w:rPr>
          <w:kern w:val="3"/>
          <w:lang w:eastAsia="en-US" w:bidi="en-US"/>
        </w:rPr>
      </w:pPr>
      <w:r w:rsidRPr="003D1536">
        <w:rPr>
          <w:kern w:val="3"/>
          <w:lang w:eastAsia="en-US" w:bidi="en-US"/>
        </w:rPr>
        <w:t>2.2.</w:t>
      </w:r>
      <w:r>
        <w:rPr>
          <w:kern w:val="3"/>
          <w:lang w:eastAsia="en-US" w:bidi="en-US"/>
        </w:rPr>
        <w:t>7</w:t>
      </w:r>
      <w:r w:rsidRPr="003D1536">
        <w:rPr>
          <w:kern w:val="3"/>
          <w:lang w:eastAsia="en-US" w:bidi="en-US"/>
        </w:rPr>
        <w:t xml:space="preserve">. Совершенствование механизмов снижения стоимости услуг </w:t>
      </w:r>
      <w:r>
        <w:rPr>
          <w:kern w:val="3"/>
          <w:lang w:eastAsia="en-US" w:bidi="en-US"/>
        </w:rPr>
        <w:t xml:space="preserve">холодного </w:t>
      </w:r>
      <w:r w:rsidRPr="002761FB">
        <w:rPr>
          <w:kern w:val="3"/>
          <w:lang w:eastAsia="en-US" w:bidi="en-US"/>
        </w:rPr>
        <w:t>водоснабжения и стоимости услуг водоотведения при сохранении (повышении) качества предоставления услуг и устойчивости функционирования инженерной инфраструктуры централизованной системы холодного водоснабжения и централизованной системы водоотведения.</w:t>
      </w:r>
    </w:p>
    <w:p w:rsidR="0075714E" w:rsidRPr="002761FB" w:rsidRDefault="0075714E" w:rsidP="0075714E">
      <w:pPr>
        <w:widowControl w:val="0"/>
        <w:suppressAutoHyphens/>
        <w:autoSpaceDN w:val="0"/>
        <w:ind w:firstLine="567"/>
        <w:jc w:val="both"/>
        <w:textAlignment w:val="baseline"/>
        <w:rPr>
          <w:kern w:val="3"/>
          <w:lang w:eastAsia="en-US" w:bidi="en-US"/>
        </w:rPr>
      </w:pPr>
      <w:r w:rsidRPr="002761FB">
        <w:rPr>
          <w:kern w:val="3"/>
          <w:lang w:eastAsia="en-US" w:bidi="en-US"/>
        </w:rPr>
        <w:t>2.2.8. Приобретение (обновление) основных фондов взамен физически изношенных машин и оборудования.</w:t>
      </w:r>
    </w:p>
    <w:p w:rsidR="0075714E" w:rsidRPr="003D1536" w:rsidRDefault="0075714E" w:rsidP="0075714E">
      <w:pPr>
        <w:widowControl w:val="0"/>
        <w:suppressAutoHyphens/>
        <w:autoSpaceDN w:val="0"/>
        <w:ind w:firstLine="567"/>
        <w:contextualSpacing/>
        <w:jc w:val="both"/>
        <w:textAlignment w:val="baseline"/>
        <w:rPr>
          <w:rFonts w:eastAsia="Andale Sans UI" w:cs="Tahoma"/>
          <w:kern w:val="3"/>
          <w:sz w:val="20"/>
          <w:szCs w:val="20"/>
          <w:lang w:eastAsia="en-US" w:bidi="en-US"/>
        </w:rPr>
      </w:pPr>
    </w:p>
    <w:p w:rsidR="0075714E" w:rsidRPr="00C608C4" w:rsidRDefault="0075714E" w:rsidP="0075714E">
      <w:pPr>
        <w:widowControl w:val="0"/>
        <w:suppressAutoHyphens/>
        <w:autoSpaceDN w:val="0"/>
        <w:ind w:firstLine="567"/>
        <w:contextualSpacing/>
        <w:jc w:val="both"/>
        <w:textAlignment w:val="baseline"/>
        <w:rPr>
          <w:b/>
          <w:bCs/>
          <w:kern w:val="3"/>
          <w:lang w:eastAsia="en-US" w:bidi="en-US"/>
        </w:rPr>
      </w:pPr>
      <w:r w:rsidRPr="00C608C4">
        <w:rPr>
          <w:b/>
          <w:bCs/>
          <w:kern w:val="3"/>
          <w:lang w:eastAsia="en-US" w:bidi="en-US"/>
        </w:rPr>
        <w:t>2.3. Ожидаемые конечные результаты, оценка планируемой эффективности инвестиционной программы.</w:t>
      </w:r>
    </w:p>
    <w:p w:rsidR="0075714E" w:rsidRPr="00FF6F76"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sidRPr="00C608C4">
        <w:rPr>
          <w:kern w:val="3"/>
          <w:lang w:eastAsia="en-US" w:bidi="en-US"/>
        </w:rPr>
        <w:t xml:space="preserve">2.3.1. </w:t>
      </w:r>
      <w:r w:rsidRPr="00C608C4">
        <w:rPr>
          <w:b/>
          <w:bCs/>
          <w:kern w:val="3"/>
          <w:lang w:eastAsia="en-US" w:bidi="en-US"/>
        </w:rPr>
        <w:t>Технические:</w:t>
      </w:r>
    </w:p>
    <w:p w:rsidR="0075714E" w:rsidRPr="00FF6F76"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t>- повышение надежности работы системы централизованного водоснабжения города Глазова не менее чем на 1,5 %;</w:t>
      </w:r>
    </w:p>
    <w:p w:rsidR="0075714E" w:rsidRPr="00FF6F76"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t>-</w:t>
      </w:r>
      <w:r>
        <w:rPr>
          <w:kern w:val="3"/>
          <w:lang w:eastAsia="en-US" w:bidi="en-US"/>
        </w:rPr>
        <w:t xml:space="preserve"> ликвидация</w:t>
      </w:r>
      <w:r w:rsidRPr="00FF6F76">
        <w:rPr>
          <w:kern w:val="3"/>
          <w:lang w:eastAsia="en-US" w:bidi="en-US"/>
        </w:rPr>
        <w:t xml:space="preserve"> дисбаланса в системе распределения воды потребителям;</w:t>
      </w:r>
    </w:p>
    <w:p w:rsidR="0075714E"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t>- снижение потерь ресурсов в производственном процессе</w:t>
      </w:r>
      <w:r>
        <w:rPr>
          <w:kern w:val="3"/>
          <w:lang w:eastAsia="en-US" w:bidi="en-US"/>
        </w:rPr>
        <w:t>;</w:t>
      </w:r>
    </w:p>
    <w:p w:rsidR="0075714E" w:rsidRPr="002761FB" w:rsidRDefault="0075714E" w:rsidP="0075714E">
      <w:pPr>
        <w:widowControl w:val="0"/>
        <w:suppressAutoHyphens/>
        <w:autoSpaceDN w:val="0"/>
        <w:ind w:firstLine="567"/>
        <w:jc w:val="both"/>
        <w:textAlignment w:val="baseline"/>
        <w:rPr>
          <w:kern w:val="3"/>
          <w:lang w:eastAsia="en-US" w:bidi="en-US"/>
        </w:rPr>
      </w:pPr>
      <w:r w:rsidRPr="002761FB">
        <w:rPr>
          <w:color w:val="FF0000"/>
          <w:kern w:val="3"/>
          <w:lang w:eastAsia="en-US" w:bidi="en-US"/>
        </w:rPr>
        <w:t xml:space="preserve">- </w:t>
      </w:r>
      <w:r w:rsidRPr="002761FB">
        <w:rPr>
          <w:kern w:val="3"/>
          <w:lang w:eastAsia="en-US" w:bidi="en-US"/>
        </w:rPr>
        <w:t>повышение надежности работы системы централизованного водоотведения города Глазова не менее чем на 0,5 %;</w:t>
      </w:r>
    </w:p>
    <w:p w:rsidR="0075714E" w:rsidRPr="002761FB" w:rsidRDefault="0075714E" w:rsidP="0075714E">
      <w:pPr>
        <w:widowControl w:val="0"/>
        <w:suppressAutoHyphens/>
        <w:autoSpaceDN w:val="0"/>
        <w:ind w:firstLine="567"/>
        <w:jc w:val="both"/>
        <w:textAlignment w:val="baseline"/>
        <w:rPr>
          <w:kern w:val="3"/>
          <w:lang w:eastAsia="en-US" w:bidi="en-US"/>
        </w:rPr>
      </w:pPr>
      <w:r w:rsidRPr="002761FB">
        <w:rPr>
          <w:kern w:val="3"/>
          <w:lang w:eastAsia="en-US" w:bidi="en-US"/>
        </w:rPr>
        <w:t>- снижение неучтенного притока сточных вод.</w:t>
      </w:r>
    </w:p>
    <w:p w:rsidR="0075714E" w:rsidRPr="00FF6F76"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Pr>
          <w:kern w:val="3"/>
          <w:lang w:eastAsia="en-US" w:bidi="en-US"/>
        </w:rPr>
        <w:t>2.3</w:t>
      </w:r>
      <w:r w:rsidRPr="00FF6F76">
        <w:rPr>
          <w:kern w:val="3"/>
          <w:lang w:eastAsia="en-US" w:bidi="en-US"/>
        </w:rPr>
        <w:t xml:space="preserve">.2. </w:t>
      </w:r>
      <w:r w:rsidRPr="00FF6F76">
        <w:rPr>
          <w:b/>
          <w:bCs/>
          <w:kern w:val="3"/>
          <w:lang w:eastAsia="en-US" w:bidi="en-US"/>
        </w:rPr>
        <w:t>Социальные:</w:t>
      </w:r>
    </w:p>
    <w:p w:rsidR="0075714E"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повышение качества услуг по </w:t>
      </w:r>
      <w:r>
        <w:rPr>
          <w:kern w:val="3"/>
          <w:lang w:eastAsia="en-US" w:bidi="en-US"/>
        </w:rPr>
        <w:t xml:space="preserve">холодному </w:t>
      </w:r>
      <w:r w:rsidRPr="00FF6F76">
        <w:rPr>
          <w:kern w:val="3"/>
          <w:lang w:eastAsia="en-US" w:bidi="en-US"/>
        </w:rPr>
        <w:t>водоснабжению: подъем, очистка и транспортировка воды до потребителей;</w:t>
      </w:r>
    </w:p>
    <w:p w:rsidR="0075714E" w:rsidRPr="00E5716D" w:rsidRDefault="0075714E" w:rsidP="0075714E">
      <w:pPr>
        <w:widowControl w:val="0"/>
        <w:suppressAutoHyphens/>
        <w:autoSpaceDN w:val="0"/>
        <w:ind w:firstLine="567"/>
        <w:jc w:val="both"/>
        <w:textAlignment w:val="baseline"/>
        <w:rPr>
          <w:kern w:val="3"/>
          <w:lang w:eastAsia="en-US" w:bidi="en-US"/>
        </w:rPr>
      </w:pPr>
      <w:r w:rsidRPr="00E5716D">
        <w:rPr>
          <w:kern w:val="3"/>
          <w:lang w:eastAsia="en-US" w:bidi="en-US"/>
        </w:rPr>
        <w:t>- обеспечение возможности подключения к системе централизованного водоотведения объектов нового строительства;</w:t>
      </w:r>
    </w:p>
    <w:p w:rsidR="0075714E" w:rsidRPr="00FF6F76" w:rsidRDefault="0075714E" w:rsidP="0075714E">
      <w:pPr>
        <w:widowControl w:val="0"/>
        <w:suppressAutoHyphens/>
        <w:autoSpaceDN w:val="0"/>
        <w:ind w:firstLine="567"/>
        <w:contextualSpacing/>
        <w:jc w:val="both"/>
        <w:textAlignment w:val="baseline"/>
        <w:rPr>
          <w:kern w:val="3"/>
          <w:lang w:eastAsia="en-US" w:bidi="en-US"/>
        </w:rPr>
      </w:pPr>
      <w:r w:rsidRPr="00E5716D">
        <w:rPr>
          <w:kern w:val="3"/>
          <w:lang w:eastAsia="en-US" w:bidi="en-US"/>
        </w:rPr>
        <w:t>- обеспечение объектами централизованной системы холодного водоснабжения и централизованной системы водоотведения нового строительства жилья, промышленного строительства и строительства объектов социального, культурного и бытового</w:t>
      </w:r>
      <w:r w:rsidRPr="00FF6F76">
        <w:rPr>
          <w:kern w:val="3"/>
          <w:lang w:eastAsia="en-US" w:bidi="en-US"/>
        </w:rPr>
        <w:t xml:space="preserve"> назначения</w:t>
      </w:r>
      <w:r>
        <w:rPr>
          <w:kern w:val="3"/>
          <w:lang w:eastAsia="en-US" w:bidi="en-US"/>
        </w:rPr>
        <w:t>.</w:t>
      </w:r>
    </w:p>
    <w:p w:rsidR="0075714E" w:rsidRPr="00FF6F76"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sidRPr="00FF6F76">
        <w:rPr>
          <w:kern w:val="3"/>
          <w:lang w:eastAsia="en-US" w:bidi="en-US"/>
        </w:rPr>
        <w:t>2.</w:t>
      </w:r>
      <w:r>
        <w:rPr>
          <w:kern w:val="3"/>
          <w:lang w:eastAsia="en-US" w:bidi="en-US"/>
        </w:rPr>
        <w:t>3</w:t>
      </w:r>
      <w:r w:rsidRPr="00FF6F76">
        <w:rPr>
          <w:kern w:val="3"/>
          <w:lang w:eastAsia="en-US" w:bidi="en-US"/>
        </w:rPr>
        <w:t>.3.</w:t>
      </w:r>
      <w:r w:rsidRPr="00FF6F76">
        <w:rPr>
          <w:b/>
          <w:bCs/>
          <w:kern w:val="3"/>
          <w:lang w:eastAsia="en-US" w:bidi="en-US"/>
        </w:rPr>
        <w:t xml:space="preserve"> Экономические:</w:t>
      </w:r>
    </w:p>
    <w:p w:rsidR="0075714E" w:rsidRDefault="0075714E" w:rsidP="0075714E">
      <w:pPr>
        <w:widowControl w:val="0"/>
        <w:suppressAutoHyphens/>
        <w:autoSpaceDN w:val="0"/>
        <w:ind w:firstLine="567"/>
        <w:contextualSpacing/>
        <w:jc w:val="both"/>
        <w:textAlignment w:val="baseline"/>
        <w:rPr>
          <w:color w:val="FF0000"/>
          <w:kern w:val="3"/>
          <w:lang w:eastAsia="en-US" w:bidi="en-US"/>
        </w:rPr>
      </w:pPr>
      <w:r w:rsidRPr="00FF6F76">
        <w:rPr>
          <w:kern w:val="3"/>
          <w:lang w:eastAsia="en-US" w:bidi="en-US"/>
        </w:rPr>
        <w:t>- сокращени</w:t>
      </w:r>
      <w:r>
        <w:rPr>
          <w:kern w:val="3"/>
          <w:lang w:eastAsia="en-US" w:bidi="en-US"/>
        </w:rPr>
        <w:t xml:space="preserve">е затрат на производство услуг </w:t>
      </w:r>
      <w:r w:rsidRPr="00FF6F76">
        <w:rPr>
          <w:kern w:val="3"/>
          <w:lang w:eastAsia="en-US" w:bidi="en-US"/>
        </w:rPr>
        <w:t xml:space="preserve">по </w:t>
      </w:r>
      <w:r>
        <w:rPr>
          <w:kern w:val="3"/>
          <w:lang w:eastAsia="en-US" w:bidi="en-US"/>
        </w:rPr>
        <w:t xml:space="preserve">холодному </w:t>
      </w:r>
      <w:r w:rsidRPr="00FF6F76">
        <w:rPr>
          <w:kern w:val="3"/>
          <w:lang w:eastAsia="en-US" w:bidi="en-US"/>
        </w:rPr>
        <w:t>водоснабжению: подъем, очистка и транспортировка воды до потребителей</w:t>
      </w:r>
      <w:r>
        <w:rPr>
          <w:kern w:val="3"/>
          <w:lang w:eastAsia="en-US" w:bidi="en-US"/>
        </w:rPr>
        <w:t>;</w:t>
      </w:r>
      <w:r w:rsidRPr="00E5716D">
        <w:rPr>
          <w:color w:val="FF0000"/>
          <w:kern w:val="3"/>
          <w:lang w:eastAsia="en-US" w:bidi="en-US"/>
        </w:rPr>
        <w:t xml:space="preserve"> </w:t>
      </w:r>
    </w:p>
    <w:p w:rsidR="0075714E" w:rsidRPr="00E5716D" w:rsidRDefault="0075714E" w:rsidP="0075714E">
      <w:pPr>
        <w:widowControl w:val="0"/>
        <w:suppressAutoHyphens/>
        <w:autoSpaceDN w:val="0"/>
        <w:ind w:firstLine="567"/>
        <w:contextualSpacing/>
        <w:jc w:val="both"/>
        <w:textAlignment w:val="baseline"/>
        <w:rPr>
          <w:kern w:val="3"/>
          <w:lang w:eastAsia="en-US" w:bidi="en-US"/>
        </w:rPr>
      </w:pPr>
      <w:r>
        <w:rPr>
          <w:kern w:val="3"/>
          <w:lang w:eastAsia="en-US" w:bidi="en-US"/>
        </w:rPr>
        <w:t xml:space="preserve">- </w:t>
      </w:r>
      <w:r w:rsidRPr="00E5716D">
        <w:rPr>
          <w:kern w:val="3"/>
          <w:lang w:eastAsia="en-US" w:bidi="en-US"/>
        </w:rPr>
        <w:t>сокращение затрат на производство услуг по водоотведению: очистка и транспо</w:t>
      </w:r>
      <w:r>
        <w:rPr>
          <w:kern w:val="3"/>
          <w:lang w:eastAsia="en-US" w:bidi="en-US"/>
        </w:rPr>
        <w:t>ртировка стоков от потребителей;</w:t>
      </w:r>
    </w:p>
    <w:p w:rsidR="0075714E" w:rsidRPr="00FF6F76"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 сокращение удельного потребления электрической энергии на </w:t>
      </w:r>
      <w:r>
        <w:rPr>
          <w:kern w:val="3"/>
          <w:lang w:eastAsia="en-US" w:bidi="en-US"/>
        </w:rPr>
        <w:t xml:space="preserve">холодное </w:t>
      </w:r>
      <w:r w:rsidRPr="00FF6F76">
        <w:rPr>
          <w:kern w:val="3"/>
          <w:lang w:eastAsia="en-US" w:bidi="en-US"/>
        </w:rPr>
        <w:t>водоснабжение</w:t>
      </w:r>
      <w:r>
        <w:rPr>
          <w:kern w:val="3"/>
          <w:lang w:eastAsia="en-US" w:bidi="en-US"/>
        </w:rPr>
        <w:t xml:space="preserve"> </w:t>
      </w:r>
      <w:r w:rsidRPr="00E5716D">
        <w:rPr>
          <w:kern w:val="3"/>
          <w:lang w:eastAsia="en-US" w:bidi="en-US"/>
        </w:rPr>
        <w:t>и на водоотведение</w:t>
      </w:r>
      <w:r w:rsidRPr="00FF6F76">
        <w:rPr>
          <w:kern w:val="3"/>
          <w:lang w:eastAsia="en-US" w:bidi="en-US"/>
        </w:rPr>
        <w:t xml:space="preserve"> не менее чем на 1%.</w:t>
      </w:r>
    </w:p>
    <w:p w:rsidR="0075714E" w:rsidRPr="00FF6F76" w:rsidRDefault="0075714E" w:rsidP="0075714E">
      <w:pPr>
        <w:widowControl w:val="0"/>
        <w:suppressAutoHyphens/>
        <w:autoSpaceDN w:val="0"/>
        <w:contextualSpacing/>
        <w:jc w:val="both"/>
        <w:textAlignment w:val="baseline"/>
        <w:rPr>
          <w:kern w:val="3"/>
          <w:lang w:eastAsia="en-US" w:bidi="en-US"/>
        </w:rPr>
      </w:pPr>
    </w:p>
    <w:p w:rsidR="0075714E" w:rsidRDefault="0075714E" w:rsidP="00FE4725">
      <w:pPr>
        <w:widowControl w:val="0"/>
        <w:numPr>
          <w:ilvl w:val="0"/>
          <w:numId w:val="2"/>
        </w:numPr>
        <w:suppressAutoHyphens/>
        <w:autoSpaceDN w:val="0"/>
        <w:contextualSpacing/>
        <w:jc w:val="center"/>
        <w:textAlignment w:val="baseline"/>
        <w:rPr>
          <w:b/>
          <w:kern w:val="3"/>
          <w:lang w:eastAsia="en-US" w:bidi="en-US"/>
        </w:rPr>
      </w:pPr>
      <w:r w:rsidRPr="001909D3">
        <w:rPr>
          <w:b/>
          <w:kern w:val="3"/>
          <w:lang w:eastAsia="en-US" w:bidi="en-US"/>
        </w:rPr>
        <w:t>Перечень объектов капитального строительства абонентов, которые необходимо подключить</w:t>
      </w:r>
      <w:r>
        <w:rPr>
          <w:b/>
          <w:kern w:val="3"/>
          <w:lang w:eastAsia="en-US" w:bidi="en-US"/>
        </w:rPr>
        <w:t>:</w:t>
      </w:r>
    </w:p>
    <w:p w:rsidR="0075714E" w:rsidRDefault="0075714E" w:rsidP="0075714E">
      <w:pPr>
        <w:widowControl w:val="0"/>
        <w:suppressAutoHyphens/>
        <w:autoSpaceDN w:val="0"/>
        <w:contextualSpacing/>
        <w:textAlignment w:val="baseline"/>
        <w:rPr>
          <w:b/>
          <w:kern w:val="3"/>
          <w:lang w:eastAsia="en-US" w:bidi="en-US"/>
        </w:rPr>
      </w:pPr>
      <w:r w:rsidRPr="001909D3">
        <w:rPr>
          <w:b/>
          <w:kern w:val="3"/>
          <w:lang w:eastAsia="en-US" w:bidi="en-US"/>
        </w:rPr>
        <w:t xml:space="preserve"> к централизованным системам холодного водоснабжения</w:t>
      </w:r>
    </w:p>
    <w:p w:rsidR="0075714E" w:rsidRPr="001909D3" w:rsidRDefault="0075714E" w:rsidP="0075714E">
      <w:pPr>
        <w:widowControl w:val="0"/>
        <w:suppressAutoHyphens/>
        <w:autoSpaceDN w:val="0"/>
        <w:contextualSpacing/>
        <w:textAlignment w:val="baseline"/>
        <w:rPr>
          <w:b/>
          <w:kern w:val="3"/>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842"/>
        <w:gridCol w:w="2381"/>
      </w:tblGrid>
      <w:tr w:rsidR="0075714E" w:rsidRPr="00D30DEF" w:rsidTr="00AC7218">
        <w:tc>
          <w:tcPr>
            <w:tcW w:w="5524" w:type="dxa"/>
            <w:tcBorders>
              <w:bottom w:val="single" w:sz="4" w:space="0" w:color="auto"/>
            </w:tcBorders>
            <w:shd w:val="clear" w:color="auto" w:fill="auto"/>
          </w:tcPr>
          <w:p w:rsidR="0075714E" w:rsidRPr="00D30DEF" w:rsidRDefault="0075714E" w:rsidP="00AC7218">
            <w:pPr>
              <w:widowControl w:val="0"/>
              <w:suppressAutoHyphens/>
              <w:autoSpaceDN w:val="0"/>
              <w:contextualSpacing/>
              <w:textAlignment w:val="baseline"/>
              <w:rPr>
                <w:b/>
                <w:kern w:val="3"/>
                <w:sz w:val="18"/>
                <w:szCs w:val="18"/>
                <w:lang w:eastAsia="en-US" w:bidi="en-US"/>
              </w:rPr>
            </w:pPr>
          </w:p>
          <w:p w:rsidR="0075714E" w:rsidRPr="00D30DEF" w:rsidRDefault="0075714E" w:rsidP="00AC7218">
            <w:pPr>
              <w:widowControl w:val="0"/>
              <w:suppressAutoHyphens/>
              <w:autoSpaceDN w:val="0"/>
              <w:contextualSpacing/>
              <w:jc w:val="center"/>
              <w:textAlignment w:val="baseline"/>
              <w:rPr>
                <w:b/>
                <w:kern w:val="3"/>
                <w:sz w:val="18"/>
                <w:szCs w:val="18"/>
                <w:lang w:eastAsia="en-US" w:bidi="en-US"/>
              </w:rPr>
            </w:pPr>
            <w:r w:rsidRPr="00D30DEF">
              <w:rPr>
                <w:b/>
                <w:kern w:val="3"/>
                <w:sz w:val="18"/>
                <w:szCs w:val="18"/>
                <w:lang w:eastAsia="en-US" w:bidi="en-US"/>
              </w:rPr>
              <w:t>Объект капитального строительства</w:t>
            </w:r>
          </w:p>
        </w:tc>
        <w:tc>
          <w:tcPr>
            <w:tcW w:w="1842" w:type="dxa"/>
            <w:tcBorders>
              <w:bottom w:val="single" w:sz="4" w:space="0" w:color="auto"/>
            </w:tcBorders>
            <w:shd w:val="clear" w:color="auto" w:fill="auto"/>
          </w:tcPr>
          <w:p w:rsidR="0075714E" w:rsidRPr="00D30DEF" w:rsidRDefault="0075714E" w:rsidP="00AC7218">
            <w:pPr>
              <w:widowControl w:val="0"/>
              <w:suppressAutoHyphens/>
              <w:autoSpaceDN w:val="0"/>
              <w:contextualSpacing/>
              <w:jc w:val="center"/>
              <w:textAlignment w:val="baseline"/>
              <w:rPr>
                <w:b/>
                <w:kern w:val="3"/>
                <w:sz w:val="18"/>
                <w:szCs w:val="18"/>
                <w:lang w:eastAsia="en-US" w:bidi="en-US"/>
              </w:rPr>
            </w:pPr>
            <w:r w:rsidRPr="00D30DEF">
              <w:rPr>
                <w:b/>
                <w:kern w:val="3"/>
                <w:sz w:val="18"/>
                <w:szCs w:val="18"/>
                <w:lang w:eastAsia="en-US" w:bidi="en-US"/>
              </w:rPr>
              <w:t>Подключаемая (максимальная) нагрузка (куб. м/сутки)</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D30DEF" w:rsidRDefault="0075714E" w:rsidP="00AC7218">
            <w:pPr>
              <w:widowControl w:val="0"/>
              <w:contextualSpacing/>
              <w:jc w:val="center"/>
              <w:rPr>
                <w:b/>
                <w:bCs/>
                <w:sz w:val="18"/>
                <w:szCs w:val="18"/>
              </w:rPr>
            </w:pPr>
            <w:r w:rsidRPr="00D30DEF">
              <w:rPr>
                <w:b/>
                <w:bCs/>
                <w:sz w:val="18"/>
                <w:szCs w:val="18"/>
              </w:rPr>
              <w:t>Сроки подключения</w:t>
            </w:r>
          </w:p>
        </w:tc>
      </w:tr>
      <w:tr w:rsidR="0075714E" w:rsidRPr="00D30DEF" w:rsidTr="00AC7218">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rsidR="0075714E" w:rsidRPr="00FB5B68" w:rsidRDefault="0075714E" w:rsidP="00AC7218">
            <w:pPr>
              <w:widowControl w:val="0"/>
              <w:contextualSpacing/>
              <w:rPr>
                <w:sz w:val="18"/>
                <w:szCs w:val="18"/>
              </w:rPr>
            </w:pPr>
            <w:r w:rsidRPr="00FB5B68">
              <w:rPr>
                <w:sz w:val="18"/>
                <w:szCs w:val="18"/>
              </w:rPr>
              <w:t>Объекты капитального строительства в мкр. Южный г. Глазова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FB5B68" w:rsidRDefault="0075714E" w:rsidP="00AC7218">
            <w:pPr>
              <w:widowControl w:val="0"/>
              <w:contextualSpacing/>
              <w:jc w:val="center"/>
              <w:rPr>
                <w:sz w:val="18"/>
                <w:szCs w:val="18"/>
              </w:rPr>
            </w:pPr>
            <w:r w:rsidRPr="00FB5B68">
              <w:rPr>
                <w:sz w:val="18"/>
                <w:szCs w:val="18"/>
              </w:rPr>
              <w:t>99,81</w:t>
            </w:r>
          </w:p>
        </w:tc>
        <w:tc>
          <w:tcPr>
            <w:tcW w:w="2381" w:type="dxa"/>
            <w:vMerge w:val="restart"/>
            <w:tcBorders>
              <w:top w:val="nil"/>
              <w:left w:val="single" w:sz="4" w:space="0" w:color="auto"/>
              <w:right w:val="single" w:sz="4" w:space="0" w:color="auto"/>
            </w:tcBorders>
            <w:shd w:val="clear" w:color="auto" w:fill="auto"/>
            <w:vAlign w:val="center"/>
          </w:tcPr>
          <w:p w:rsidR="0075714E" w:rsidRPr="00D30DEF" w:rsidRDefault="0075714E" w:rsidP="00AC7218">
            <w:pPr>
              <w:widowControl w:val="0"/>
              <w:contextualSpacing/>
              <w:jc w:val="center"/>
              <w:rPr>
                <w:sz w:val="18"/>
                <w:szCs w:val="18"/>
              </w:rPr>
            </w:pPr>
            <w:r w:rsidRPr="009B6648">
              <w:t xml:space="preserve">Не более 18 месяцев со дня заключения договора о </w:t>
            </w:r>
            <w:r w:rsidRPr="00130C49">
              <w:t>подключения согласно пост</w:t>
            </w:r>
            <w:r>
              <w:t>ановления Правительства РФ от 30.</w:t>
            </w:r>
            <w:r w:rsidRPr="00130C49">
              <w:t>11.2021 г. № 2130</w:t>
            </w:r>
          </w:p>
        </w:tc>
      </w:tr>
      <w:tr w:rsidR="0075714E" w:rsidRPr="003C1157" w:rsidTr="00AC7218">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rsidR="0075714E" w:rsidRPr="00FB5B68" w:rsidRDefault="0075714E" w:rsidP="00AC7218">
            <w:pPr>
              <w:widowControl w:val="0"/>
              <w:contextualSpacing/>
              <w:rPr>
                <w:sz w:val="18"/>
                <w:szCs w:val="18"/>
              </w:rPr>
            </w:pPr>
            <w:r w:rsidRPr="00FB5B68">
              <w:rPr>
                <w:sz w:val="18"/>
                <w:szCs w:val="18"/>
              </w:rPr>
              <w:t>Объекты капитального строительства в мкр.  Сыга г. Глазова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FB5B68" w:rsidRDefault="0075714E" w:rsidP="00AC7218">
            <w:pPr>
              <w:widowControl w:val="0"/>
              <w:contextualSpacing/>
              <w:jc w:val="center"/>
              <w:rPr>
                <w:sz w:val="18"/>
                <w:szCs w:val="18"/>
              </w:rPr>
            </w:pPr>
            <w:r w:rsidRPr="00FB5B68">
              <w:rPr>
                <w:sz w:val="18"/>
                <w:szCs w:val="18"/>
              </w:rPr>
              <w:t>7,3</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r w:rsidR="0075714E" w:rsidRPr="003C1157" w:rsidTr="00AC7218">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rsidR="0075714E" w:rsidRPr="00FB5B68" w:rsidRDefault="0075714E" w:rsidP="00AC7218">
            <w:pPr>
              <w:widowControl w:val="0"/>
              <w:contextualSpacing/>
              <w:rPr>
                <w:sz w:val="18"/>
                <w:szCs w:val="18"/>
              </w:rPr>
            </w:pPr>
            <w:r w:rsidRPr="00FB5B68">
              <w:rPr>
                <w:sz w:val="18"/>
                <w:szCs w:val="18"/>
              </w:rPr>
              <w:t>Объекты капитального строительства в мкр. «Юго-Западный» и ЖМ "Заводской"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CF7EE9" w:rsidRDefault="0075714E" w:rsidP="00AC7218">
            <w:pPr>
              <w:widowControl w:val="0"/>
              <w:contextualSpacing/>
              <w:jc w:val="center"/>
              <w:rPr>
                <w:sz w:val="18"/>
                <w:szCs w:val="18"/>
                <w:highlight w:val="yellow"/>
              </w:rPr>
            </w:pPr>
            <w:r w:rsidRPr="00FB5B68">
              <w:rPr>
                <w:sz w:val="18"/>
                <w:szCs w:val="18"/>
              </w:rPr>
              <w:t>5,0</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r w:rsidR="0075714E" w:rsidRPr="003C1157" w:rsidTr="00AC7218">
        <w:trPr>
          <w:trHeight w:val="3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FB5B68" w:rsidRDefault="0075714E" w:rsidP="00AC7218">
            <w:pPr>
              <w:widowControl w:val="0"/>
              <w:contextualSpacing/>
              <w:rPr>
                <w:sz w:val="18"/>
                <w:szCs w:val="18"/>
              </w:rPr>
            </w:pPr>
            <w:r w:rsidRPr="00FB5B68">
              <w:rPr>
                <w:sz w:val="18"/>
                <w:szCs w:val="18"/>
              </w:rPr>
              <w:t>Объекты капитального строительства в мкр. "Западный"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CF7EE9" w:rsidRDefault="0075714E" w:rsidP="00AC7218">
            <w:pPr>
              <w:widowControl w:val="0"/>
              <w:contextualSpacing/>
              <w:jc w:val="center"/>
              <w:rPr>
                <w:sz w:val="18"/>
                <w:szCs w:val="18"/>
                <w:highlight w:val="yellow"/>
              </w:rPr>
            </w:pPr>
            <w:r w:rsidRPr="00FB5B68">
              <w:rPr>
                <w:sz w:val="18"/>
                <w:szCs w:val="18"/>
              </w:rPr>
              <w:t>6,12</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r w:rsidR="0075714E" w:rsidRPr="003C1157" w:rsidTr="00AC7218">
        <w:trPr>
          <w:trHeight w:val="3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FB5B68" w:rsidRDefault="0075714E" w:rsidP="00AC7218">
            <w:pPr>
              <w:widowControl w:val="0"/>
              <w:contextualSpacing/>
              <w:rPr>
                <w:sz w:val="18"/>
                <w:szCs w:val="18"/>
              </w:rPr>
            </w:pPr>
            <w:r w:rsidRPr="00FB5B68">
              <w:rPr>
                <w:sz w:val="18"/>
                <w:szCs w:val="18"/>
              </w:rPr>
              <w:t>Объекты капитального строительства д. Полынга, Штанигурт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FB5B68" w:rsidRDefault="0075714E" w:rsidP="00AC7218">
            <w:pPr>
              <w:widowControl w:val="0"/>
              <w:contextualSpacing/>
              <w:jc w:val="center"/>
              <w:rPr>
                <w:sz w:val="18"/>
                <w:szCs w:val="18"/>
              </w:rPr>
            </w:pPr>
            <w:r>
              <w:rPr>
                <w:sz w:val="18"/>
                <w:szCs w:val="18"/>
              </w:rPr>
              <w:t>2,34</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r w:rsidR="0075714E" w:rsidRPr="003C1157" w:rsidTr="00AC7218">
        <w:trPr>
          <w:trHeight w:val="28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FB5B68" w:rsidRDefault="0075714E" w:rsidP="00AC7218">
            <w:pPr>
              <w:widowControl w:val="0"/>
              <w:contextualSpacing/>
              <w:rPr>
                <w:sz w:val="18"/>
                <w:szCs w:val="18"/>
              </w:rPr>
            </w:pPr>
            <w:r w:rsidRPr="00FB5B68">
              <w:rPr>
                <w:sz w:val="18"/>
                <w:szCs w:val="18"/>
              </w:rPr>
              <w:t>Объекты капитального строительства иных микрорайонов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CF7EE9" w:rsidRDefault="0075714E" w:rsidP="00AC7218">
            <w:pPr>
              <w:widowControl w:val="0"/>
              <w:contextualSpacing/>
              <w:jc w:val="center"/>
              <w:rPr>
                <w:sz w:val="18"/>
                <w:szCs w:val="18"/>
                <w:highlight w:val="yellow"/>
              </w:rPr>
            </w:pPr>
            <w:r>
              <w:rPr>
                <w:sz w:val="18"/>
                <w:szCs w:val="18"/>
              </w:rPr>
              <w:t>174</w:t>
            </w:r>
            <w:r w:rsidRPr="00FB5B68">
              <w:rPr>
                <w:sz w:val="18"/>
                <w:szCs w:val="18"/>
              </w:rPr>
              <w:t>,80</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r w:rsidR="0075714E" w:rsidRPr="001909D3" w:rsidTr="00AC1BDB">
        <w:trPr>
          <w:trHeight w:val="29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1909D3" w:rsidRDefault="0075714E" w:rsidP="00AC7218">
            <w:pPr>
              <w:widowControl w:val="0"/>
              <w:contextualSpacing/>
              <w:rPr>
                <w:sz w:val="18"/>
                <w:szCs w:val="18"/>
              </w:rPr>
            </w:pPr>
            <w:r w:rsidRPr="001909D3">
              <w:rPr>
                <w:sz w:val="18"/>
                <w:szCs w:val="18"/>
              </w:rPr>
              <w:t>ЦКР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1909D3" w:rsidRDefault="0075714E" w:rsidP="00AC7218">
            <w:pPr>
              <w:widowControl w:val="0"/>
              <w:contextualSpacing/>
              <w:jc w:val="center"/>
              <w:rPr>
                <w:sz w:val="18"/>
                <w:szCs w:val="18"/>
              </w:rPr>
            </w:pPr>
            <w:r w:rsidRPr="001909D3">
              <w:rPr>
                <w:sz w:val="18"/>
                <w:szCs w:val="18"/>
              </w:rPr>
              <w:t>39,41</w:t>
            </w:r>
          </w:p>
        </w:tc>
        <w:tc>
          <w:tcPr>
            <w:tcW w:w="2381" w:type="dxa"/>
            <w:vMerge/>
            <w:tcBorders>
              <w:left w:val="single" w:sz="4" w:space="0" w:color="auto"/>
              <w:right w:val="single" w:sz="4" w:space="0" w:color="auto"/>
            </w:tcBorders>
            <w:shd w:val="clear" w:color="auto" w:fill="auto"/>
            <w:vAlign w:val="center"/>
          </w:tcPr>
          <w:p w:rsidR="0075714E" w:rsidRPr="001909D3" w:rsidRDefault="0075714E" w:rsidP="00AC7218">
            <w:pPr>
              <w:widowControl w:val="0"/>
              <w:contextualSpacing/>
              <w:jc w:val="center"/>
              <w:rPr>
                <w:sz w:val="20"/>
                <w:szCs w:val="20"/>
              </w:rPr>
            </w:pPr>
          </w:p>
        </w:tc>
      </w:tr>
      <w:tr w:rsidR="0075714E" w:rsidRPr="003C1157" w:rsidTr="00AC1BDB">
        <w:trPr>
          <w:trHeight w:val="26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1909D3" w:rsidRDefault="0075714E" w:rsidP="00AC7218">
            <w:pPr>
              <w:widowControl w:val="0"/>
              <w:contextualSpacing/>
              <w:rPr>
                <w:sz w:val="18"/>
                <w:szCs w:val="18"/>
              </w:rPr>
            </w:pPr>
            <w:r w:rsidRPr="001909D3">
              <w:rPr>
                <w:sz w:val="18"/>
                <w:szCs w:val="18"/>
              </w:rPr>
              <w:t>Жилой комплекс ул. Пехтина</w:t>
            </w:r>
            <w:r>
              <w:rPr>
                <w:sz w:val="18"/>
                <w:szCs w:val="18"/>
              </w:rPr>
              <w:t>, зем. уч. 17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1909D3" w:rsidRDefault="0075714E" w:rsidP="00AC7218">
            <w:pPr>
              <w:widowControl w:val="0"/>
              <w:contextualSpacing/>
              <w:jc w:val="center"/>
              <w:rPr>
                <w:sz w:val="18"/>
                <w:szCs w:val="18"/>
              </w:rPr>
            </w:pPr>
            <w:r w:rsidRPr="001909D3">
              <w:rPr>
                <w:sz w:val="18"/>
                <w:szCs w:val="18"/>
              </w:rPr>
              <w:t>199,51</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r w:rsidR="0075714E" w:rsidRPr="003C1157" w:rsidTr="00AC1BDB">
        <w:trPr>
          <w:trHeight w:val="27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1909D3" w:rsidRDefault="0075714E" w:rsidP="00AC7218">
            <w:pPr>
              <w:widowControl w:val="0"/>
              <w:contextualSpacing/>
              <w:rPr>
                <w:sz w:val="18"/>
                <w:szCs w:val="18"/>
              </w:rPr>
            </w:pPr>
            <w:r>
              <w:rPr>
                <w:sz w:val="18"/>
                <w:szCs w:val="18"/>
              </w:rPr>
              <w:t>МКД ул. Толстого, 46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1909D3" w:rsidRDefault="0075714E" w:rsidP="00AC7218">
            <w:pPr>
              <w:widowControl w:val="0"/>
              <w:contextualSpacing/>
              <w:jc w:val="center"/>
              <w:rPr>
                <w:sz w:val="18"/>
                <w:szCs w:val="18"/>
              </w:rPr>
            </w:pPr>
            <w:r>
              <w:rPr>
                <w:sz w:val="18"/>
                <w:szCs w:val="18"/>
              </w:rPr>
              <w:t>181,0</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r w:rsidR="0075714E" w:rsidRPr="003C1157" w:rsidTr="00AC7218">
        <w:trPr>
          <w:trHeight w:val="3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CF7EE9" w:rsidRDefault="0075714E" w:rsidP="00AC7218">
            <w:pPr>
              <w:widowControl w:val="0"/>
              <w:contextualSpacing/>
              <w:rPr>
                <w:b/>
                <w:sz w:val="18"/>
                <w:szCs w:val="18"/>
                <w:highlight w:val="yellow"/>
              </w:rPr>
            </w:pPr>
            <w:r w:rsidRPr="001909D3">
              <w:rPr>
                <w:b/>
                <w:sz w:val="18"/>
                <w:szCs w:val="18"/>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714E" w:rsidRPr="00CF7EE9" w:rsidRDefault="0075714E" w:rsidP="00AC7218">
            <w:pPr>
              <w:widowControl w:val="0"/>
              <w:contextualSpacing/>
              <w:jc w:val="center"/>
              <w:rPr>
                <w:b/>
                <w:sz w:val="18"/>
                <w:szCs w:val="18"/>
                <w:highlight w:val="yellow"/>
              </w:rPr>
            </w:pPr>
            <w:r w:rsidRPr="001909D3">
              <w:rPr>
                <w:b/>
                <w:sz w:val="18"/>
                <w:szCs w:val="18"/>
              </w:rPr>
              <w:t>715,29</w:t>
            </w:r>
          </w:p>
        </w:tc>
        <w:tc>
          <w:tcPr>
            <w:tcW w:w="2381" w:type="dxa"/>
            <w:vMerge/>
            <w:tcBorders>
              <w:left w:val="single" w:sz="4" w:space="0" w:color="auto"/>
              <w:right w:val="single" w:sz="4" w:space="0" w:color="auto"/>
            </w:tcBorders>
            <w:shd w:val="clear" w:color="auto" w:fill="auto"/>
            <w:vAlign w:val="center"/>
          </w:tcPr>
          <w:p w:rsidR="0075714E" w:rsidRPr="003C1157" w:rsidRDefault="0075714E" w:rsidP="00AC7218">
            <w:pPr>
              <w:widowControl w:val="0"/>
              <w:contextualSpacing/>
              <w:jc w:val="center"/>
              <w:rPr>
                <w:sz w:val="20"/>
                <w:szCs w:val="20"/>
              </w:rPr>
            </w:pPr>
          </w:p>
        </w:tc>
      </w:tr>
    </w:tbl>
    <w:p w:rsidR="0075714E" w:rsidRDefault="0075714E" w:rsidP="0075714E">
      <w:pPr>
        <w:widowControl w:val="0"/>
        <w:suppressAutoHyphens/>
        <w:autoSpaceDN w:val="0"/>
        <w:textAlignment w:val="baseline"/>
        <w:rPr>
          <w:b/>
          <w:color w:val="FF0000"/>
          <w:kern w:val="3"/>
          <w:lang w:eastAsia="en-US" w:bidi="en-US"/>
        </w:rPr>
      </w:pPr>
    </w:p>
    <w:p w:rsidR="0075714E" w:rsidRPr="00E5716D" w:rsidRDefault="0075714E" w:rsidP="0075714E">
      <w:pPr>
        <w:widowControl w:val="0"/>
        <w:suppressAutoHyphens/>
        <w:autoSpaceDN w:val="0"/>
        <w:textAlignment w:val="baseline"/>
        <w:rPr>
          <w:b/>
          <w:kern w:val="3"/>
          <w:lang w:eastAsia="en-US" w:bidi="en-US"/>
        </w:rPr>
      </w:pPr>
      <w:r w:rsidRPr="00E5716D">
        <w:rPr>
          <w:b/>
          <w:kern w:val="3"/>
          <w:lang w:eastAsia="en-US" w:bidi="en-US"/>
        </w:rPr>
        <w:t>к централизованным системам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1833"/>
        <w:gridCol w:w="2471"/>
      </w:tblGrid>
      <w:tr w:rsidR="0075714E" w:rsidRPr="00E5716D" w:rsidTr="00AC7218">
        <w:tc>
          <w:tcPr>
            <w:tcW w:w="5495" w:type="dxa"/>
            <w:shd w:val="clear" w:color="auto" w:fill="auto"/>
          </w:tcPr>
          <w:p w:rsidR="0075714E" w:rsidRPr="00E5716D" w:rsidRDefault="0075714E" w:rsidP="00AC7218">
            <w:pPr>
              <w:widowControl w:val="0"/>
              <w:suppressAutoHyphens/>
              <w:autoSpaceDN w:val="0"/>
              <w:jc w:val="center"/>
              <w:textAlignment w:val="baseline"/>
              <w:rPr>
                <w:b/>
                <w:kern w:val="3"/>
                <w:sz w:val="20"/>
                <w:szCs w:val="20"/>
                <w:lang w:eastAsia="en-US" w:bidi="en-US"/>
              </w:rPr>
            </w:pPr>
            <w:r w:rsidRPr="00E5716D">
              <w:rPr>
                <w:b/>
                <w:kern w:val="3"/>
                <w:sz w:val="20"/>
                <w:szCs w:val="20"/>
                <w:lang w:eastAsia="en-US" w:bidi="en-US"/>
              </w:rPr>
              <w:t>Объект капитального строительства</w:t>
            </w:r>
          </w:p>
        </w:tc>
        <w:tc>
          <w:tcPr>
            <w:tcW w:w="1843" w:type="dxa"/>
            <w:shd w:val="clear" w:color="auto" w:fill="auto"/>
          </w:tcPr>
          <w:p w:rsidR="0075714E" w:rsidRPr="00E5716D" w:rsidRDefault="0075714E" w:rsidP="00AC7218">
            <w:pPr>
              <w:widowControl w:val="0"/>
              <w:suppressAutoHyphens/>
              <w:autoSpaceDN w:val="0"/>
              <w:jc w:val="center"/>
              <w:textAlignment w:val="baseline"/>
              <w:rPr>
                <w:b/>
                <w:kern w:val="3"/>
                <w:sz w:val="20"/>
                <w:szCs w:val="20"/>
                <w:lang w:eastAsia="en-US" w:bidi="en-US"/>
              </w:rPr>
            </w:pPr>
            <w:r w:rsidRPr="00E5716D">
              <w:rPr>
                <w:b/>
                <w:kern w:val="3"/>
                <w:sz w:val="20"/>
                <w:szCs w:val="20"/>
                <w:lang w:eastAsia="en-US" w:bidi="en-US"/>
              </w:rPr>
              <w:t>Подключаемая (максимальная) нагрузка (куб.м/сутки)</w:t>
            </w:r>
          </w:p>
        </w:tc>
        <w:tc>
          <w:tcPr>
            <w:tcW w:w="2516" w:type="dxa"/>
            <w:shd w:val="clear" w:color="auto" w:fill="auto"/>
            <w:vAlign w:val="center"/>
          </w:tcPr>
          <w:p w:rsidR="0075714E" w:rsidRPr="00E5716D" w:rsidRDefault="0075714E" w:rsidP="00AC7218">
            <w:pPr>
              <w:jc w:val="center"/>
              <w:rPr>
                <w:b/>
                <w:bCs/>
                <w:sz w:val="20"/>
                <w:szCs w:val="20"/>
              </w:rPr>
            </w:pPr>
            <w:r w:rsidRPr="00E5716D">
              <w:rPr>
                <w:b/>
                <w:bCs/>
                <w:sz w:val="20"/>
                <w:szCs w:val="20"/>
              </w:rPr>
              <w:t>Протяженность (м)</w:t>
            </w:r>
          </w:p>
        </w:tc>
      </w:tr>
      <w:tr w:rsidR="0075714E" w:rsidRPr="00E5716D" w:rsidTr="00AC7218">
        <w:tc>
          <w:tcPr>
            <w:tcW w:w="5495" w:type="dxa"/>
            <w:shd w:val="clear" w:color="auto" w:fill="auto"/>
          </w:tcPr>
          <w:p w:rsidR="0075714E" w:rsidRPr="00E5716D" w:rsidRDefault="0075714E" w:rsidP="00AC7218">
            <w:pPr>
              <w:rPr>
                <w:sz w:val="20"/>
                <w:szCs w:val="20"/>
              </w:rPr>
            </w:pPr>
            <w:r w:rsidRPr="00E5716D">
              <w:rPr>
                <w:sz w:val="20"/>
                <w:szCs w:val="20"/>
              </w:rPr>
              <w:t>Объекты капитального строительства в пос. Южный г. Глазова</w:t>
            </w:r>
          </w:p>
        </w:tc>
        <w:tc>
          <w:tcPr>
            <w:tcW w:w="1843" w:type="dxa"/>
            <w:shd w:val="clear" w:color="auto" w:fill="auto"/>
            <w:vAlign w:val="center"/>
          </w:tcPr>
          <w:p w:rsidR="0075714E" w:rsidRPr="00E5716D" w:rsidRDefault="0075714E" w:rsidP="00AC7218">
            <w:pPr>
              <w:jc w:val="center"/>
              <w:rPr>
                <w:sz w:val="20"/>
                <w:szCs w:val="20"/>
              </w:rPr>
            </w:pPr>
            <w:r w:rsidRPr="00E5716D">
              <w:rPr>
                <w:sz w:val="20"/>
                <w:szCs w:val="20"/>
              </w:rPr>
              <w:t>5,88</w:t>
            </w:r>
          </w:p>
        </w:tc>
        <w:tc>
          <w:tcPr>
            <w:tcW w:w="2516" w:type="dxa"/>
            <w:vMerge w:val="restart"/>
            <w:tcBorders>
              <w:left w:val="single" w:sz="4" w:space="0" w:color="auto"/>
              <w:right w:val="single" w:sz="4" w:space="0" w:color="auto"/>
            </w:tcBorders>
            <w:shd w:val="clear" w:color="auto" w:fill="auto"/>
            <w:vAlign w:val="center"/>
          </w:tcPr>
          <w:p w:rsidR="0075714E" w:rsidRPr="00E5716D" w:rsidRDefault="0075714E" w:rsidP="00AC7218">
            <w:pPr>
              <w:jc w:val="center"/>
              <w:rPr>
                <w:sz w:val="20"/>
                <w:szCs w:val="20"/>
              </w:rPr>
            </w:pPr>
            <w:r w:rsidRPr="009B6648">
              <w:t xml:space="preserve">Не более 18 месяцев со дня заключения договора о </w:t>
            </w:r>
            <w:r w:rsidRPr="00130C49">
              <w:t>подключения согласно пост</w:t>
            </w:r>
            <w:r>
              <w:t>ановления Правительства РФ от 30.</w:t>
            </w:r>
            <w:r w:rsidRPr="00130C49">
              <w:t>11.2021 г. № 2130</w:t>
            </w:r>
          </w:p>
        </w:tc>
      </w:tr>
      <w:tr w:rsidR="0075714E" w:rsidRPr="00E5716D" w:rsidTr="00AC7218">
        <w:tc>
          <w:tcPr>
            <w:tcW w:w="5495" w:type="dxa"/>
            <w:shd w:val="clear" w:color="auto" w:fill="auto"/>
          </w:tcPr>
          <w:p w:rsidR="0075714E" w:rsidRPr="00E5716D" w:rsidRDefault="0075714E" w:rsidP="00AC7218">
            <w:pPr>
              <w:rPr>
                <w:sz w:val="20"/>
                <w:szCs w:val="20"/>
              </w:rPr>
            </w:pPr>
            <w:r w:rsidRPr="00E5716D">
              <w:rPr>
                <w:sz w:val="20"/>
                <w:szCs w:val="20"/>
              </w:rPr>
              <w:t>Объекты капитального строительства в мкр. «Юго-Западный» и ТСЖ «Заводской»</w:t>
            </w:r>
          </w:p>
        </w:tc>
        <w:tc>
          <w:tcPr>
            <w:tcW w:w="1843" w:type="dxa"/>
            <w:shd w:val="clear" w:color="auto" w:fill="auto"/>
            <w:vAlign w:val="center"/>
          </w:tcPr>
          <w:p w:rsidR="0075714E" w:rsidRPr="00E5716D" w:rsidRDefault="0075714E" w:rsidP="00AC7218">
            <w:pPr>
              <w:jc w:val="center"/>
              <w:rPr>
                <w:sz w:val="20"/>
                <w:szCs w:val="20"/>
              </w:rPr>
            </w:pPr>
            <w:r w:rsidRPr="00E5716D">
              <w:rPr>
                <w:sz w:val="20"/>
                <w:szCs w:val="20"/>
              </w:rPr>
              <w:t>3,61</w:t>
            </w:r>
          </w:p>
        </w:tc>
        <w:tc>
          <w:tcPr>
            <w:tcW w:w="2516" w:type="dxa"/>
            <w:vMerge/>
            <w:tcBorders>
              <w:left w:val="single" w:sz="4" w:space="0" w:color="auto"/>
              <w:right w:val="single" w:sz="4" w:space="0" w:color="auto"/>
            </w:tcBorders>
            <w:shd w:val="clear" w:color="auto" w:fill="auto"/>
            <w:vAlign w:val="center"/>
          </w:tcPr>
          <w:p w:rsidR="0075714E" w:rsidRPr="00E5716D" w:rsidRDefault="0075714E" w:rsidP="00AC7218">
            <w:pPr>
              <w:jc w:val="center"/>
              <w:rPr>
                <w:sz w:val="20"/>
                <w:szCs w:val="20"/>
              </w:rPr>
            </w:pPr>
          </w:p>
        </w:tc>
      </w:tr>
      <w:tr w:rsidR="0075714E" w:rsidRPr="00E5716D" w:rsidTr="00AC7218">
        <w:tc>
          <w:tcPr>
            <w:tcW w:w="5495" w:type="dxa"/>
            <w:shd w:val="clear" w:color="auto" w:fill="auto"/>
          </w:tcPr>
          <w:p w:rsidR="0075714E" w:rsidRPr="00E5716D" w:rsidRDefault="0075714E" w:rsidP="00AC1BDB">
            <w:pPr>
              <w:rPr>
                <w:sz w:val="20"/>
                <w:szCs w:val="20"/>
              </w:rPr>
            </w:pPr>
            <w:r w:rsidRPr="00E5716D">
              <w:rPr>
                <w:sz w:val="20"/>
                <w:szCs w:val="20"/>
              </w:rPr>
              <w:t>Объекты капитального строительства иных микрорайонов</w:t>
            </w:r>
          </w:p>
        </w:tc>
        <w:tc>
          <w:tcPr>
            <w:tcW w:w="1843" w:type="dxa"/>
            <w:shd w:val="clear" w:color="auto" w:fill="auto"/>
            <w:vAlign w:val="center"/>
          </w:tcPr>
          <w:p w:rsidR="0075714E" w:rsidRPr="00E5716D" w:rsidRDefault="0075714E" w:rsidP="00AC7218">
            <w:pPr>
              <w:jc w:val="center"/>
              <w:rPr>
                <w:sz w:val="20"/>
                <w:szCs w:val="20"/>
              </w:rPr>
            </w:pPr>
            <w:r w:rsidRPr="00E5716D">
              <w:rPr>
                <w:sz w:val="20"/>
                <w:szCs w:val="20"/>
              </w:rPr>
              <w:t>128,7</w:t>
            </w:r>
          </w:p>
        </w:tc>
        <w:tc>
          <w:tcPr>
            <w:tcW w:w="2516" w:type="dxa"/>
            <w:vMerge/>
            <w:tcBorders>
              <w:left w:val="single" w:sz="4" w:space="0" w:color="auto"/>
              <w:right w:val="single" w:sz="4" w:space="0" w:color="auto"/>
            </w:tcBorders>
            <w:shd w:val="clear" w:color="auto" w:fill="auto"/>
            <w:vAlign w:val="center"/>
          </w:tcPr>
          <w:p w:rsidR="0075714E" w:rsidRPr="00E5716D" w:rsidRDefault="0075714E" w:rsidP="00AC7218">
            <w:pPr>
              <w:jc w:val="center"/>
              <w:rPr>
                <w:sz w:val="20"/>
                <w:szCs w:val="20"/>
              </w:rPr>
            </w:pPr>
          </w:p>
        </w:tc>
      </w:tr>
      <w:tr w:rsidR="0075714E" w:rsidRPr="00E5716D" w:rsidTr="00AC7218">
        <w:tc>
          <w:tcPr>
            <w:tcW w:w="5495" w:type="dxa"/>
            <w:shd w:val="clear" w:color="auto" w:fill="auto"/>
          </w:tcPr>
          <w:p w:rsidR="0075714E" w:rsidRPr="00E5716D" w:rsidRDefault="0075714E" w:rsidP="00AC7218">
            <w:pPr>
              <w:rPr>
                <w:sz w:val="20"/>
                <w:szCs w:val="20"/>
              </w:rPr>
            </w:pPr>
            <w:r w:rsidRPr="00E5716D">
              <w:rPr>
                <w:sz w:val="20"/>
                <w:szCs w:val="20"/>
              </w:rPr>
              <w:t>ЦКР</w:t>
            </w:r>
          </w:p>
        </w:tc>
        <w:tc>
          <w:tcPr>
            <w:tcW w:w="1843" w:type="dxa"/>
            <w:shd w:val="clear" w:color="auto" w:fill="auto"/>
            <w:vAlign w:val="center"/>
          </w:tcPr>
          <w:p w:rsidR="0075714E" w:rsidRPr="00E5716D" w:rsidRDefault="0075714E" w:rsidP="00AC7218">
            <w:pPr>
              <w:jc w:val="center"/>
              <w:rPr>
                <w:sz w:val="20"/>
                <w:szCs w:val="20"/>
              </w:rPr>
            </w:pPr>
            <w:r w:rsidRPr="00E5716D">
              <w:rPr>
                <w:sz w:val="20"/>
                <w:szCs w:val="20"/>
              </w:rPr>
              <w:t>4,42</w:t>
            </w:r>
          </w:p>
        </w:tc>
        <w:tc>
          <w:tcPr>
            <w:tcW w:w="2516" w:type="dxa"/>
            <w:vMerge/>
            <w:tcBorders>
              <w:left w:val="single" w:sz="4" w:space="0" w:color="auto"/>
              <w:right w:val="single" w:sz="4" w:space="0" w:color="auto"/>
            </w:tcBorders>
            <w:shd w:val="clear" w:color="auto" w:fill="auto"/>
            <w:vAlign w:val="center"/>
          </w:tcPr>
          <w:p w:rsidR="0075714E" w:rsidRPr="00E5716D" w:rsidRDefault="0075714E" w:rsidP="00AC7218">
            <w:pPr>
              <w:jc w:val="center"/>
              <w:rPr>
                <w:sz w:val="20"/>
                <w:szCs w:val="20"/>
              </w:rPr>
            </w:pPr>
          </w:p>
        </w:tc>
      </w:tr>
      <w:tr w:rsidR="0075714E" w:rsidRPr="00E5716D" w:rsidTr="00AC1BDB">
        <w:trPr>
          <w:trHeight w:val="166"/>
        </w:trPr>
        <w:tc>
          <w:tcPr>
            <w:tcW w:w="5495" w:type="dxa"/>
            <w:shd w:val="clear" w:color="auto" w:fill="auto"/>
            <w:vAlign w:val="bottom"/>
          </w:tcPr>
          <w:p w:rsidR="0075714E" w:rsidRPr="00E5716D" w:rsidRDefault="0075714E" w:rsidP="00AC7218">
            <w:pPr>
              <w:rPr>
                <w:b/>
                <w:sz w:val="20"/>
                <w:szCs w:val="20"/>
              </w:rPr>
            </w:pPr>
            <w:r w:rsidRPr="00E5716D">
              <w:rPr>
                <w:sz w:val="20"/>
                <w:szCs w:val="20"/>
              </w:rPr>
              <w:t>Жилой комплекс ул. Пехтина, зем. уч. 17</w:t>
            </w:r>
          </w:p>
        </w:tc>
        <w:tc>
          <w:tcPr>
            <w:tcW w:w="1843" w:type="dxa"/>
            <w:shd w:val="clear" w:color="auto" w:fill="auto"/>
            <w:vAlign w:val="center"/>
          </w:tcPr>
          <w:p w:rsidR="0075714E" w:rsidRPr="00E5716D" w:rsidRDefault="0075714E" w:rsidP="00AC7218">
            <w:pPr>
              <w:jc w:val="center"/>
              <w:rPr>
                <w:bCs/>
                <w:sz w:val="20"/>
                <w:szCs w:val="20"/>
              </w:rPr>
            </w:pPr>
            <w:r w:rsidRPr="00E5716D">
              <w:rPr>
                <w:bCs/>
                <w:sz w:val="20"/>
                <w:szCs w:val="20"/>
              </w:rPr>
              <w:t>61,38</w:t>
            </w:r>
          </w:p>
        </w:tc>
        <w:tc>
          <w:tcPr>
            <w:tcW w:w="2516" w:type="dxa"/>
            <w:vMerge/>
            <w:tcBorders>
              <w:left w:val="single" w:sz="4" w:space="0" w:color="auto"/>
              <w:bottom w:val="single" w:sz="4" w:space="0" w:color="auto"/>
              <w:right w:val="single" w:sz="4" w:space="0" w:color="auto"/>
            </w:tcBorders>
            <w:shd w:val="clear" w:color="auto" w:fill="auto"/>
            <w:vAlign w:val="center"/>
          </w:tcPr>
          <w:p w:rsidR="0075714E" w:rsidRPr="00E5716D" w:rsidRDefault="0075714E" w:rsidP="00AC7218">
            <w:pPr>
              <w:jc w:val="center"/>
              <w:rPr>
                <w:b/>
                <w:bCs/>
                <w:sz w:val="20"/>
                <w:szCs w:val="20"/>
              </w:rPr>
            </w:pPr>
          </w:p>
        </w:tc>
      </w:tr>
      <w:tr w:rsidR="0075714E" w:rsidRPr="00E5716D" w:rsidTr="00AC1BDB">
        <w:trPr>
          <w:trHeight w:val="211"/>
        </w:trPr>
        <w:tc>
          <w:tcPr>
            <w:tcW w:w="5495" w:type="dxa"/>
            <w:shd w:val="clear" w:color="auto" w:fill="auto"/>
            <w:vAlign w:val="bottom"/>
          </w:tcPr>
          <w:p w:rsidR="0075714E" w:rsidRPr="00E5716D" w:rsidRDefault="0075714E" w:rsidP="00AC7218">
            <w:pPr>
              <w:rPr>
                <w:bCs/>
                <w:sz w:val="20"/>
                <w:szCs w:val="20"/>
              </w:rPr>
            </w:pPr>
            <w:r w:rsidRPr="00E5716D">
              <w:rPr>
                <w:bCs/>
                <w:sz w:val="20"/>
                <w:szCs w:val="20"/>
              </w:rPr>
              <w:t>МКД ул. Толстого, 46</w:t>
            </w:r>
          </w:p>
        </w:tc>
        <w:tc>
          <w:tcPr>
            <w:tcW w:w="1843" w:type="dxa"/>
            <w:shd w:val="clear" w:color="auto" w:fill="auto"/>
            <w:vAlign w:val="center"/>
          </w:tcPr>
          <w:p w:rsidR="0075714E" w:rsidRPr="00E5716D" w:rsidRDefault="0075714E" w:rsidP="00AC7218">
            <w:pPr>
              <w:jc w:val="center"/>
              <w:rPr>
                <w:bCs/>
                <w:sz w:val="20"/>
                <w:szCs w:val="20"/>
              </w:rPr>
            </w:pPr>
            <w:r w:rsidRPr="00E5716D">
              <w:rPr>
                <w:bCs/>
                <w:sz w:val="20"/>
                <w:szCs w:val="20"/>
              </w:rPr>
              <w:t>29,3</w:t>
            </w:r>
          </w:p>
        </w:tc>
        <w:tc>
          <w:tcPr>
            <w:tcW w:w="2516" w:type="dxa"/>
            <w:vMerge/>
            <w:tcBorders>
              <w:left w:val="single" w:sz="4" w:space="0" w:color="auto"/>
              <w:bottom w:val="single" w:sz="4" w:space="0" w:color="auto"/>
              <w:right w:val="single" w:sz="4" w:space="0" w:color="auto"/>
            </w:tcBorders>
            <w:shd w:val="clear" w:color="auto" w:fill="auto"/>
            <w:vAlign w:val="center"/>
          </w:tcPr>
          <w:p w:rsidR="0075714E" w:rsidRPr="00E5716D" w:rsidRDefault="0075714E" w:rsidP="00AC7218">
            <w:pPr>
              <w:jc w:val="center"/>
              <w:rPr>
                <w:b/>
                <w:bCs/>
                <w:sz w:val="20"/>
                <w:szCs w:val="20"/>
              </w:rPr>
            </w:pPr>
          </w:p>
        </w:tc>
      </w:tr>
      <w:tr w:rsidR="0075714E" w:rsidRPr="00E5716D" w:rsidTr="00AC7218">
        <w:trPr>
          <w:trHeight w:val="309"/>
        </w:trPr>
        <w:tc>
          <w:tcPr>
            <w:tcW w:w="5495" w:type="dxa"/>
            <w:shd w:val="clear" w:color="auto" w:fill="auto"/>
            <w:vAlign w:val="bottom"/>
          </w:tcPr>
          <w:p w:rsidR="0075714E" w:rsidRPr="00E5716D" w:rsidRDefault="0075714E" w:rsidP="00AC7218">
            <w:pPr>
              <w:rPr>
                <w:b/>
                <w:sz w:val="20"/>
                <w:szCs w:val="20"/>
              </w:rPr>
            </w:pPr>
            <w:r w:rsidRPr="00E5716D">
              <w:rPr>
                <w:b/>
                <w:sz w:val="20"/>
                <w:szCs w:val="20"/>
              </w:rPr>
              <w:t>Итого:</w:t>
            </w:r>
          </w:p>
        </w:tc>
        <w:tc>
          <w:tcPr>
            <w:tcW w:w="1843" w:type="dxa"/>
            <w:shd w:val="clear" w:color="auto" w:fill="auto"/>
            <w:vAlign w:val="center"/>
          </w:tcPr>
          <w:p w:rsidR="0075714E" w:rsidRPr="00E5716D" w:rsidRDefault="0075714E" w:rsidP="00AC7218">
            <w:pPr>
              <w:jc w:val="center"/>
              <w:rPr>
                <w:b/>
                <w:sz w:val="20"/>
                <w:szCs w:val="20"/>
              </w:rPr>
            </w:pPr>
            <w:r w:rsidRPr="00E5716D">
              <w:rPr>
                <w:b/>
                <w:sz w:val="20"/>
                <w:szCs w:val="20"/>
              </w:rPr>
              <w:t>233,29</w:t>
            </w:r>
          </w:p>
        </w:tc>
        <w:tc>
          <w:tcPr>
            <w:tcW w:w="2516" w:type="dxa"/>
            <w:vMerge/>
            <w:tcBorders>
              <w:left w:val="single" w:sz="4" w:space="0" w:color="auto"/>
              <w:bottom w:val="single" w:sz="4" w:space="0" w:color="auto"/>
              <w:right w:val="single" w:sz="4" w:space="0" w:color="auto"/>
            </w:tcBorders>
            <w:shd w:val="clear" w:color="auto" w:fill="auto"/>
            <w:vAlign w:val="center"/>
          </w:tcPr>
          <w:p w:rsidR="0075714E" w:rsidRPr="00E5716D" w:rsidRDefault="0075714E" w:rsidP="00AC7218">
            <w:pPr>
              <w:jc w:val="center"/>
              <w:rPr>
                <w:b/>
                <w:bCs/>
                <w:sz w:val="20"/>
                <w:szCs w:val="20"/>
              </w:rPr>
            </w:pPr>
          </w:p>
        </w:tc>
      </w:tr>
    </w:tbl>
    <w:p w:rsidR="0075714E" w:rsidRDefault="0075714E" w:rsidP="0075714E">
      <w:pPr>
        <w:widowControl w:val="0"/>
        <w:suppressAutoHyphens/>
        <w:autoSpaceDN w:val="0"/>
        <w:contextualSpacing/>
        <w:jc w:val="center"/>
        <w:textAlignment w:val="baseline"/>
        <w:rPr>
          <w:b/>
          <w:kern w:val="3"/>
          <w:sz w:val="26"/>
          <w:szCs w:val="26"/>
          <w:lang w:eastAsia="en-US" w:bidi="en-US"/>
        </w:rPr>
      </w:pPr>
    </w:p>
    <w:p w:rsidR="0075714E" w:rsidRDefault="0075714E" w:rsidP="00FE4725">
      <w:pPr>
        <w:widowControl w:val="0"/>
        <w:numPr>
          <w:ilvl w:val="0"/>
          <w:numId w:val="2"/>
        </w:numPr>
        <w:suppressAutoHyphens/>
        <w:autoSpaceDN w:val="0"/>
        <w:contextualSpacing/>
        <w:jc w:val="both"/>
        <w:textAlignment w:val="baseline"/>
        <w:rPr>
          <w:b/>
          <w:bCs/>
          <w:kern w:val="3"/>
          <w:lang w:eastAsia="en-US" w:bidi="en-US"/>
        </w:rPr>
      </w:pPr>
      <w:r w:rsidRPr="00FF6F76">
        <w:rPr>
          <w:b/>
          <w:bCs/>
          <w:kern w:val="3"/>
          <w:lang w:eastAsia="en-US" w:bidi="en-US"/>
        </w:rPr>
        <w:t>Плановые значения показателей надежности, качества и энергетической эффективности</w:t>
      </w:r>
      <w:r>
        <w:rPr>
          <w:b/>
          <w:bCs/>
          <w:kern w:val="3"/>
          <w:lang w:eastAsia="en-US" w:bidi="en-US"/>
        </w:rPr>
        <w:t>:</w:t>
      </w:r>
      <w:r w:rsidRPr="00FF6F76">
        <w:rPr>
          <w:b/>
          <w:bCs/>
          <w:kern w:val="3"/>
          <w:lang w:eastAsia="en-US" w:bidi="en-US"/>
        </w:rPr>
        <w:t xml:space="preserve"> </w:t>
      </w:r>
    </w:p>
    <w:p w:rsidR="0075714E" w:rsidRDefault="0075714E" w:rsidP="0075714E">
      <w:pPr>
        <w:widowControl w:val="0"/>
        <w:suppressAutoHyphens/>
        <w:autoSpaceDN w:val="0"/>
        <w:ind w:left="927"/>
        <w:contextualSpacing/>
        <w:jc w:val="both"/>
        <w:textAlignment w:val="baseline"/>
        <w:rPr>
          <w:b/>
          <w:bCs/>
          <w:kern w:val="3"/>
          <w:lang w:eastAsia="en-US" w:bidi="en-US"/>
        </w:rPr>
      </w:pPr>
    </w:p>
    <w:p w:rsidR="0075714E" w:rsidRDefault="0075714E" w:rsidP="00FE4725">
      <w:pPr>
        <w:widowControl w:val="0"/>
        <w:numPr>
          <w:ilvl w:val="1"/>
          <w:numId w:val="2"/>
        </w:numPr>
        <w:suppressAutoHyphens/>
        <w:autoSpaceDN w:val="0"/>
        <w:contextualSpacing/>
        <w:jc w:val="both"/>
        <w:textAlignment w:val="baseline"/>
        <w:rPr>
          <w:b/>
          <w:bCs/>
          <w:kern w:val="3"/>
          <w:sz w:val="20"/>
          <w:szCs w:val="20"/>
          <w:lang w:eastAsia="en-US" w:bidi="en-US"/>
        </w:rPr>
      </w:pPr>
      <w:r w:rsidRPr="00FF6F76">
        <w:rPr>
          <w:b/>
          <w:bCs/>
          <w:kern w:val="3"/>
          <w:lang w:eastAsia="en-US" w:bidi="en-US"/>
        </w:rPr>
        <w:t xml:space="preserve">в централизованной системе </w:t>
      </w:r>
      <w:r>
        <w:rPr>
          <w:b/>
          <w:bCs/>
          <w:kern w:val="3"/>
          <w:lang w:eastAsia="en-US" w:bidi="en-US"/>
        </w:rPr>
        <w:t xml:space="preserve">холодного </w:t>
      </w:r>
      <w:r w:rsidRPr="00FF6F76">
        <w:rPr>
          <w:b/>
          <w:bCs/>
          <w:kern w:val="3"/>
          <w:lang w:eastAsia="en-US" w:bidi="en-US"/>
        </w:rPr>
        <w:t>водоснабжения 2019 - 202</w:t>
      </w:r>
      <w:r>
        <w:rPr>
          <w:b/>
          <w:bCs/>
          <w:kern w:val="3"/>
          <w:lang w:eastAsia="en-US" w:bidi="en-US"/>
        </w:rPr>
        <w:t>5</w:t>
      </w:r>
      <w:r w:rsidRPr="00FF6F76">
        <w:rPr>
          <w:b/>
          <w:bCs/>
          <w:kern w:val="3"/>
          <w:lang w:eastAsia="en-US" w:bidi="en-US"/>
        </w:rPr>
        <w:t xml:space="preserve"> годы</w:t>
      </w:r>
      <w:r w:rsidRPr="00FF6F76">
        <w:rPr>
          <w:kern w:val="3"/>
          <w:lang w:eastAsia="en-US" w:bidi="en-US"/>
        </w:rPr>
        <w:t>.</w:t>
      </w:r>
      <w:r w:rsidRPr="00410F73">
        <w:rPr>
          <w:b/>
          <w:bCs/>
          <w:kern w:val="3"/>
          <w:sz w:val="20"/>
          <w:szCs w:val="20"/>
          <w:lang w:eastAsia="en-US"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394"/>
        <w:gridCol w:w="1825"/>
        <w:gridCol w:w="1053"/>
        <w:gridCol w:w="716"/>
        <w:gridCol w:w="7"/>
        <w:gridCol w:w="722"/>
        <w:gridCol w:w="647"/>
        <w:gridCol w:w="723"/>
        <w:gridCol w:w="647"/>
        <w:gridCol w:w="658"/>
        <w:gridCol w:w="719"/>
      </w:tblGrid>
      <w:tr w:rsidR="0075714E" w:rsidRPr="006D446B" w:rsidTr="00F66276">
        <w:trPr>
          <w:trHeight w:val="333"/>
        </w:trPr>
        <w:tc>
          <w:tcPr>
            <w:tcW w:w="472" w:type="dxa"/>
            <w:vMerge w:val="restart"/>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 п/п</w:t>
            </w:r>
          </w:p>
        </w:tc>
        <w:tc>
          <w:tcPr>
            <w:tcW w:w="1393" w:type="dxa"/>
            <w:vMerge w:val="restart"/>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Наименование показателя</w:t>
            </w:r>
          </w:p>
        </w:tc>
        <w:tc>
          <w:tcPr>
            <w:tcW w:w="1930" w:type="dxa"/>
            <w:vMerge w:val="restart"/>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Данные, используемые для установления показателей</w:t>
            </w:r>
          </w:p>
        </w:tc>
        <w:tc>
          <w:tcPr>
            <w:tcW w:w="1054" w:type="dxa"/>
            <w:vMerge w:val="restart"/>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Ед.</w:t>
            </w:r>
            <w:r>
              <w:rPr>
                <w:kern w:val="3"/>
                <w:sz w:val="16"/>
                <w:szCs w:val="16"/>
                <w:lang w:eastAsia="en-US" w:bidi="en-US"/>
              </w:rPr>
              <w:t xml:space="preserve"> </w:t>
            </w:r>
            <w:r w:rsidRPr="006D446B">
              <w:rPr>
                <w:kern w:val="3"/>
                <w:sz w:val="16"/>
                <w:szCs w:val="16"/>
                <w:lang w:eastAsia="en-US" w:bidi="en-US"/>
              </w:rPr>
              <w:t>изм.</w:t>
            </w:r>
          </w:p>
        </w:tc>
        <w:tc>
          <w:tcPr>
            <w:tcW w:w="777" w:type="dxa"/>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4398" w:type="dxa"/>
            <w:gridSpan w:val="7"/>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Плановые значения</w:t>
            </w:r>
          </w:p>
        </w:tc>
      </w:tr>
      <w:tr w:rsidR="0075714E" w:rsidRPr="006D446B" w:rsidTr="00AC7218">
        <w:trPr>
          <w:trHeight w:val="348"/>
        </w:trPr>
        <w:tc>
          <w:tcPr>
            <w:tcW w:w="472" w:type="dxa"/>
            <w:vMerge/>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1930" w:type="dxa"/>
            <w:vMerge/>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1054" w:type="dxa"/>
            <w:vMerge/>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784" w:type="dxa"/>
            <w:gridSpan w:val="2"/>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2019</w:t>
            </w:r>
          </w:p>
        </w:tc>
        <w:tc>
          <w:tcPr>
            <w:tcW w:w="783" w:type="dxa"/>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2020</w:t>
            </w:r>
          </w:p>
        </w:tc>
        <w:tc>
          <w:tcPr>
            <w:tcW w:w="677" w:type="dxa"/>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2021</w:t>
            </w:r>
          </w:p>
        </w:tc>
        <w:tc>
          <w:tcPr>
            <w:tcW w:w="784" w:type="dxa"/>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2022</w:t>
            </w:r>
          </w:p>
        </w:tc>
        <w:tc>
          <w:tcPr>
            <w:tcW w:w="676" w:type="dxa"/>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2023</w:t>
            </w:r>
          </w:p>
        </w:tc>
        <w:tc>
          <w:tcPr>
            <w:tcW w:w="692" w:type="dxa"/>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Pr>
                <w:kern w:val="3"/>
                <w:sz w:val="16"/>
                <w:szCs w:val="16"/>
                <w:lang w:eastAsia="en-US" w:bidi="en-US"/>
              </w:rPr>
              <w:t>2024</w:t>
            </w:r>
          </w:p>
        </w:tc>
        <w:tc>
          <w:tcPr>
            <w:tcW w:w="779" w:type="dxa"/>
            <w:shd w:val="clear" w:color="auto" w:fill="auto"/>
            <w:vAlign w:val="center"/>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Pr>
                <w:kern w:val="3"/>
                <w:sz w:val="16"/>
                <w:szCs w:val="16"/>
                <w:lang w:eastAsia="en-US" w:bidi="en-US"/>
              </w:rPr>
              <w:t>2025</w:t>
            </w:r>
          </w:p>
        </w:tc>
      </w:tr>
      <w:tr w:rsidR="0075714E" w:rsidRPr="006D446B" w:rsidTr="00AC7218">
        <w:tc>
          <w:tcPr>
            <w:tcW w:w="472" w:type="dxa"/>
            <w:vMerge w:val="restart"/>
            <w:shd w:val="clear" w:color="auto" w:fill="auto"/>
          </w:tcPr>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w:t>
            </w:r>
          </w:p>
        </w:tc>
        <w:tc>
          <w:tcPr>
            <w:tcW w:w="1393" w:type="dxa"/>
            <w:vMerge w:val="restart"/>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Показатели качества питьевой воды</w:t>
            </w:r>
          </w:p>
        </w:tc>
        <w:tc>
          <w:tcPr>
            <w:tcW w:w="1930" w:type="dxa"/>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sz w:val="16"/>
                <w:szCs w:val="16"/>
              </w:rPr>
              <w:t>Доля проб питьевой воды, подаваемой с источников водоснабжения, водопроводных станций или иных объектов централизованной системы холодного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5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w:t>
            </w:r>
          </w:p>
        </w:tc>
        <w:tc>
          <w:tcPr>
            <w:tcW w:w="784" w:type="dxa"/>
            <w:gridSpan w:val="2"/>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0,00</w:t>
            </w:r>
          </w:p>
        </w:tc>
        <w:tc>
          <w:tcPr>
            <w:tcW w:w="783" w:type="dxa"/>
            <w:shd w:val="clear" w:color="auto" w:fill="auto"/>
          </w:tcPr>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Default="0075714E" w:rsidP="00AC7218">
            <w:pPr>
              <w:contextualSpacing/>
              <w:jc w:val="center"/>
            </w:pPr>
            <w:r w:rsidRPr="006D446B">
              <w:rPr>
                <w:kern w:val="3"/>
                <w:sz w:val="16"/>
                <w:szCs w:val="16"/>
                <w:lang w:eastAsia="en-US" w:bidi="en-US"/>
              </w:rPr>
              <w:t>0,00</w:t>
            </w:r>
          </w:p>
        </w:tc>
        <w:tc>
          <w:tcPr>
            <w:tcW w:w="677" w:type="dxa"/>
            <w:shd w:val="clear" w:color="auto" w:fill="auto"/>
          </w:tcPr>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Default="0075714E" w:rsidP="00AC7218">
            <w:pPr>
              <w:contextualSpacing/>
              <w:jc w:val="center"/>
            </w:pPr>
            <w:r w:rsidRPr="006D446B">
              <w:rPr>
                <w:kern w:val="3"/>
                <w:sz w:val="16"/>
                <w:szCs w:val="16"/>
                <w:lang w:eastAsia="en-US" w:bidi="en-US"/>
              </w:rPr>
              <w:t>0,00</w:t>
            </w:r>
          </w:p>
        </w:tc>
        <w:tc>
          <w:tcPr>
            <w:tcW w:w="784" w:type="dxa"/>
            <w:shd w:val="clear" w:color="auto" w:fill="auto"/>
          </w:tcPr>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Default="0075714E" w:rsidP="00AC7218">
            <w:pPr>
              <w:contextualSpacing/>
              <w:jc w:val="center"/>
            </w:pPr>
            <w:r w:rsidRPr="006D446B">
              <w:rPr>
                <w:kern w:val="3"/>
                <w:sz w:val="16"/>
                <w:szCs w:val="16"/>
                <w:lang w:eastAsia="en-US" w:bidi="en-US"/>
              </w:rPr>
              <w:t>0,00</w:t>
            </w:r>
          </w:p>
        </w:tc>
        <w:tc>
          <w:tcPr>
            <w:tcW w:w="676" w:type="dxa"/>
            <w:shd w:val="clear" w:color="auto" w:fill="auto"/>
          </w:tcPr>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Default="0075714E" w:rsidP="00AC7218">
            <w:pPr>
              <w:contextualSpacing/>
              <w:jc w:val="center"/>
            </w:pPr>
            <w:r w:rsidRPr="006D446B">
              <w:rPr>
                <w:kern w:val="3"/>
                <w:sz w:val="16"/>
                <w:szCs w:val="16"/>
                <w:lang w:eastAsia="en-US" w:bidi="en-US"/>
              </w:rPr>
              <w:t>0,00</w:t>
            </w:r>
          </w:p>
        </w:tc>
        <w:tc>
          <w:tcPr>
            <w:tcW w:w="692" w:type="dxa"/>
          </w:tcPr>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Default="0075714E" w:rsidP="00AC7218">
            <w:pPr>
              <w:contextualSpacing/>
              <w:jc w:val="center"/>
            </w:pPr>
            <w:r w:rsidRPr="006D446B">
              <w:rPr>
                <w:kern w:val="3"/>
                <w:sz w:val="16"/>
                <w:szCs w:val="16"/>
                <w:lang w:eastAsia="en-US" w:bidi="en-US"/>
              </w:rPr>
              <w:t>0,00</w:t>
            </w:r>
          </w:p>
        </w:tc>
        <w:tc>
          <w:tcPr>
            <w:tcW w:w="779" w:type="dxa"/>
            <w:shd w:val="clear" w:color="auto" w:fill="auto"/>
          </w:tcPr>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Pr="006D446B" w:rsidRDefault="0075714E" w:rsidP="00AC7218">
            <w:pPr>
              <w:contextualSpacing/>
              <w:jc w:val="center"/>
              <w:rPr>
                <w:kern w:val="3"/>
                <w:sz w:val="16"/>
                <w:szCs w:val="16"/>
                <w:lang w:eastAsia="en-US" w:bidi="en-US"/>
              </w:rPr>
            </w:pPr>
          </w:p>
          <w:p w:rsidR="0075714E" w:rsidRDefault="0075714E" w:rsidP="00AC7218">
            <w:pPr>
              <w:contextualSpacing/>
              <w:jc w:val="center"/>
            </w:pPr>
            <w:r w:rsidRPr="006D446B">
              <w:rPr>
                <w:kern w:val="3"/>
                <w:sz w:val="16"/>
                <w:szCs w:val="16"/>
                <w:lang w:eastAsia="en-US" w:bidi="en-US"/>
              </w:rPr>
              <w:t>0,00</w:t>
            </w:r>
          </w:p>
        </w:tc>
      </w:tr>
      <w:tr w:rsidR="0075714E" w:rsidRPr="006D446B" w:rsidTr="00AC7218">
        <w:tc>
          <w:tcPr>
            <w:tcW w:w="472" w:type="dxa"/>
            <w:vMerge/>
            <w:shd w:val="clear" w:color="auto" w:fill="auto"/>
          </w:tcPr>
          <w:p w:rsidR="0075714E" w:rsidRPr="006D446B" w:rsidRDefault="0075714E" w:rsidP="00AC7218">
            <w:pPr>
              <w:widowControl w:val="0"/>
              <w:suppressAutoHyphens/>
              <w:autoSpaceDN w:val="0"/>
              <w:contextualSpacing/>
              <w:jc w:val="right"/>
              <w:textAlignment w:val="baseline"/>
              <w:rPr>
                <w:kern w:val="3"/>
                <w:sz w:val="16"/>
                <w:szCs w:val="16"/>
                <w:lang w:eastAsia="en-US" w:bidi="en-US"/>
              </w:rPr>
            </w:pPr>
          </w:p>
        </w:tc>
        <w:tc>
          <w:tcPr>
            <w:tcW w:w="1393" w:type="dxa"/>
            <w:vMerge/>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p>
        </w:tc>
        <w:tc>
          <w:tcPr>
            <w:tcW w:w="1930" w:type="dxa"/>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sz w:val="16"/>
                <w:szCs w:val="16"/>
              </w:rPr>
              <w:t xml:space="preserve">Доля проб питьевой воды в распределительной </w:t>
            </w:r>
            <w:r w:rsidRPr="006D446B">
              <w:rPr>
                <w:sz w:val="16"/>
                <w:szCs w:val="16"/>
              </w:rPr>
              <w:lastRenderedPageBreak/>
              <w:t>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5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784" w:type="dxa"/>
            <w:gridSpan w:val="2"/>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783"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677"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78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676"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692" w:type="dxa"/>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779"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r>
      <w:tr w:rsidR="0075714E" w:rsidRPr="006D446B" w:rsidTr="00AC7218">
        <w:tc>
          <w:tcPr>
            <w:tcW w:w="472"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w:t>
            </w: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1393" w:type="dxa"/>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Показатели надежности и бесперебойности холодного водоснабжения</w:t>
            </w:r>
          </w:p>
        </w:tc>
        <w:tc>
          <w:tcPr>
            <w:tcW w:w="1930" w:type="dxa"/>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sz w:val="16"/>
                <w:szCs w:val="16"/>
              </w:rPr>
              <w:t xml:space="preserve">Количество перерывов в подаче воды, зафиксированных в местах исполнения обязательств организацией, </w:t>
            </w:r>
            <w:r w:rsidRPr="006D446B">
              <w:rPr>
                <w:bCs/>
                <w:sz w:val="16"/>
                <w:szCs w:val="16"/>
              </w:rPr>
              <w:t>осуществляющей холодное водоснабжение</w:t>
            </w:r>
            <w:r w:rsidRPr="006D446B">
              <w:rPr>
                <w:sz w:val="16"/>
                <w:szCs w:val="16"/>
              </w:rPr>
              <w:t>, по подаче холодной воды, возникших в результате аварий, повреждений и иных технологических нарушений на объектах централи</w:t>
            </w:r>
            <w:r w:rsidR="00AC1BDB" w:rsidRPr="00AC1BDB">
              <w:rPr>
                <w:sz w:val="16"/>
                <w:szCs w:val="16"/>
              </w:rPr>
              <w:t>-</w:t>
            </w:r>
            <w:r w:rsidRPr="006D446B">
              <w:rPr>
                <w:sz w:val="16"/>
                <w:szCs w:val="16"/>
              </w:rPr>
              <w:t>зованной системы холодного водоснабжения, принадлежащих организации, осуществляющей холодное водоснаб</w:t>
            </w:r>
            <w:r w:rsidR="00AC1BDB" w:rsidRPr="00AC1BDB">
              <w:rPr>
                <w:sz w:val="16"/>
                <w:szCs w:val="16"/>
              </w:rPr>
              <w:t>-</w:t>
            </w:r>
            <w:r w:rsidRPr="006D446B">
              <w:rPr>
                <w:sz w:val="16"/>
                <w:szCs w:val="16"/>
              </w:rPr>
              <w:t>жение, в расчете на протяженность водопроводной сети в год</w:t>
            </w:r>
          </w:p>
        </w:tc>
        <w:tc>
          <w:tcPr>
            <w:tcW w:w="105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Ед/км</w:t>
            </w:r>
          </w:p>
        </w:tc>
        <w:tc>
          <w:tcPr>
            <w:tcW w:w="784" w:type="dxa"/>
            <w:gridSpan w:val="2"/>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0,250</w:t>
            </w:r>
          </w:p>
        </w:tc>
        <w:tc>
          <w:tcPr>
            <w:tcW w:w="783"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0,250</w:t>
            </w:r>
          </w:p>
        </w:tc>
        <w:tc>
          <w:tcPr>
            <w:tcW w:w="677"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0,210</w:t>
            </w:r>
          </w:p>
        </w:tc>
        <w:tc>
          <w:tcPr>
            <w:tcW w:w="78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0,200</w:t>
            </w:r>
          </w:p>
        </w:tc>
        <w:tc>
          <w:tcPr>
            <w:tcW w:w="676"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0,199</w:t>
            </w:r>
          </w:p>
        </w:tc>
        <w:tc>
          <w:tcPr>
            <w:tcW w:w="692" w:type="dxa"/>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0,199</w:t>
            </w:r>
          </w:p>
        </w:tc>
        <w:tc>
          <w:tcPr>
            <w:tcW w:w="779"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0,199</w:t>
            </w:r>
          </w:p>
        </w:tc>
      </w:tr>
      <w:tr w:rsidR="0075714E" w:rsidRPr="006D446B" w:rsidTr="00AC7218">
        <w:trPr>
          <w:trHeight w:val="732"/>
        </w:trPr>
        <w:tc>
          <w:tcPr>
            <w:tcW w:w="472" w:type="dxa"/>
            <w:vMerge w:val="restart"/>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3</w:t>
            </w:r>
          </w:p>
        </w:tc>
        <w:tc>
          <w:tcPr>
            <w:tcW w:w="1393" w:type="dxa"/>
            <w:vMerge w:val="restart"/>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Показатели энергетической эффективности</w:t>
            </w: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p>
        </w:tc>
        <w:tc>
          <w:tcPr>
            <w:tcW w:w="1930" w:type="dxa"/>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sz w:val="16"/>
                <w:szCs w:val="16"/>
              </w:rPr>
              <w:t>Доля потерь воды в централизованной системе холодного водоснабжения при транспортировке в общем объеме воды, поданной в водопроводную сеть</w:t>
            </w:r>
          </w:p>
        </w:tc>
        <w:tc>
          <w:tcPr>
            <w:tcW w:w="105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w:t>
            </w:r>
          </w:p>
        </w:tc>
        <w:tc>
          <w:tcPr>
            <w:tcW w:w="784" w:type="dxa"/>
            <w:gridSpan w:val="2"/>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21,00</w:t>
            </w:r>
          </w:p>
        </w:tc>
        <w:tc>
          <w:tcPr>
            <w:tcW w:w="783"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20,30</w:t>
            </w:r>
          </w:p>
        </w:tc>
        <w:tc>
          <w:tcPr>
            <w:tcW w:w="677"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19,80</w:t>
            </w:r>
          </w:p>
        </w:tc>
        <w:tc>
          <w:tcPr>
            <w:tcW w:w="78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19,30</w:t>
            </w:r>
          </w:p>
        </w:tc>
        <w:tc>
          <w:tcPr>
            <w:tcW w:w="676"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18,97</w:t>
            </w:r>
          </w:p>
        </w:tc>
        <w:tc>
          <w:tcPr>
            <w:tcW w:w="692" w:type="dxa"/>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18,97</w:t>
            </w:r>
          </w:p>
        </w:tc>
        <w:tc>
          <w:tcPr>
            <w:tcW w:w="779"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18,97</w:t>
            </w:r>
          </w:p>
        </w:tc>
      </w:tr>
      <w:tr w:rsidR="0075714E" w:rsidRPr="006D446B" w:rsidTr="00AC7218">
        <w:trPr>
          <w:trHeight w:val="660"/>
        </w:trPr>
        <w:tc>
          <w:tcPr>
            <w:tcW w:w="472" w:type="dxa"/>
            <w:vMerge/>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p>
        </w:tc>
        <w:tc>
          <w:tcPr>
            <w:tcW w:w="1930" w:type="dxa"/>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05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кВт*ч/куб.м</w:t>
            </w:r>
          </w:p>
        </w:tc>
        <w:tc>
          <w:tcPr>
            <w:tcW w:w="784" w:type="dxa"/>
            <w:gridSpan w:val="2"/>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kern w:val="3"/>
                <w:sz w:val="16"/>
                <w:szCs w:val="16"/>
                <w:lang w:eastAsia="en-US" w:bidi="en-US"/>
              </w:rPr>
              <w:t xml:space="preserve">   0,456</w:t>
            </w:r>
          </w:p>
        </w:tc>
        <w:tc>
          <w:tcPr>
            <w:tcW w:w="783"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0,455</w:t>
            </w:r>
          </w:p>
        </w:tc>
        <w:tc>
          <w:tcPr>
            <w:tcW w:w="677"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0,454</w:t>
            </w:r>
          </w:p>
        </w:tc>
        <w:tc>
          <w:tcPr>
            <w:tcW w:w="78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0,452</w:t>
            </w:r>
          </w:p>
        </w:tc>
        <w:tc>
          <w:tcPr>
            <w:tcW w:w="676"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0,451</w:t>
            </w:r>
          </w:p>
        </w:tc>
        <w:tc>
          <w:tcPr>
            <w:tcW w:w="692" w:type="dxa"/>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0,451</w:t>
            </w:r>
          </w:p>
        </w:tc>
        <w:tc>
          <w:tcPr>
            <w:tcW w:w="779"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0,451</w:t>
            </w:r>
          </w:p>
        </w:tc>
      </w:tr>
      <w:tr w:rsidR="0075714E" w:rsidRPr="006D446B" w:rsidTr="00AC7218">
        <w:trPr>
          <w:trHeight w:val="816"/>
        </w:trPr>
        <w:tc>
          <w:tcPr>
            <w:tcW w:w="472" w:type="dxa"/>
            <w:vMerge/>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tc>
        <w:tc>
          <w:tcPr>
            <w:tcW w:w="1393" w:type="dxa"/>
            <w:vMerge/>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p>
        </w:tc>
        <w:tc>
          <w:tcPr>
            <w:tcW w:w="1930" w:type="dxa"/>
            <w:shd w:val="clear" w:color="auto" w:fill="auto"/>
          </w:tcPr>
          <w:p w:rsidR="0075714E" w:rsidRPr="006D446B" w:rsidRDefault="0075714E" w:rsidP="00AC7218">
            <w:pPr>
              <w:widowControl w:val="0"/>
              <w:suppressAutoHyphens/>
              <w:autoSpaceDN w:val="0"/>
              <w:contextualSpacing/>
              <w:textAlignment w:val="baseline"/>
              <w:rPr>
                <w:kern w:val="3"/>
                <w:sz w:val="16"/>
                <w:szCs w:val="16"/>
                <w:lang w:eastAsia="en-US" w:bidi="en-US"/>
              </w:rPr>
            </w:pPr>
            <w:r w:rsidRPr="006D446B">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05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кВт*ч/куб.м</w:t>
            </w:r>
          </w:p>
        </w:tc>
        <w:tc>
          <w:tcPr>
            <w:tcW w:w="784" w:type="dxa"/>
            <w:gridSpan w:val="2"/>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0,132</w:t>
            </w:r>
          </w:p>
        </w:tc>
        <w:tc>
          <w:tcPr>
            <w:tcW w:w="783"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0,132</w:t>
            </w:r>
          </w:p>
        </w:tc>
        <w:tc>
          <w:tcPr>
            <w:tcW w:w="677"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0,131</w:t>
            </w:r>
          </w:p>
        </w:tc>
        <w:tc>
          <w:tcPr>
            <w:tcW w:w="784"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0,131</w:t>
            </w:r>
          </w:p>
        </w:tc>
        <w:tc>
          <w:tcPr>
            <w:tcW w:w="676"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0,130</w:t>
            </w:r>
          </w:p>
        </w:tc>
        <w:tc>
          <w:tcPr>
            <w:tcW w:w="692" w:type="dxa"/>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0,130</w:t>
            </w:r>
          </w:p>
        </w:tc>
        <w:tc>
          <w:tcPr>
            <w:tcW w:w="779" w:type="dxa"/>
            <w:shd w:val="clear" w:color="auto" w:fill="auto"/>
          </w:tcPr>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p>
          <w:p w:rsidR="0075714E" w:rsidRPr="006D446B" w:rsidRDefault="0075714E" w:rsidP="00AC7218">
            <w:pPr>
              <w:widowControl w:val="0"/>
              <w:suppressAutoHyphens/>
              <w:autoSpaceDN w:val="0"/>
              <w:contextualSpacing/>
              <w:jc w:val="center"/>
              <w:textAlignment w:val="baseline"/>
              <w:rPr>
                <w:kern w:val="3"/>
                <w:sz w:val="16"/>
                <w:szCs w:val="16"/>
                <w:lang w:eastAsia="en-US" w:bidi="en-US"/>
              </w:rPr>
            </w:pPr>
            <w:r w:rsidRPr="006D446B">
              <w:rPr>
                <w:kern w:val="3"/>
                <w:sz w:val="16"/>
                <w:szCs w:val="16"/>
                <w:lang w:eastAsia="en-US" w:bidi="en-US"/>
              </w:rPr>
              <w:t>0,130</w:t>
            </w:r>
          </w:p>
        </w:tc>
      </w:tr>
    </w:tbl>
    <w:p w:rsidR="0075714E" w:rsidRDefault="0075714E" w:rsidP="0075714E">
      <w:pPr>
        <w:widowControl w:val="0"/>
        <w:suppressAutoHyphens/>
        <w:autoSpaceDN w:val="0"/>
        <w:ind w:firstLine="567"/>
        <w:jc w:val="center"/>
        <w:textAlignment w:val="baseline"/>
        <w:rPr>
          <w:b/>
          <w:bCs/>
          <w:color w:val="FF0000"/>
          <w:kern w:val="3"/>
          <w:lang w:eastAsia="en-US" w:bidi="en-US"/>
        </w:rPr>
      </w:pPr>
    </w:p>
    <w:p w:rsidR="0075714E" w:rsidRPr="00E5716D" w:rsidRDefault="0075714E" w:rsidP="0075714E">
      <w:pPr>
        <w:widowControl w:val="0"/>
        <w:suppressAutoHyphens/>
        <w:autoSpaceDN w:val="0"/>
        <w:ind w:firstLine="567"/>
        <w:textAlignment w:val="baseline"/>
        <w:rPr>
          <w:rFonts w:eastAsia="Andale Sans UI" w:cs="Tahoma"/>
          <w:kern w:val="3"/>
          <w:lang w:eastAsia="en-US" w:bidi="en-US"/>
        </w:rPr>
      </w:pPr>
      <w:r w:rsidRPr="00E5716D">
        <w:rPr>
          <w:b/>
          <w:bCs/>
          <w:kern w:val="3"/>
          <w:lang w:eastAsia="en-US" w:bidi="en-US"/>
        </w:rPr>
        <w:t>4.2 в централизованной системе водоотведения 2019 - 2025 годы</w:t>
      </w:r>
      <w:r w:rsidRPr="00E5716D">
        <w:rPr>
          <w:kern w:val="3"/>
          <w:lang w:eastAsia="en-US"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435"/>
        <w:gridCol w:w="2179"/>
        <w:gridCol w:w="658"/>
        <w:gridCol w:w="1100"/>
        <w:gridCol w:w="7"/>
        <w:gridCol w:w="737"/>
        <w:gridCol w:w="654"/>
        <w:gridCol w:w="737"/>
        <w:gridCol w:w="653"/>
        <w:gridCol w:w="668"/>
        <w:gridCol w:w="733"/>
      </w:tblGrid>
      <w:tr w:rsidR="0075714E" w:rsidRPr="00E5716D" w:rsidTr="00F66276">
        <w:trPr>
          <w:trHeight w:val="418"/>
        </w:trPr>
        <w:tc>
          <w:tcPr>
            <w:tcW w:w="463" w:type="dxa"/>
            <w:vMerge w:val="restart"/>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 п/п</w:t>
            </w:r>
          </w:p>
        </w:tc>
        <w:tc>
          <w:tcPr>
            <w:tcW w:w="1435" w:type="dxa"/>
            <w:vMerge w:val="restart"/>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Наименование показателя</w:t>
            </w:r>
          </w:p>
        </w:tc>
        <w:tc>
          <w:tcPr>
            <w:tcW w:w="2179" w:type="dxa"/>
            <w:vMerge w:val="restart"/>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Данные, используемые для установления показателей</w:t>
            </w:r>
          </w:p>
        </w:tc>
        <w:tc>
          <w:tcPr>
            <w:tcW w:w="658" w:type="dxa"/>
            <w:vMerge w:val="restart"/>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Ед.изм.</w:t>
            </w:r>
          </w:p>
        </w:tc>
        <w:tc>
          <w:tcPr>
            <w:tcW w:w="1100" w:type="dxa"/>
          </w:tcPr>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4189" w:type="dxa"/>
            <w:gridSpan w:val="7"/>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Плановые значения</w:t>
            </w:r>
          </w:p>
        </w:tc>
      </w:tr>
      <w:tr w:rsidR="0075714E" w:rsidRPr="00E5716D" w:rsidTr="00AC7218">
        <w:trPr>
          <w:trHeight w:val="348"/>
        </w:trPr>
        <w:tc>
          <w:tcPr>
            <w:tcW w:w="463" w:type="dxa"/>
            <w:vMerge/>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1435" w:type="dxa"/>
            <w:vMerge/>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2179" w:type="dxa"/>
            <w:vMerge/>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658" w:type="dxa"/>
            <w:vMerge/>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1107" w:type="dxa"/>
            <w:gridSpan w:val="2"/>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2019</w:t>
            </w:r>
          </w:p>
        </w:tc>
        <w:tc>
          <w:tcPr>
            <w:tcW w:w="737" w:type="dxa"/>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2020</w:t>
            </w:r>
          </w:p>
        </w:tc>
        <w:tc>
          <w:tcPr>
            <w:tcW w:w="654" w:type="dxa"/>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2021</w:t>
            </w:r>
          </w:p>
        </w:tc>
        <w:tc>
          <w:tcPr>
            <w:tcW w:w="737" w:type="dxa"/>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2022</w:t>
            </w:r>
          </w:p>
        </w:tc>
        <w:tc>
          <w:tcPr>
            <w:tcW w:w="653" w:type="dxa"/>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2023</w:t>
            </w:r>
          </w:p>
        </w:tc>
        <w:tc>
          <w:tcPr>
            <w:tcW w:w="668" w:type="dxa"/>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2024</w:t>
            </w:r>
          </w:p>
        </w:tc>
        <w:tc>
          <w:tcPr>
            <w:tcW w:w="733" w:type="dxa"/>
            <w:shd w:val="clear" w:color="auto" w:fill="auto"/>
            <w:vAlign w:val="center"/>
          </w:tcPr>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2025</w:t>
            </w:r>
          </w:p>
        </w:tc>
      </w:tr>
      <w:tr w:rsidR="0075714E" w:rsidRPr="00E5716D" w:rsidTr="00AC7218">
        <w:tc>
          <w:tcPr>
            <w:tcW w:w="463" w:type="dxa"/>
            <w:shd w:val="clear" w:color="auto" w:fill="auto"/>
          </w:tcPr>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jc w:val="right"/>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r w:rsidRPr="00E5716D">
              <w:rPr>
                <w:kern w:val="3"/>
                <w:sz w:val="16"/>
                <w:szCs w:val="16"/>
                <w:lang w:eastAsia="en-US" w:bidi="en-US"/>
              </w:rPr>
              <w:t xml:space="preserve">  1</w:t>
            </w:r>
          </w:p>
        </w:tc>
        <w:tc>
          <w:tcPr>
            <w:tcW w:w="1435" w:type="dxa"/>
            <w:shd w:val="clear" w:color="auto" w:fill="auto"/>
            <w:vAlign w:val="center"/>
          </w:tcPr>
          <w:p w:rsidR="0075714E" w:rsidRPr="00E5716D" w:rsidRDefault="0075714E" w:rsidP="00AC7218">
            <w:pPr>
              <w:widowControl w:val="0"/>
              <w:suppressAutoHyphens/>
              <w:autoSpaceDN w:val="0"/>
              <w:textAlignment w:val="baseline"/>
              <w:rPr>
                <w:kern w:val="3"/>
                <w:sz w:val="16"/>
                <w:szCs w:val="16"/>
                <w:lang w:eastAsia="en-US" w:bidi="en-US"/>
              </w:rPr>
            </w:pPr>
            <w:r w:rsidRPr="00E5716D">
              <w:rPr>
                <w:kern w:val="3"/>
                <w:sz w:val="16"/>
                <w:szCs w:val="16"/>
                <w:lang w:eastAsia="en-US" w:bidi="en-US"/>
              </w:rPr>
              <w:t>Показатель надежности и бесперебойности водоотведения</w:t>
            </w:r>
          </w:p>
        </w:tc>
        <w:tc>
          <w:tcPr>
            <w:tcW w:w="2179" w:type="dxa"/>
            <w:shd w:val="clear" w:color="auto" w:fill="auto"/>
            <w:vAlign w:val="center"/>
          </w:tcPr>
          <w:p w:rsidR="0075714E" w:rsidRPr="00E5716D" w:rsidRDefault="0075714E" w:rsidP="00AC7218">
            <w:pPr>
              <w:widowControl w:val="0"/>
              <w:suppressAutoHyphens/>
              <w:autoSpaceDN w:val="0"/>
              <w:textAlignment w:val="baseline"/>
              <w:rPr>
                <w:sz w:val="16"/>
                <w:szCs w:val="16"/>
              </w:rPr>
            </w:pPr>
            <w:r w:rsidRPr="00E5716D">
              <w:rPr>
                <w:sz w:val="16"/>
                <w:szCs w:val="16"/>
              </w:rPr>
              <w:t>Удельное количество аварий и засоров в расчете на протяженность канализационной сети в год</w:t>
            </w:r>
          </w:p>
        </w:tc>
        <w:tc>
          <w:tcPr>
            <w:tcW w:w="658"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r w:rsidRPr="00E5716D">
              <w:rPr>
                <w:kern w:val="3"/>
                <w:sz w:val="16"/>
                <w:szCs w:val="16"/>
                <w:lang w:eastAsia="en-US" w:bidi="en-US"/>
              </w:rPr>
              <w:t xml:space="preserve">   Ед/км</w:t>
            </w:r>
          </w:p>
        </w:tc>
        <w:tc>
          <w:tcPr>
            <w:tcW w:w="1107" w:type="dxa"/>
            <w:gridSpan w:val="2"/>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5,9</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5,2</w:t>
            </w:r>
          </w:p>
        </w:tc>
        <w:tc>
          <w:tcPr>
            <w:tcW w:w="654"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4,6</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4,0</w:t>
            </w:r>
          </w:p>
        </w:tc>
        <w:tc>
          <w:tcPr>
            <w:tcW w:w="65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3,5</w:t>
            </w:r>
          </w:p>
        </w:tc>
        <w:tc>
          <w:tcPr>
            <w:tcW w:w="668" w:type="dxa"/>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3,5</w:t>
            </w:r>
          </w:p>
        </w:tc>
        <w:tc>
          <w:tcPr>
            <w:tcW w:w="73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3,5</w:t>
            </w:r>
          </w:p>
        </w:tc>
      </w:tr>
      <w:tr w:rsidR="0075714E" w:rsidRPr="00E5716D" w:rsidTr="00AC7218">
        <w:trPr>
          <w:trHeight w:val="1220"/>
        </w:trPr>
        <w:tc>
          <w:tcPr>
            <w:tcW w:w="463" w:type="dxa"/>
            <w:vMerge w:val="restart"/>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lastRenderedPageBreak/>
              <w:t>2</w:t>
            </w:r>
          </w:p>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1435" w:type="dxa"/>
            <w:vMerge w:val="restart"/>
            <w:shd w:val="clear" w:color="auto" w:fill="auto"/>
          </w:tcPr>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r w:rsidRPr="00E5716D">
              <w:rPr>
                <w:kern w:val="3"/>
                <w:sz w:val="16"/>
                <w:szCs w:val="16"/>
                <w:lang w:eastAsia="en-US" w:bidi="en-US"/>
              </w:rPr>
              <w:t xml:space="preserve">Показатели </w:t>
            </w:r>
            <w:r w:rsidRPr="00E5716D">
              <w:rPr>
                <w:kern w:val="3"/>
                <w:sz w:val="16"/>
                <w:szCs w:val="16"/>
                <w:lang w:eastAsia="en-US" w:bidi="en-US"/>
              </w:rPr>
              <w:lastRenderedPageBreak/>
              <w:t>качества очистки сточных вод</w:t>
            </w:r>
          </w:p>
        </w:tc>
        <w:tc>
          <w:tcPr>
            <w:tcW w:w="2179" w:type="dxa"/>
            <w:shd w:val="clear" w:color="auto" w:fill="auto"/>
          </w:tcPr>
          <w:p w:rsidR="0075714E" w:rsidRPr="00E5716D" w:rsidRDefault="0075714E" w:rsidP="00AC7218">
            <w:pPr>
              <w:widowControl w:val="0"/>
              <w:suppressAutoHyphens/>
              <w:autoSpaceDN w:val="0"/>
              <w:textAlignment w:val="baseline"/>
              <w:rPr>
                <w:sz w:val="16"/>
                <w:szCs w:val="16"/>
              </w:rPr>
            </w:pPr>
            <w:r w:rsidRPr="00E5716D">
              <w:rPr>
                <w:sz w:val="16"/>
                <w:szCs w:val="16"/>
              </w:rPr>
              <w:lastRenderedPageBreak/>
              <w:t>Доля сточных вод, не подвергшихся очистке, в общем объеме сточных вод, сбрасываемых в централизованные общесплавные или бытовые системы водоотведения</w:t>
            </w:r>
          </w:p>
        </w:tc>
        <w:tc>
          <w:tcPr>
            <w:tcW w:w="658"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w:t>
            </w:r>
          </w:p>
        </w:tc>
        <w:tc>
          <w:tcPr>
            <w:tcW w:w="1107" w:type="dxa"/>
            <w:gridSpan w:val="2"/>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654"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65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668" w:type="dxa"/>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73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r>
      <w:tr w:rsidR="0075714E" w:rsidRPr="00E5716D" w:rsidTr="00AC7218">
        <w:trPr>
          <w:trHeight w:val="1360"/>
        </w:trPr>
        <w:tc>
          <w:tcPr>
            <w:tcW w:w="463" w:type="dxa"/>
            <w:vMerge/>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1435" w:type="dxa"/>
            <w:vMerge/>
            <w:shd w:val="clear" w:color="auto" w:fill="auto"/>
          </w:tcPr>
          <w:p w:rsidR="0075714E" w:rsidRPr="00E5716D" w:rsidRDefault="0075714E" w:rsidP="00AC7218">
            <w:pPr>
              <w:widowControl w:val="0"/>
              <w:suppressAutoHyphens/>
              <w:autoSpaceDN w:val="0"/>
              <w:textAlignment w:val="baseline"/>
              <w:rPr>
                <w:kern w:val="3"/>
                <w:sz w:val="16"/>
                <w:szCs w:val="16"/>
                <w:lang w:eastAsia="en-US" w:bidi="en-US"/>
              </w:rPr>
            </w:pPr>
          </w:p>
        </w:tc>
        <w:tc>
          <w:tcPr>
            <w:tcW w:w="2179" w:type="dxa"/>
            <w:shd w:val="clear" w:color="auto" w:fill="auto"/>
          </w:tcPr>
          <w:p w:rsidR="0075714E" w:rsidRPr="00E5716D" w:rsidRDefault="0075714E" w:rsidP="00AC7218">
            <w:pPr>
              <w:widowControl w:val="0"/>
              <w:suppressAutoHyphens/>
              <w:autoSpaceDN w:val="0"/>
              <w:textAlignment w:val="baseline"/>
              <w:rPr>
                <w:sz w:val="16"/>
                <w:szCs w:val="16"/>
              </w:rPr>
            </w:pPr>
            <w:r w:rsidRPr="00E5716D">
              <w:rPr>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658"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w:t>
            </w:r>
          </w:p>
        </w:tc>
        <w:tc>
          <w:tcPr>
            <w:tcW w:w="1107" w:type="dxa"/>
            <w:gridSpan w:val="2"/>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654"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65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668" w:type="dxa"/>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c>
          <w:tcPr>
            <w:tcW w:w="73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0,00</w:t>
            </w:r>
          </w:p>
        </w:tc>
      </w:tr>
      <w:tr w:rsidR="0075714E" w:rsidRPr="00E5716D" w:rsidTr="00AC7218">
        <w:trPr>
          <w:trHeight w:val="660"/>
        </w:trPr>
        <w:tc>
          <w:tcPr>
            <w:tcW w:w="463" w:type="dxa"/>
            <w:vMerge w:val="restart"/>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3.</w:t>
            </w:r>
          </w:p>
        </w:tc>
        <w:tc>
          <w:tcPr>
            <w:tcW w:w="1435" w:type="dxa"/>
            <w:vMerge w:val="restart"/>
            <w:shd w:val="clear" w:color="auto" w:fill="auto"/>
          </w:tcPr>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r w:rsidRPr="00E5716D">
              <w:rPr>
                <w:kern w:val="3"/>
                <w:sz w:val="16"/>
                <w:szCs w:val="16"/>
                <w:lang w:eastAsia="en-US" w:bidi="en-US"/>
              </w:rPr>
              <w:t>Показатели энергетической эффективности</w:t>
            </w:r>
          </w:p>
        </w:tc>
        <w:tc>
          <w:tcPr>
            <w:tcW w:w="2179" w:type="dxa"/>
            <w:shd w:val="clear" w:color="auto" w:fill="auto"/>
          </w:tcPr>
          <w:p w:rsidR="0075714E" w:rsidRPr="00E5716D" w:rsidRDefault="0075714E" w:rsidP="00AC7218">
            <w:pPr>
              <w:widowControl w:val="0"/>
              <w:suppressAutoHyphens/>
              <w:autoSpaceDN w:val="0"/>
              <w:textAlignment w:val="baseline"/>
              <w:rPr>
                <w:sz w:val="16"/>
                <w:szCs w:val="16"/>
              </w:rPr>
            </w:pPr>
            <w:r w:rsidRPr="00E5716D">
              <w:rPr>
                <w:sz w:val="16"/>
                <w:szCs w:val="16"/>
              </w:rPr>
              <w:t>Удельный расход электроэнергии, потребляемой в технологическом процессе очистки сточных вод, на единицу объема очищаемых сточных вод</w:t>
            </w:r>
          </w:p>
        </w:tc>
        <w:tc>
          <w:tcPr>
            <w:tcW w:w="658"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кВт*ч/куб.м</w:t>
            </w:r>
          </w:p>
        </w:tc>
        <w:tc>
          <w:tcPr>
            <w:tcW w:w="1107" w:type="dxa"/>
            <w:gridSpan w:val="2"/>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textAlignment w:val="baseline"/>
              <w:rPr>
                <w:kern w:val="3"/>
                <w:sz w:val="16"/>
                <w:szCs w:val="16"/>
                <w:lang w:eastAsia="en-US" w:bidi="en-US"/>
              </w:rPr>
            </w:pPr>
            <w:r w:rsidRPr="00E5716D">
              <w:rPr>
                <w:kern w:val="3"/>
                <w:sz w:val="16"/>
                <w:szCs w:val="16"/>
                <w:lang w:eastAsia="en-US" w:bidi="en-US"/>
              </w:rPr>
              <w:t xml:space="preserve">   0,54</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0,52</w:t>
            </w:r>
          </w:p>
        </w:tc>
        <w:tc>
          <w:tcPr>
            <w:tcW w:w="654"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0,51</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0,51</w:t>
            </w:r>
          </w:p>
        </w:tc>
        <w:tc>
          <w:tcPr>
            <w:tcW w:w="65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0,51</w:t>
            </w:r>
          </w:p>
        </w:tc>
        <w:tc>
          <w:tcPr>
            <w:tcW w:w="668" w:type="dxa"/>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0,51</w:t>
            </w:r>
          </w:p>
        </w:tc>
        <w:tc>
          <w:tcPr>
            <w:tcW w:w="73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0,51</w:t>
            </w:r>
          </w:p>
        </w:tc>
      </w:tr>
      <w:tr w:rsidR="0075714E" w:rsidRPr="00E5716D" w:rsidTr="00AC7218">
        <w:trPr>
          <w:trHeight w:val="816"/>
        </w:trPr>
        <w:tc>
          <w:tcPr>
            <w:tcW w:w="463" w:type="dxa"/>
            <w:vMerge/>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tc>
        <w:tc>
          <w:tcPr>
            <w:tcW w:w="1435" w:type="dxa"/>
            <w:vMerge/>
            <w:shd w:val="clear" w:color="auto" w:fill="auto"/>
          </w:tcPr>
          <w:p w:rsidR="0075714E" w:rsidRPr="00E5716D" w:rsidRDefault="0075714E" w:rsidP="00AC7218">
            <w:pPr>
              <w:widowControl w:val="0"/>
              <w:suppressAutoHyphens/>
              <w:autoSpaceDN w:val="0"/>
              <w:textAlignment w:val="baseline"/>
              <w:rPr>
                <w:kern w:val="3"/>
                <w:sz w:val="16"/>
                <w:szCs w:val="16"/>
                <w:lang w:eastAsia="en-US" w:bidi="en-US"/>
              </w:rPr>
            </w:pPr>
          </w:p>
        </w:tc>
        <w:tc>
          <w:tcPr>
            <w:tcW w:w="2179" w:type="dxa"/>
            <w:shd w:val="clear" w:color="auto" w:fill="auto"/>
          </w:tcPr>
          <w:p w:rsidR="0075714E" w:rsidRPr="00E5716D" w:rsidRDefault="0075714E" w:rsidP="00AC7218">
            <w:pPr>
              <w:widowControl w:val="0"/>
              <w:suppressAutoHyphens/>
              <w:autoSpaceDN w:val="0"/>
              <w:textAlignment w:val="baseline"/>
              <w:rPr>
                <w:sz w:val="16"/>
                <w:szCs w:val="16"/>
              </w:rPr>
            </w:pPr>
            <w:r w:rsidRPr="00E5716D">
              <w:rPr>
                <w:sz w:val="16"/>
                <w:szCs w:val="16"/>
              </w:rPr>
              <w:t>Удельный расход электроэнергии, потребляемой в технологическом процессе транспортировки сточных вод, на единицу объема транспортируемых сточных вод</w:t>
            </w:r>
          </w:p>
        </w:tc>
        <w:tc>
          <w:tcPr>
            <w:tcW w:w="658"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кВт*ч/куб.м</w:t>
            </w:r>
          </w:p>
        </w:tc>
        <w:tc>
          <w:tcPr>
            <w:tcW w:w="1107" w:type="dxa"/>
            <w:gridSpan w:val="2"/>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0,220</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0,218</w:t>
            </w:r>
          </w:p>
        </w:tc>
        <w:tc>
          <w:tcPr>
            <w:tcW w:w="654"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0,214</w:t>
            </w:r>
          </w:p>
        </w:tc>
        <w:tc>
          <w:tcPr>
            <w:tcW w:w="737"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0,210</w:t>
            </w:r>
          </w:p>
        </w:tc>
        <w:tc>
          <w:tcPr>
            <w:tcW w:w="65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0,206</w:t>
            </w:r>
          </w:p>
        </w:tc>
        <w:tc>
          <w:tcPr>
            <w:tcW w:w="668" w:type="dxa"/>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0,206</w:t>
            </w:r>
          </w:p>
        </w:tc>
        <w:tc>
          <w:tcPr>
            <w:tcW w:w="733" w:type="dxa"/>
            <w:shd w:val="clear" w:color="auto" w:fill="auto"/>
          </w:tcPr>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p>
          <w:p w:rsidR="0075714E" w:rsidRPr="00E5716D" w:rsidRDefault="0075714E" w:rsidP="00AC7218">
            <w:pPr>
              <w:widowControl w:val="0"/>
              <w:suppressAutoHyphens/>
              <w:autoSpaceDN w:val="0"/>
              <w:jc w:val="center"/>
              <w:textAlignment w:val="baseline"/>
              <w:rPr>
                <w:kern w:val="3"/>
                <w:sz w:val="16"/>
                <w:szCs w:val="16"/>
                <w:lang w:eastAsia="en-US" w:bidi="en-US"/>
              </w:rPr>
            </w:pPr>
            <w:r w:rsidRPr="00E5716D">
              <w:rPr>
                <w:kern w:val="3"/>
                <w:sz w:val="16"/>
                <w:szCs w:val="16"/>
                <w:lang w:eastAsia="en-US" w:bidi="en-US"/>
              </w:rPr>
              <w:t>0,206</w:t>
            </w:r>
          </w:p>
        </w:tc>
      </w:tr>
    </w:tbl>
    <w:p w:rsidR="0075714E" w:rsidRDefault="0075714E" w:rsidP="0075714E">
      <w:pPr>
        <w:widowControl w:val="0"/>
        <w:suppressAutoHyphens/>
        <w:autoSpaceDN w:val="0"/>
        <w:ind w:firstLine="567"/>
        <w:contextualSpacing/>
        <w:textAlignment w:val="baseline"/>
        <w:rPr>
          <w:kern w:val="3"/>
          <w:sz w:val="20"/>
          <w:szCs w:val="20"/>
          <w:lang w:eastAsia="en-US" w:bidi="en-US"/>
        </w:rPr>
      </w:pPr>
    </w:p>
    <w:p w:rsidR="0075714E" w:rsidRPr="00FF6F76" w:rsidRDefault="0075714E" w:rsidP="0075714E">
      <w:pPr>
        <w:widowControl w:val="0"/>
        <w:suppressAutoHyphens/>
        <w:autoSpaceDN w:val="0"/>
        <w:ind w:firstLine="567"/>
        <w:contextualSpacing/>
        <w:jc w:val="both"/>
        <w:textAlignment w:val="baseline"/>
        <w:rPr>
          <w:b/>
          <w:bCs/>
          <w:kern w:val="3"/>
          <w:lang w:eastAsia="en-US" w:bidi="en-US"/>
        </w:rPr>
      </w:pPr>
      <w:r w:rsidRPr="00FF6F76">
        <w:rPr>
          <w:b/>
          <w:bCs/>
          <w:kern w:val="3"/>
          <w:lang w:eastAsia="en-US" w:bidi="en-US"/>
        </w:rPr>
        <w:t>5. Требования к инвестиционной программе</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 xml:space="preserve">5.1. Срок реализации инвестиционной программы – </w:t>
      </w:r>
      <w:r>
        <w:rPr>
          <w:bCs/>
          <w:kern w:val="3"/>
          <w:lang w:eastAsia="en-US" w:bidi="en-US"/>
        </w:rPr>
        <w:t>7</w:t>
      </w:r>
      <w:r w:rsidRPr="00977E32">
        <w:rPr>
          <w:bCs/>
          <w:kern w:val="3"/>
          <w:lang w:eastAsia="en-US" w:bidi="en-US"/>
        </w:rPr>
        <w:t xml:space="preserve"> лет.</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5.2. Источниками финансирования инвестиционной программы являются:</w:t>
      </w:r>
    </w:p>
    <w:p w:rsidR="0075714E" w:rsidRPr="00977E32" w:rsidRDefault="0075714E" w:rsidP="0075714E">
      <w:pPr>
        <w:widowControl w:val="0"/>
        <w:suppressAutoHyphens/>
        <w:autoSpaceDN w:val="0"/>
        <w:ind w:firstLine="560"/>
        <w:jc w:val="both"/>
        <w:textAlignment w:val="baseline"/>
        <w:rPr>
          <w:bCs/>
          <w:kern w:val="3"/>
          <w:lang w:eastAsia="en-US" w:bidi="en-US"/>
        </w:rPr>
      </w:pPr>
      <w:r>
        <w:rPr>
          <w:bCs/>
          <w:kern w:val="3"/>
          <w:lang w:eastAsia="en-US" w:bidi="en-US"/>
        </w:rPr>
        <w:t xml:space="preserve">- </w:t>
      </w:r>
      <w:r w:rsidRPr="00977E32">
        <w:rPr>
          <w:bCs/>
          <w:kern w:val="3"/>
          <w:lang w:eastAsia="en-US" w:bidi="en-US"/>
        </w:rPr>
        <w:t xml:space="preserve">собственные средства организации, включая амортизацию, расходы на капитальные вложения, возмещаемые за счет прибыли организации, плату за подключение к централизованным системам холодного водоснабжения и </w:t>
      </w:r>
      <w:r w:rsidRPr="00977E32">
        <w:t>плату за подключение к централизованным системам водоотведения</w:t>
      </w:r>
      <w:r w:rsidRPr="00977E32">
        <w:rPr>
          <w:bCs/>
          <w:kern w:val="3"/>
          <w:lang w:eastAsia="en-US" w:bidi="en-US"/>
        </w:rPr>
        <w:t>;</w:t>
      </w:r>
    </w:p>
    <w:p w:rsidR="0075714E" w:rsidRPr="00977E32" w:rsidRDefault="0075714E" w:rsidP="00FE4725">
      <w:pPr>
        <w:pStyle w:val="13"/>
        <w:numPr>
          <w:ilvl w:val="0"/>
          <w:numId w:val="3"/>
        </w:numPr>
        <w:shd w:val="clear" w:color="auto" w:fill="auto"/>
        <w:tabs>
          <w:tab w:val="left" w:pos="801"/>
        </w:tabs>
        <w:spacing w:line="240" w:lineRule="auto"/>
        <w:ind w:firstLine="560"/>
        <w:contextualSpacing/>
        <w:jc w:val="both"/>
        <w:rPr>
          <w:rFonts w:ascii="Times New Roman" w:eastAsia="Times New Roman" w:hAnsi="Times New Roman" w:cs="Times New Roman"/>
          <w:bCs/>
          <w:kern w:val="3"/>
          <w:sz w:val="24"/>
          <w:szCs w:val="24"/>
          <w:lang w:eastAsia="en-US" w:bidi="en-US"/>
        </w:rPr>
      </w:pPr>
      <w:r w:rsidRPr="00977E32">
        <w:rPr>
          <w:rFonts w:ascii="Times New Roman" w:eastAsia="Times New Roman" w:hAnsi="Times New Roman" w:cs="Times New Roman"/>
          <w:bCs/>
          <w:kern w:val="3"/>
          <w:sz w:val="24"/>
          <w:szCs w:val="24"/>
          <w:lang w:eastAsia="en-US" w:bidi="en-US"/>
        </w:rPr>
        <w:t>займы и кредиты;</w:t>
      </w:r>
    </w:p>
    <w:p w:rsidR="0075714E" w:rsidRPr="00977E32" w:rsidRDefault="0075714E" w:rsidP="00FE4725">
      <w:pPr>
        <w:pStyle w:val="13"/>
        <w:numPr>
          <w:ilvl w:val="0"/>
          <w:numId w:val="3"/>
        </w:numPr>
        <w:shd w:val="clear" w:color="auto" w:fill="auto"/>
        <w:tabs>
          <w:tab w:val="left" w:pos="801"/>
        </w:tabs>
        <w:spacing w:line="240" w:lineRule="auto"/>
        <w:ind w:right="20" w:firstLine="560"/>
        <w:contextualSpacing/>
        <w:jc w:val="both"/>
        <w:rPr>
          <w:rFonts w:ascii="Times New Roman" w:eastAsia="Times New Roman" w:hAnsi="Times New Roman" w:cs="Times New Roman"/>
          <w:bCs/>
          <w:kern w:val="3"/>
          <w:sz w:val="24"/>
          <w:szCs w:val="24"/>
          <w:lang w:eastAsia="en-US" w:bidi="en-US"/>
        </w:rPr>
      </w:pPr>
      <w:r w:rsidRPr="00977E32">
        <w:rPr>
          <w:rFonts w:ascii="Times New Roman" w:eastAsia="Times New Roman" w:hAnsi="Times New Roman" w:cs="Times New Roman"/>
          <w:bCs/>
          <w:kern w:val="3"/>
          <w:sz w:val="24"/>
          <w:szCs w:val="24"/>
          <w:lang w:eastAsia="en-US" w:bidi="en-US"/>
        </w:rPr>
        <w:t xml:space="preserve">бюджетные средства по централизованной системе холодного водоснабжения с выделением расходов концедента на строительство, реконструкцию объекта концессионного соглашения по централизованной системе холодного водоснабжения и </w:t>
      </w:r>
      <w:r w:rsidRPr="00977E32">
        <w:rPr>
          <w:rFonts w:ascii="Times New Roman" w:hAnsi="Times New Roman" w:cs="Times New Roman"/>
          <w:bCs/>
          <w:kern w:val="3"/>
          <w:sz w:val="24"/>
          <w:szCs w:val="24"/>
          <w:lang w:eastAsia="en-US" w:bidi="en-US"/>
        </w:rPr>
        <w:t>по централизованной системе водоотведения</w:t>
      </w:r>
      <w:r w:rsidRPr="00977E32">
        <w:rPr>
          <w:rFonts w:ascii="Times New Roman" w:eastAsia="Times New Roman" w:hAnsi="Times New Roman" w:cs="Times New Roman"/>
          <w:bCs/>
          <w:kern w:val="3"/>
          <w:sz w:val="24"/>
          <w:szCs w:val="24"/>
          <w:lang w:eastAsia="en-US" w:bidi="en-US"/>
        </w:rPr>
        <w:t>.</w:t>
      </w:r>
    </w:p>
    <w:p w:rsidR="0075714E" w:rsidRPr="00977E32" w:rsidRDefault="0075714E" w:rsidP="00FE4725">
      <w:pPr>
        <w:pStyle w:val="13"/>
        <w:numPr>
          <w:ilvl w:val="0"/>
          <w:numId w:val="3"/>
        </w:numPr>
        <w:shd w:val="clear" w:color="auto" w:fill="auto"/>
        <w:tabs>
          <w:tab w:val="left" w:pos="801"/>
        </w:tabs>
        <w:spacing w:line="240" w:lineRule="auto"/>
        <w:ind w:firstLine="560"/>
        <w:contextualSpacing/>
        <w:jc w:val="both"/>
        <w:rPr>
          <w:rFonts w:ascii="Times New Roman" w:eastAsia="Times New Roman" w:hAnsi="Times New Roman" w:cs="Times New Roman"/>
          <w:bCs/>
          <w:kern w:val="3"/>
          <w:sz w:val="24"/>
          <w:szCs w:val="24"/>
          <w:lang w:eastAsia="en-US" w:bidi="en-US"/>
        </w:rPr>
      </w:pPr>
      <w:r w:rsidRPr="00977E32">
        <w:rPr>
          <w:rFonts w:ascii="Times New Roman" w:eastAsia="Times New Roman" w:hAnsi="Times New Roman" w:cs="Times New Roman"/>
          <w:bCs/>
          <w:kern w:val="3"/>
          <w:sz w:val="24"/>
          <w:szCs w:val="24"/>
          <w:lang w:eastAsia="en-US" w:bidi="en-US"/>
        </w:rPr>
        <w:t>прочие источники.</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5.3. Инвестиционная программа должна содержать:</w:t>
      </w:r>
    </w:p>
    <w:p w:rsidR="0075714E" w:rsidRDefault="0075714E" w:rsidP="0075714E">
      <w:pPr>
        <w:widowControl w:val="0"/>
        <w:suppressAutoHyphens/>
        <w:autoSpaceDN w:val="0"/>
        <w:ind w:firstLine="567"/>
        <w:contextualSpacing/>
        <w:jc w:val="both"/>
        <w:textAlignment w:val="baseline"/>
        <w:rPr>
          <w:bCs/>
          <w:kern w:val="3"/>
          <w:lang w:eastAsia="en-US" w:bidi="en-US"/>
        </w:rPr>
      </w:pPr>
      <w:r w:rsidRPr="00FF6F76">
        <w:rPr>
          <w:bCs/>
          <w:kern w:val="3"/>
          <w:lang w:eastAsia="en-US" w:bidi="en-US"/>
        </w:rPr>
        <w:t>- паспорт инвестиционной программы;</w:t>
      </w:r>
    </w:p>
    <w:p w:rsidR="0075714E" w:rsidRPr="00121799" w:rsidRDefault="0075714E" w:rsidP="0075714E">
      <w:pPr>
        <w:widowControl w:val="0"/>
        <w:suppressAutoHyphens/>
        <w:autoSpaceDN w:val="0"/>
        <w:ind w:firstLine="567"/>
        <w:contextualSpacing/>
        <w:jc w:val="both"/>
        <w:textAlignment w:val="baseline"/>
        <w:rPr>
          <w:bCs/>
          <w:kern w:val="3"/>
          <w:lang w:eastAsia="en-US" w:bidi="en-US"/>
        </w:rPr>
      </w:pPr>
      <w:r w:rsidRPr="00121799">
        <w:rPr>
          <w:bCs/>
          <w:kern w:val="3"/>
          <w:lang w:eastAsia="en-US" w:bidi="en-US"/>
        </w:rPr>
        <w:t>-</w:t>
      </w:r>
      <w:r w:rsidRPr="00121799">
        <w:rPr>
          <w:bCs/>
          <w:kern w:val="3"/>
          <w:lang w:eastAsia="en-US" w:bidi="en-US"/>
        </w:rPr>
        <w:tab/>
        <w:t>перечень мероприятий по подготовке проектной документации, строительству реконструкции существующих объектов централизованных систем холодного водоснабжения, их краткое описание, в том числе обоснование их необходимости, размеров расходов на строительство, реконструкцию каждого из объектов централизованных систем холодного водоснабжения,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w:t>
      </w:r>
      <w:r>
        <w:rPr>
          <w:bCs/>
          <w:kern w:val="3"/>
          <w:lang w:eastAsia="en-US" w:bidi="en-US"/>
        </w:rPr>
        <w:t xml:space="preserve"> </w:t>
      </w:r>
      <w:r w:rsidRPr="00121799">
        <w:rPr>
          <w:bCs/>
          <w:kern w:val="3"/>
          <w:lang w:eastAsia="en-US" w:bidi="en-US"/>
        </w:rPr>
        <w:t>плановый</w:t>
      </w:r>
      <w:r w:rsidRPr="00121799">
        <w:rPr>
          <w:bCs/>
          <w:kern w:val="3"/>
          <w:lang w:eastAsia="en-US" w:bidi="en-US"/>
        </w:rPr>
        <w:tab/>
        <w:t>период,</w:t>
      </w:r>
      <w:r>
        <w:rPr>
          <w:bCs/>
          <w:kern w:val="3"/>
          <w:lang w:eastAsia="en-US" w:bidi="en-US"/>
        </w:rPr>
        <w:t xml:space="preserve"> утвержденном Министерством экономического развития </w:t>
      </w:r>
      <w:r w:rsidRPr="00121799">
        <w:rPr>
          <w:bCs/>
          <w:kern w:val="3"/>
          <w:lang w:eastAsia="en-US" w:bidi="en-US"/>
        </w:rPr>
        <w:t>Российской Федерации), описание и место расположения строящихся, реконструируемых объектов централизованных систем холодного водоснабжения,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75714E" w:rsidRPr="00121799" w:rsidRDefault="0075714E" w:rsidP="0075714E">
      <w:pPr>
        <w:widowControl w:val="0"/>
        <w:suppressAutoHyphens/>
        <w:autoSpaceDN w:val="0"/>
        <w:ind w:firstLine="567"/>
        <w:contextualSpacing/>
        <w:jc w:val="both"/>
        <w:textAlignment w:val="baseline"/>
        <w:rPr>
          <w:bCs/>
          <w:kern w:val="3"/>
          <w:lang w:eastAsia="en-US" w:bidi="en-US"/>
        </w:rPr>
      </w:pPr>
      <w:r w:rsidRPr="00121799">
        <w:rPr>
          <w:bCs/>
          <w:kern w:val="3"/>
          <w:lang w:eastAsia="en-US" w:bidi="en-US"/>
        </w:rPr>
        <w:t>-</w:t>
      </w:r>
      <w:r w:rsidRPr="00121799">
        <w:rPr>
          <w:bCs/>
          <w:kern w:val="3"/>
          <w:lang w:eastAsia="en-US" w:bidi="en-US"/>
        </w:rPr>
        <w:tab/>
        <w:t>перечень мероприятий по защите централизованных систем холодного водоснабжения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75714E" w:rsidRDefault="0075714E" w:rsidP="0075714E">
      <w:pPr>
        <w:widowControl w:val="0"/>
        <w:suppressAutoHyphens/>
        <w:autoSpaceDN w:val="0"/>
        <w:ind w:firstLine="567"/>
        <w:contextualSpacing/>
        <w:jc w:val="both"/>
        <w:textAlignment w:val="baseline"/>
        <w:rPr>
          <w:bCs/>
          <w:kern w:val="3"/>
          <w:lang w:eastAsia="en-US" w:bidi="en-US"/>
        </w:rPr>
      </w:pPr>
      <w:r>
        <w:rPr>
          <w:bCs/>
          <w:kern w:val="3"/>
          <w:lang w:eastAsia="en-US" w:bidi="en-US"/>
        </w:rPr>
        <w:t xml:space="preserve">- </w:t>
      </w:r>
      <w:r w:rsidRPr="00121799">
        <w:rPr>
          <w:bCs/>
          <w:kern w:val="3"/>
          <w:lang w:eastAsia="en-US" w:bidi="en-US"/>
        </w:rPr>
        <w:t>плановый процент износа о</w:t>
      </w:r>
      <w:r>
        <w:rPr>
          <w:bCs/>
          <w:kern w:val="3"/>
          <w:lang w:eastAsia="en-US" w:bidi="en-US"/>
        </w:rPr>
        <w:t>бъектов централизованных систем х</w:t>
      </w:r>
      <w:r w:rsidRPr="00121799">
        <w:rPr>
          <w:bCs/>
          <w:kern w:val="3"/>
          <w:lang w:eastAsia="en-US" w:bidi="en-US"/>
        </w:rPr>
        <w:t>олодного водоснабжения и фактический процент износа объектов централизованных систем холодного водоснабжения, существующих на начало реализации инвестиционной программы;</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lastRenderedPageBreak/>
        <w:t>- плановый процент износа объектов централизованных систем водоотведения и фактический процент износа объектов централизованных систем водоотведения, существующих на начало реализации инвестиционной программы;</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w:t>
      </w:r>
      <w:r w:rsidRPr="00977E32">
        <w:rPr>
          <w:bCs/>
          <w:kern w:val="3"/>
          <w:lang w:eastAsia="en-US" w:bidi="en-US"/>
        </w:rPr>
        <w:tab/>
        <w:t>график реализации мероприятий инвестиционной программы, включая график ввода объектов централизованных систем холодного водоснабжения в эксплуатацию и график ввода объектов централизованных систем водоотведения в эксплуатацию;</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w:t>
      </w:r>
      <w:r w:rsidRPr="00977E32">
        <w:rPr>
          <w:bCs/>
          <w:kern w:val="3"/>
          <w:lang w:eastAsia="en-US" w:bidi="en-US"/>
        </w:rPr>
        <w:tab/>
        <w:t>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в том числе:</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 собственные средства регулируемой организации, включая 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 и плату за подключение к централизованным системам водоотведения;</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 займы и кредиты,</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 бюджетные средства по централизованной системе холодного водоснабжения выделением расходов концедента на строительство, реконструкцию объекта концессионного соглашения по централизованной системе холодного водоснабжения и по централизованной системе водоотведения;</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w:t>
      </w:r>
      <w:r w:rsidRPr="00977E32">
        <w:rPr>
          <w:bCs/>
          <w:kern w:val="3"/>
          <w:lang w:eastAsia="en-US" w:bidi="en-US"/>
        </w:rPr>
        <w:tab/>
        <w:t>прочие источники;</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w:t>
      </w:r>
      <w:r w:rsidRPr="00977E32">
        <w:rPr>
          <w:bCs/>
          <w:kern w:val="3"/>
          <w:lang w:eastAsia="en-US" w:bidi="en-US"/>
        </w:rPr>
        <w:tab/>
        <w:t>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холодного водоснабжения и объектов централизованных систем водоотведения, и расходов на реализацию инвестиционной программы;</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w:t>
      </w:r>
      <w:r w:rsidRPr="00977E32">
        <w:rPr>
          <w:bCs/>
          <w:kern w:val="3"/>
          <w:lang w:eastAsia="en-US" w:bidi="en-US"/>
        </w:rPr>
        <w:tab/>
        <w:t>план мероприятий по приведению качества питьевой воды в соответствие с установленными требованиями, план снижения сбросов и программу по энергосбережению и повышению энергетической эффективности;</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r w:rsidRPr="00977E32">
        <w:rPr>
          <w:bCs/>
          <w:kern w:val="3"/>
          <w:lang w:eastAsia="en-US" w:bidi="en-US"/>
        </w:rPr>
        <w:t>-</w:t>
      </w:r>
      <w:r w:rsidRPr="00977E32">
        <w:rPr>
          <w:bCs/>
          <w:kern w:val="3"/>
          <w:lang w:eastAsia="en-US" w:bidi="en-US"/>
        </w:rPr>
        <w:tab/>
        <w:t>предварительный расчет тарифов в сфере холодного водоснабжения и в сфере водоотведения на период реализации инвестиционной программы.</w:t>
      </w:r>
    </w:p>
    <w:p w:rsidR="0075714E" w:rsidRPr="00977E32" w:rsidRDefault="0075714E" w:rsidP="0075714E">
      <w:pPr>
        <w:widowControl w:val="0"/>
        <w:suppressAutoHyphens/>
        <w:autoSpaceDN w:val="0"/>
        <w:ind w:firstLine="567"/>
        <w:contextualSpacing/>
        <w:jc w:val="both"/>
        <w:textAlignment w:val="baseline"/>
        <w:rPr>
          <w:bCs/>
          <w:kern w:val="3"/>
          <w:lang w:eastAsia="en-US" w:bidi="en-US"/>
        </w:rPr>
      </w:pPr>
    </w:p>
    <w:p w:rsidR="0075714E" w:rsidRPr="00FF6F76" w:rsidRDefault="0075714E" w:rsidP="0075714E">
      <w:pPr>
        <w:widowControl w:val="0"/>
        <w:suppressAutoHyphens/>
        <w:autoSpaceDN w:val="0"/>
        <w:ind w:firstLine="567"/>
        <w:contextualSpacing/>
        <w:jc w:val="center"/>
        <w:textAlignment w:val="baseline"/>
        <w:rPr>
          <w:b/>
          <w:bCs/>
          <w:kern w:val="3"/>
          <w:lang w:eastAsia="en-US" w:bidi="en-US"/>
        </w:rPr>
      </w:pPr>
      <w:r w:rsidRPr="00FF6F76">
        <w:rPr>
          <w:b/>
          <w:bCs/>
          <w:kern w:val="3"/>
          <w:lang w:eastAsia="en-US" w:bidi="en-US"/>
        </w:rPr>
        <w:t>6. Срок разработки инвестиционной программы</w:t>
      </w:r>
    </w:p>
    <w:p w:rsidR="0075714E" w:rsidRPr="002A369C" w:rsidRDefault="0075714E" w:rsidP="0075714E">
      <w:pPr>
        <w:widowControl w:val="0"/>
        <w:suppressAutoHyphens/>
        <w:autoSpaceDN w:val="0"/>
        <w:ind w:firstLine="567"/>
        <w:contextualSpacing/>
        <w:jc w:val="center"/>
        <w:textAlignment w:val="baseline"/>
        <w:rPr>
          <w:rFonts w:eastAsia="Andale Sans UI" w:cs="Tahoma"/>
          <w:kern w:val="3"/>
          <w:sz w:val="20"/>
          <w:szCs w:val="20"/>
          <w:lang w:eastAsia="en-US" w:bidi="en-US"/>
        </w:rPr>
      </w:pPr>
    </w:p>
    <w:p w:rsidR="0075714E" w:rsidRPr="00977E32" w:rsidRDefault="0075714E" w:rsidP="0075714E">
      <w:pPr>
        <w:widowControl w:val="0"/>
        <w:suppressAutoHyphens/>
        <w:autoSpaceDN w:val="0"/>
        <w:ind w:firstLine="567"/>
        <w:contextualSpacing/>
        <w:jc w:val="both"/>
        <w:textAlignment w:val="baseline"/>
        <w:rPr>
          <w:rFonts w:eastAsia="Andale Sans UI" w:cs="Tahoma"/>
          <w:kern w:val="3"/>
          <w:lang w:eastAsia="en-US" w:bidi="en-US"/>
        </w:rPr>
      </w:pPr>
      <w:r>
        <w:rPr>
          <w:rFonts w:eastAsia="Andale Sans UI" w:cs="Tahoma"/>
          <w:kern w:val="3"/>
          <w:lang w:eastAsia="en-US" w:bidi="en-US"/>
        </w:rPr>
        <w:t>6</w:t>
      </w:r>
      <w:r w:rsidRPr="00FF6F76">
        <w:rPr>
          <w:rFonts w:eastAsia="Andale Sans UI" w:cs="Tahoma"/>
          <w:kern w:val="3"/>
          <w:lang w:eastAsia="en-US" w:bidi="en-US"/>
        </w:rPr>
        <w:t xml:space="preserve">.1. </w:t>
      </w:r>
      <w:r w:rsidRPr="00FF6F76">
        <w:rPr>
          <w:rFonts w:eastAsia="Andale Sans UI"/>
          <w:kern w:val="3"/>
          <w:lang w:eastAsia="en-US" w:bidi="en-US"/>
        </w:rPr>
        <w:t>Срок разработки инвестиционной программы - не более двух месяцев с</w:t>
      </w:r>
      <w:r>
        <w:rPr>
          <w:rFonts w:eastAsia="Andale Sans UI"/>
          <w:kern w:val="3"/>
          <w:lang w:eastAsia="en-US" w:bidi="en-US"/>
        </w:rPr>
        <w:t>о дня</w:t>
      </w:r>
      <w:r w:rsidRPr="00FF6F76">
        <w:rPr>
          <w:rFonts w:eastAsia="Andale Sans UI"/>
          <w:kern w:val="3"/>
          <w:lang w:eastAsia="en-US" w:bidi="en-US"/>
        </w:rPr>
        <w:t xml:space="preserve"> утверждения технического задания на разработку инвестиционной программы по </w:t>
      </w:r>
      <w:r w:rsidRPr="00977E32">
        <w:rPr>
          <w:kern w:val="3"/>
          <w:lang w:eastAsia="en-US" w:bidi="en-US"/>
        </w:rPr>
        <w:t>реконструкции, модернизации и развитию централизованной системы водоснабжения и централизованной системы водоотведения города Глазова</w:t>
      </w:r>
      <w:r w:rsidRPr="00977E32">
        <w:rPr>
          <w:rFonts w:eastAsia="Andale Sans UI"/>
          <w:kern w:val="3"/>
          <w:lang w:eastAsia="en-US" w:bidi="en-US"/>
        </w:rPr>
        <w:t>.</w:t>
      </w:r>
    </w:p>
    <w:p w:rsidR="0075714E" w:rsidRPr="00FF6F76" w:rsidRDefault="0075714E" w:rsidP="0075714E">
      <w:pPr>
        <w:keepNext/>
        <w:widowControl w:val="0"/>
        <w:tabs>
          <w:tab w:val="left" w:pos="0"/>
        </w:tabs>
        <w:suppressAutoHyphens/>
        <w:autoSpaceDN w:val="0"/>
        <w:ind w:firstLine="567"/>
        <w:contextualSpacing/>
        <w:jc w:val="both"/>
        <w:textAlignment w:val="baseline"/>
        <w:outlineLvl w:val="0"/>
        <w:rPr>
          <w:rFonts w:eastAsia="Andale Sans UI"/>
          <w:kern w:val="3"/>
          <w:lang w:eastAsia="en-US" w:bidi="en-US"/>
        </w:rPr>
      </w:pPr>
      <w:r w:rsidRPr="00FF6F76">
        <w:rPr>
          <w:rFonts w:eastAsia="Andale Sans UI"/>
          <w:kern w:val="3"/>
          <w:lang w:eastAsia="en-US" w:bidi="en-US"/>
        </w:rPr>
        <w:tab/>
      </w:r>
      <w:r>
        <w:rPr>
          <w:rFonts w:eastAsia="Andale Sans UI"/>
          <w:kern w:val="3"/>
          <w:lang w:eastAsia="en-US" w:bidi="en-US"/>
        </w:rPr>
        <w:t>6</w:t>
      </w:r>
      <w:r w:rsidRPr="00FF6F76">
        <w:rPr>
          <w:rFonts w:eastAsia="Andale Sans UI"/>
          <w:kern w:val="3"/>
          <w:lang w:eastAsia="en-US" w:bidi="en-US"/>
        </w:rPr>
        <w:t xml:space="preserve">.2. Разработанный проект инвестиционной программы и документы, </w:t>
      </w:r>
      <w:r w:rsidRPr="00690B9B">
        <w:rPr>
          <w:rFonts w:eastAsia="Andale Sans UI"/>
          <w:kern w:val="3"/>
          <w:lang w:eastAsia="en-US" w:bidi="en-US"/>
        </w:rPr>
        <w:t xml:space="preserve">представляются в Администрацию </w:t>
      </w:r>
      <w:r w:rsidR="00690B9B" w:rsidRPr="00690B9B">
        <w:rPr>
          <w:rFonts w:eastAsia="Andale Sans UI"/>
          <w:kern w:val="3"/>
          <w:lang w:eastAsia="en-US" w:bidi="en-US"/>
        </w:rPr>
        <w:t>г</w:t>
      </w:r>
      <w:r w:rsidRPr="00690B9B">
        <w:rPr>
          <w:rFonts w:eastAsia="Andale Sans UI"/>
          <w:kern w:val="3"/>
          <w:lang w:eastAsia="en-US" w:bidi="en-US"/>
        </w:rPr>
        <w:t>ород</w:t>
      </w:r>
      <w:r w:rsidR="00690B9B" w:rsidRPr="00690B9B">
        <w:rPr>
          <w:rFonts w:eastAsia="Andale Sans UI"/>
          <w:kern w:val="3"/>
          <w:lang w:eastAsia="en-US" w:bidi="en-US"/>
        </w:rPr>
        <w:t>а</w:t>
      </w:r>
      <w:r w:rsidRPr="00690B9B">
        <w:rPr>
          <w:rFonts w:eastAsia="Andale Sans UI"/>
          <w:kern w:val="3"/>
          <w:lang w:eastAsia="en-US" w:bidi="en-US"/>
        </w:rPr>
        <w:t xml:space="preserve"> Глазов</w:t>
      </w:r>
      <w:r w:rsidR="00690B9B" w:rsidRPr="00690B9B">
        <w:rPr>
          <w:rFonts w:eastAsia="Andale Sans UI"/>
          <w:kern w:val="3"/>
          <w:lang w:eastAsia="en-US" w:bidi="en-US"/>
        </w:rPr>
        <w:t>а</w:t>
      </w:r>
      <w:r w:rsidRPr="00690B9B">
        <w:rPr>
          <w:rFonts w:eastAsia="Andale Sans UI"/>
          <w:kern w:val="3"/>
          <w:lang w:eastAsia="en-US" w:bidi="en-US"/>
        </w:rPr>
        <w:t xml:space="preserve"> для проверки</w:t>
      </w:r>
      <w:r w:rsidRPr="00FF6F76">
        <w:rPr>
          <w:rFonts w:eastAsia="Andale Sans UI"/>
          <w:kern w:val="3"/>
          <w:lang w:eastAsia="en-US" w:bidi="en-US"/>
        </w:rPr>
        <w:t xml:space="preserve"> и согласования.</w:t>
      </w:r>
    </w:p>
    <w:p w:rsidR="0075714E" w:rsidRDefault="0075714E" w:rsidP="0075714E">
      <w:pPr>
        <w:widowControl w:val="0"/>
        <w:suppressAutoHyphens/>
        <w:autoSpaceDN w:val="0"/>
        <w:ind w:firstLine="567"/>
        <w:contextualSpacing/>
        <w:textAlignment w:val="baseline"/>
        <w:rPr>
          <w:rFonts w:eastAsia="Andale Sans UI" w:cs="Tahoma"/>
          <w:kern w:val="3"/>
          <w:sz w:val="20"/>
          <w:szCs w:val="20"/>
          <w:lang w:eastAsia="en-US" w:bidi="en-US"/>
        </w:rPr>
      </w:pPr>
    </w:p>
    <w:p w:rsidR="0075714E" w:rsidRPr="00FF6F76" w:rsidRDefault="0075714E" w:rsidP="0075714E">
      <w:pPr>
        <w:widowControl w:val="0"/>
        <w:tabs>
          <w:tab w:val="left" w:pos="0"/>
        </w:tabs>
        <w:suppressAutoHyphens/>
        <w:autoSpaceDN w:val="0"/>
        <w:ind w:firstLine="567"/>
        <w:contextualSpacing/>
        <w:jc w:val="center"/>
        <w:textAlignment w:val="baseline"/>
        <w:rPr>
          <w:b/>
          <w:bCs/>
          <w:kern w:val="3"/>
          <w:lang w:eastAsia="en-US" w:bidi="en-US"/>
        </w:rPr>
      </w:pPr>
      <w:r w:rsidRPr="00FF6F76">
        <w:rPr>
          <w:b/>
          <w:bCs/>
          <w:kern w:val="3"/>
          <w:lang w:eastAsia="en-US" w:bidi="en-US"/>
        </w:rPr>
        <w:t>7. Разработчик инвестиционной программы</w:t>
      </w:r>
    </w:p>
    <w:p w:rsidR="0075714E" w:rsidRPr="00AD0D46" w:rsidRDefault="0075714E" w:rsidP="0075714E">
      <w:pPr>
        <w:widowControl w:val="0"/>
        <w:suppressAutoHyphens/>
        <w:autoSpaceDN w:val="0"/>
        <w:ind w:firstLine="567"/>
        <w:contextualSpacing/>
        <w:jc w:val="center"/>
        <w:textAlignment w:val="baseline"/>
        <w:rPr>
          <w:b/>
          <w:bCs/>
          <w:kern w:val="3"/>
          <w:sz w:val="20"/>
          <w:szCs w:val="20"/>
          <w:lang w:eastAsia="en-US" w:bidi="en-US"/>
        </w:rPr>
      </w:pPr>
    </w:p>
    <w:p w:rsidR="0075714E" w:rsidRDefault="0075714E" w:rsidP="0075714E">
      <w:pPr>
        <w:widowControl w:val="0"/>
        <w:suppressAutoHyphens/>
        <w:autoSpaceDN w:val="0"/>
        <w:ind w:firstLine="567"/>
        <w:contextualSpacing/>
        <w:jc w:val="both"/>
        <w:textAlignment w:val="baseline"/>
        <w:rPr>
          <w:kern w:val="3"/>
          <w:lang w:eastAsia="en-US" w:bidi="en-US"/>
        </w:rPr>
      </w:pPr>
      <w:r w:rsidRPr="00FF6F76">
        <w:rPr>
          <w:kern w:val="3"/>
          <w:lang w:eastAsia="en-US" w:bidi="en-US"/>
        </w:rPr>
        <w:t xml:space="preserve">Разработчик инвестиционной программы </w:t>
      </w:r>
      <w:r>
        <w:rPr>
          <w:kern w:val="3"/>
          <w:lang w:eastAsia="en-US" w:bidi="en-US"/>
        </w:rPr>
        <w:t>–</w:t>
      </w:r>
      <w:r w:rsidRPr="00FF6F76">
        <w:rPr>
          <w:kern w:val="3"/>
          <w:lang w:eastAsia="en-US" w:bidi="en-US"/>
        </w:rPr>
        <w:t xml:space="preserve"> </w:t>
      </w:r>
      <w:r>
        <w:rPr>
          <w:kern w:val="3"/>
          <w:lang w:eastAsia="en-US" w:bidi="en-US"/>
        </w:rPr>
        <w:t>Филиал акционерного общества «Росатом Инфраструктурные решения» в городе Глазове.</w:t>
      </w:r>
    </w:p>
    <w:p w:rsidR="0075714E" w:rsidRDefault="0075714E" w:rsidP="0075714E">
      <w:pPr>
        <w:widowControl w:val="0"/>
        <w:suppressAutoHyphens/>
        <w:autoSpaceDN w:val="0"/>
        <w:ind w:firstLine="567"/>
        <w:contextualSpacing/>
        <w:jc w:val="both"/>
        <w:textAlignment w:val="baseline"/>
        <w:rPr>
          <w:kern w:val="3"/>
          <w:sz w:val="20"/>
          <w:szCs w:val="20"/>
          <w:lang w:eastAsia="en-US" w:bidi="en-US"/>
        </w:rPr>
      </w:pPr>
    </w:p>
    <w:p w:rsidR="0075714E" w:rsidRDefault="0075714E" w:rsidP="0075714E">
      <w:pPr>
        <w:ind w:firstLine="567"/>
        <w:contextualSpacing/>
        <w:jc w:val="center"/>
        <w:rPr>
          <w:b/>
          <w:bCs/>
        </w:rPr>
      </w:pPr>
      <w:r w:rsidRPr="00FF6F76">
        <w:rPr>
          <w:b/>
          <w:bCs/>
        </w:rPr>
        <w:t>8. Перечень мероприятий</w:t>
      </w:r>
      <w:r>
        <w:rPr>
          <w:b/>
          <w:bCs/>
        </w:rPr>
        <w:t xml:space="preserve"> по строительству,</w:t>
      </w:r>
      <w:r w:rsidRPr="00FF6F76">
        <w:rPr>
          <w:b/>
          <w:bCs/>
        </w:rPr>
        <w:t xml:space="preserve"> реконструкции объектов централизованной системы </w:t>
      </w:r>
      <w:r>
        <w:rPr>
          <w:b/>
          <w:bCs/>
        </w:rPr>
        <w:t xml:space="preserve">холодного </w:t>
      </w:r>
      <w:r w:rsidRPr="00FF6F76">
        <w:rPr>
          <w:b/>
          <w:bCs/>
        </w:rPr>
        <w:t>водоснабжения</w:t>
      </w:r>
    </w:p>
    <w:p w:rsidR="0075714E" w:rsidRDefault="0075714E" w:rsidP="0075714E">
      <w:pPr>
        <w:ind w:firstLine="567"/>
        <w:contextualSpacing/>
        <w:jc w:val="cente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4"/>
        <w:gridCol w:w="3154"/>
        <w:gridCol w:w="5953"/>
      </w:tblGrid>
      <w:tr w:rsidR="0075714E" w:rsidRPr="00033567" w:rsidTr="00AC7218">
        <w:trPr>
          <w:trHeight w:hRule="exact" w:val="637"/>
        </w:trPr>
        <w:tc>
          <w:tcPr>
            <w:tcW w:w="684" w:type="dxa"/>
            <w:shd w:val="clear" w:color="auto" w:fill="FFFFFF"/>
            <w:vAlign w:val="center"/>
          </w:tcPr>
          <w:p w:rsidR="0075714E" w:rsidRPr="00033567" w:rsidRDefault="0075714E" w:rsidP="00AC7218">
            <w:pPr>
              <w:pStyle w:val="13"/>
              <w:shd w:val="clear" w:color="auto" w:fill="auto"/>
              <w:spacing w:after="60" w:line="240" w:lineRule="auto"/>
              <w:ind w:left="280"/>
              <w:contextualSpacing/>
              <w:jc w:val="left"/>
              <w:rPr>
                <w:rFonts w:ascii="Times New Roman" w:hAnsi="Times New Roman" w:cs="Times New Roman"/>
                <w:sz w:val="18"/>
                <w:szCs w:val="18"/>
              </w:rPr>
            </w:pPr>
            <w:r w:rsidRPr="00033567">
              <w:rPr>
                <w:rStyle w:val="85pt"/>
                <w:rFonts w:ascii="Times New Roman" w:hAnsi="Times New Roman" w:cs="Times New Roman"/>
                <w:sz w:val="18"/>
                <w:szCs w:val="18"/>
              </w:rPr>
              <w:t>№</w:t>
            </w:r>
          </w:p>
          <w:p w:rsidR="0075714E" w:rsidRPr="00033567" w:rsidRDefault="0075714E" w:rsidP="00AC7218">
            <w:pPr>
              <w:pStyle w:val="13"/>
              <w:shd w:val="clear" w:color="auto" w:fill="auto"/>
              <w:spacing w:before="60" w:line="240" w:lineRule="auto"/>
              <w:ind w:left="280"/>
              <w:contextualSpacing/>
              <w:jc w:val="left"/>
              <w:rPr>
                <w:rFonts w:ascii="Times New Roman" w:hAnsi="Times New Roman" w:cs="Times New Roman"/>
                <w:sz w:val="18"/>
                <w:szCs w:val="18"/>
              </w:rPr>
            </w:pPr>
            <w:r w:rsidRPr="00033567">
              <w:rPr>
                <w:rStyle w:val="85pt"/>
                <w:rFonts w:ascii="Times New Roman" w:hAnsi="Times New Roman" w:cs="Times New Roman"/>
                <w:sz w:val="18"/>
                <w:szCs w:val="18"/>
              </w:rPr>
              <w:t>п/п</w:t>
            </w:r>
          </w:p>
        </w:tc>
        <w:tc>
          <w:tcPr>
            <w:tcW w:w="3154" w:type="dxa"/>
            <w:shd w:val="clear" w:color="auto" w:fill="FFFFFF"/>
            <w:vAlign w:val="center"/>
          </w:tcPr>
          <w:p w:rsidR="0075714E" w:rsidRPr="00033567" w:rsidRDefault="0075714E" w:rsidP="00AC7218">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Мероприятие</w:t>
            </w:r>
          </w:p>
        </w:tc>
        <w:tc>
          <w:tcPr>
            <w:tcW w:w="5953" w:type="dxa"/>
            <w:shd w:val="clear" w:color="auto" w:fill="FFFFFF"/>
            <w:vAlign w:val="center"/>
          </w:tcPr>
          <w:p w:rsidR="0075714E" w:rsidRPr="00033567" w:rsidRDefault="0075714E" w:rsidP="00AC7218">
            <w:pPr>
              <w:pStyle w:val="13"/>
              <w:shd w:val="clear" w:color="auto" w:fill="auto"/>
              <w:spacing w:line="240" w:lineRule="auto"/>
              <w:ind w:right="280"/>
              <w:contextualSpacing/>
              <w:rPr>
                <w:rFonts w:ascii="Times New Roman" w:hAnsi="Times New Roman" w:cs="Times New Roman"/>
                <w:sz w:val="18"/>
                <w:szCs w:val="18"/>
              </w:rPr>
            </w:pPr>
            <w:r w:rsidRPr="00033567">
              <w:rPr>
                <w:rStyle w:val="85pt"/>
                <w:rFonts w:ascii="Times New Roman" w:hAnsi="Times New Roman" w:cs="Times New Roman"/>
                <w:sz w:val="18"/>
                <w:szCs w:val="18"/>
              </w:rPr>
              <w:t>Результат реализации мероприятия</w:t>
            </w:r>
          </w:p>
        </w:tc>
      </w:tr>
      <w:tr w:rsidR="0075714E" w:rsidRPr="00033567" w:rsidTr="00AC7218">
        <w:trPr>
          <w:trHeight w:hRule="exact" w:val="744"/>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водопровода по ул. Куйбышева - от ул. Колхозной до ул. Барышникова</w:t>
            </w:r>
          </w:p>
        </w:tc>
        <w:tc>
          <w:tcPr>
            <w:tcW w:w="5953" w:type="dxa"/>
            <w:shd w:val="clear" w:color="auto" w:fill="FFFFFF"/>
          </w:tcPr>
          <w:p w:rsidR="0075714E" w:rsidRPr="00085ECB" w:rsidRDefault="0075714E" w:rsidP="00AC7218">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надёжности объектов и развития централизованной системы холодного водоснабжения г. Глазова.</w:t>
            </w:r>
          </w:p>
        </w:tc>
      </w:tr>
      <w:tr w:rsidR="0075714E" w:rsidRPr="00033567" w:rsidTr="00AC7218">
        <w:trPr>
          <w:trHeight w:hRule="exact" w:val="671"/>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lastRenderedPageBreak/>
              <w:t>2.</w:t>
            </w:r>
          </w:p>
        </w:tc>
        <w:tc>
          <w:tcPr>
            <w:tcW w:w="3154" w:type="dxa"/>
            <w:shd w:val="clear" w:color="auto" w:fill="FFFFFF"/>
          </w:tcPr>
          <w:p w:rsidR="0075714E" w:rsidRPr="0075714E"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Строительство водопровода от ВНС-9 до микрорайона «Юго- Западный»</w:t>
            </w:r>
          </w:p>
        </w:tc>
        <w:tc>
          <w:tcPr>
            <w:tcW w:w="5953" w:type="dxa"/>
            <w:shd w:val="clear" w:color="auto" w:fill="FFFFFF"/>
          </w:tcPr>
          <w:p w:rsidR="0075714E" w:rsidRPr="0075714E" w:rsidRDefault="0075714E" w:rsidP="00AC7218">
            <w:pPr>
              <w:pStyle w:val="13"/>
              <w:shd w:val="clear" w:color="auto" w:fill="auto"/>
              <w:spacing w:line="240" w:lineRule="auto"/>
              <w:ind w:left="120" w:right="132" w:hanging="36"/>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Обеспечение питьевой водой жилых кварталов г. Глазова, не охваченных централизованным холодным водоснабжением.</w:t>
            </w:r>
          </w:p>
        </w:tc>
      </w:tr>
      <w:tr w:rsidR="0075714E" w:rsidRPr="00033567" w:rsidTr="00AC7218">
        <w:trPr>
          <w:trHeight w:hRule="exact" w:val="2420"/>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3.</w:t>
            </w:r>
          </w:p>
        </w:tc>
        <w:tc>
          <w:tcPr>
            <w:tcW w:w="3154" w:type="dxa"/>
            <w:shd w:val="clear" w:color="auto" w:fill="FFFFFF"/>
          </w:tcPr>
          <w:p w:rsidR="0075714E" w:rsidRPr="0075714E"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 xml:space="preserve">Проектирование и строительство водопроводных сетей в микрорайоне Сыга г. Глазова (ул. Кировская, </w:t>
            </w:r>
          </w:p>
          <w:p w:rsidR="0075714E" w:rsidRPr="0075714E"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бульвар Озерный, ул. Авиационная)</w:t>
            </w:r>
          </w:p>
        </w:tc>
        <w:tc>
          <w:tcPr>
            <w:tcW w:w="5953" w:type="dxa"/>
            <w:shd w:val="clear" w:color="auto" w:fill="FFFFFF"/>
          </w:tcPr>
          <w:p w:rsidR="0075714E" w:rsidRPr="0075714E" w:rsidRDefault="0075714E" w:rsidP="00AC7218">
            <w:pPr>
              <w:widowControl w:val="0"/>
              <w:ind w:left="131"/>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Основные цели мероприятия:</w:t>
            </w:r>
          </w:p>
          <w:p w:rsidR="0075714E" w:rsidRPr="0075714E" w:rsidRDefault="0075714E" w:rsidP="00AC7218">
            <w:pPr>
              <w:widowControl w:val="0"/>
              <w:ind w:left="131"/>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  улучшение гидравлического режима работы водопроводной сети;</w:t>
            </w:r>
          </w:p>
          <w:p w:rsidR="0075714E" w:rsidRPr="0075714E" w:rsidRDefault="0075714E" w:rsidP="00AC7218">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 обеспечение бесперебойного водоснабжения жилых домов, расположенных в районе ул. Кировская, бульвар Озерный, ул. Авиационная;</w:t>
            </w:r>
          </w:p>
          <w:p w:rsidR="0075714E" w:rsidRPr="0075714E" w:rsidRDefault="0075714E" w:rsidP="00AC7218">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 обеспечение пожарной безопасности в районах малоэтажной и индивидуальной застройки;</w:t>
            </w:r>
          </w:p>
          <w:p w:rsidR="0075714E" w:rsidRPr="0075714E" w:rsidRDefault="0075714E" w:rsidP="00AC7218">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75714E">
              <w:rPr>
                <w:rStyle w:val="85pt"/>
                <w:rFonts w:ascii="Times New Roman" w:hAnsi="Times New Roman" w:cs="Times New Roman"/>
                <w:sz w:val="18"/>
                <w:szCs w:val="18"/>
              </w:rPr>
              <w:t xml:space="preserve"> -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 Кировская, бульвар Озерный, ул. Авиационная.</w:t>
            </w:r>
          </w:p>
        </w:tc>
      </w:tr>
      <w:tr w:rsidR="0075714E" w:rsidRPr="00033567" w:rsidTr="00AC7218">
        <w:trPr>
          <w:trHeight w:hRule="exact" w:val="2402"/>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4.</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Проектирование и строительство водопроводных сетей в микрорайоне Южный г. Глазова (ул. Бр. Касимовых, ул. Куйбышева, ул. Мирная)</w:t>
            </w:r>
          </w:p>
        </w:tc>
        <w:tc>
          <w:tcPr>
            <w:tcW w:w="5953" w:type="dxa"/>
            <w:shd w:val="clear" w:color="auto" w:fill="FFFFFF"/>
          </w:tcPr>
          <w:p w:rsidR="0075714E" w:rsidRPr="00085ECB" w:rsidRDefault="0075714E" w:rsidP="00AC7218">
            <w:pPr>
              <w:pStyle w:val="13"/>
              <w:shd w:val="clear" w:color="auto" w:fill="auto"/>
              <w:spacing w:line="240" w:lineRule="auto"/>
              <w:ind w:left="13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Основные цели мероприятия:</w:t>
            </w:r>
          </w:p>
          <w:p w:rsidR="0075714E" w:rsidRPr="00085ECB" w:rsidRDefault="0075714E" w:rsidP="00AC7218">
            <w:pPr>
              <w:pStyle w:val="13"/>
              <w:shd w:val="clear" w:color="auto" w:fill="auto"/>
              <w:tabs>
                <w:tab w:val="left" w:pos="545"/>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улучшение гидравлического режима работы водопроводной сети;</w:t>
            </w:r>
          </w:p>
          <w:p w:rsidR="0075714E" w:rsidRPr="00085ECB" w:rsidRDefault="0075714E" w:rsidP="00AC7218">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бесперебойного водоснабжения жилых домов, расположенных в районе ул. бр. Касимовых, ул. Куйбышева, ул. Мирная;</w:t>
            </w:r>
          </w:p>
          <w:p w:rsidR="0075714E" w:rsidRPr="00085ECB" w:rsidRDefault="0075714E" w:rsidP="00AC7218">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пожарной безопасности в районах малоэтажной и индивидуальной застройки;</w:t>
            </w:r>
          </w:p>
          <w:p w:rsidR="0075714E" w:rsidRPr="00085ECB" w:rsidRDefault="0075714E" w:rsidP="00AC7218">
            <w:pPr>
              <w:pStyle w:val="13"/>
              <w:shd w:val="clear" w:color="auto" w:fill="auto"/>
              <w:tabs>
                <w:tab w:val="left" w:pos="439"/>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 бр. Касимовых, ул. Куйбышева, ул. Мирная</w:t>
            </w:r>
            <w:r>
              <w:rPr>
                <w:rStyle w:val="85pt"/>
                <w:rFonts w:ascii="Times New Roman" w:hAnsi="Times New Roman" w:cs="Times New Roman"/>
                <w:sz w:val="18"/>
                <w:szCs w:val="18"/>
              </w:rPr>
              <w:t>.</w:t>
            </w:r>
          </w:p>
        </w:tc>
      </w:tr>
      <w:tr w:rsidR="0075714E" w:rsidRPr="00033567" w:rsidTr="00AC7218">
        <w:trPr>
          <w:trHeight w:hRule="exact" w:val="1446"/>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5.</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сетей водоснабжения для закольцовки водопровода д. Штанигурт (перемычка Штанигурт-Глазов в р- не Красногорского тракта), присоединение сетей водопровода д. Штанигурт</w:t>
            </w:r>
          </w:p>
        </w:tc>
        <w:tc>
          <w:tcPr>
            <w:tcW w:w="5953" w:type="dxa"/>
            <w:shd w:val="clear" w:color="auto" w:fill="FFFFFF"/>
          </w:tcPr>
          <w:p w:rsidR="0075714E" w:rsidRPr="00085ECB" w:rsidRDefault="0075714E" w:rsidP="00AC7218">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Строительство водоводов в дер. Штанигурт позволит обеспечить:</w:t>
            </w:r>
          </w:p>
          <w:p w:rsidR="0075714E" w:rsidRPr="00085ECB" w:rsidRDefault="0075714E" w:rsidP="00AC7218">
            <w:pPr>
              <w:pStyle w:val="13"/>
              <w:shd w:val="clear" w:color="auto" w:fill="auto"/>
              <w:tabs>
                <w:tab w:val="left" w:pos="435"/>
              </w:tabs>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стабильное водоснабжение населённого пункта;</w:t>
            </w:r>
          </w:p>
          <w:p w:rsidR="0075714E" w:rsidRPr="00085ECB" w:rsidRDefault="0075714E" w:rsidP="00AC7218">
            <w:pPr>
              <w:pStyle w:val="13"/>
              <w:shd w:val="clear" w:color="auto" w:fill="auto"/>
              <w:tabs>
                <w:tab w:val="left" w:pos="556"/>
              </w:tabs>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надёжность и качество подаваемого ресурса, что позволит резко снизить риск заболеваемости ОКИ среди населения, особенно детского, связанного с употреблением некачественной питьевой воды;</w:t>
            </w:r>
          </w:p>
          <w:p w:rsidR="0075714E" w:rsidRPr="00033567" w:rsidRDefault="0075714E" w:rsidP="00AC7218">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развитие жилищного строительства, обслуживающей и обеспечивающей инфраструктуры населённого пункта.</w:t>
            </w:r>
          </w:p>
        </w:tc>
      </w:tr>
      <w:tr w:rsidR="0075714E" w:rsidRPr="00033567" w:rsidTr="00AC7218">
        <w:trPr>
          <w:trHeight w:hRule="exact" w:val="1834"/>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6.</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9278C2">
              <w:rPr>
                <w:rStyle w:val="85pt"/>
                <w:rFonts w:ascii="Times New Roman" w:hAnsi="Times New Roman" w:cs="Times New Roman"/>
                <w:sz w:val="18"/>
                <w:szCs w:val="18"/>
              </w:rPr>
              <w:t>Строительство объекта «Водоснабжение мкр. Юго-Западный (Первая линия, Вторая</w:t>
            </w:r>
            <w:r w:rsidRPr="00033567">
              <w:rPr>
                <w:rStyle w:val="85pt"/>
                <w:rFonts w:ascii="Times New Roman" w:hAnsi="Times New Roman" w:cs="Times New Roman"/>
                <w:sz w:val="18"/>
                <w:szCs w:val="18"/>
              </w:rPr>
              <w:t xml:space="preserve"> линия, Третья линия) г. Глазова Удмуртской Республики</w:t>
            </w:r>
            <w:r>
              <w:rPr>
                <w:rStyle w:val="85pt"/>
                <w:rFonts w:ascii="Times New Roman" w:hAnsi="Times New Roman" w:cs="Times New Roman"/>
                <w:sz w:val="18"/>
                <w:szCs w:val="18"/>
              </w:rPr>
              <w:t>»</w:t>
            </w:r>
          </w:p>
        </w:tc>
        <w:tc>
          <w:tcPr>
            <w:tcW w:w="5953" w:type="dxa"/>
            <w:shd w:val="clear" w:color="auto" w:fill="FFFFFF"/>
          </w:tcPr>
          <w:p w:rsidR="0075714E" w:rsidRPr="00085ECB" w:rsidRDefault="0075714E" w:rsidP="00AC7218">
            <w:pPr>
              <w:pStyle w:val="13"/>
              <w:shd w:val="clear" w:color="auto" w:fill="auto"/>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Основные цели мероприятия:</w:t>
            </w:r>
          </w:p>
          <w:p w:rsidR="0075714E" w:rsidRPr="00085ECB" w:rsidRDefault="0075714E" w:rsidP="00AC7218">
            <w:pPr>
              <w:pStyle w:val="13"/>
              <w:shd w:val="clear" w:color="auto" w:fill="auto"/>
              <w:tabs>
                <w:tab w:val="left" w:pos="439"/>
              </w:tabs>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бесперебойного водоснабжения жилых домов, расположенных в мкр. Юго-Западный;</w:t>
            </w:r>
          </w:p>
          <w:p w:rsidR="0075714E" w:rsidRPr="00085ECB" w:rsidRDefault="0075714E" w:rsidP="00AC7218">
            <w:pPr>
              <w:pStyle w:val="13"/>
              <w:shd w:val="clear" w:color="auto" w:fill="auto"/>
              <w:tabs>
                <w:tab w:val="left" w:pos="552"/>
              </w:tabs>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обеспечение пожарной безопасности в районах малоэтажной и индивидуальной застройки;</w:t>
            </w:r>
          </w:p>
          <w:p w:rsidR="0075714E" w:rsidRPr="00085ECB" w:rsidRDefault="0075714E" w:rsidP="00AC7218">
            <w:pPr>
              <w:pStyle w:val="13"/>
              <w:shd w:val="clear" w:color="auto" w:fill="auto"/>
              <w:spacing w:line="240" w:lineRule="auto"/>
              <w:ind w:left="131"/>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 Первая линия, Вторая линия, Третья линия.</w:t>
            </w:r>
          </w:p>
        </w:tc>
      </w:tr>
      <w:tr w:rsidR="0075714E" w:rsidRPr="00033567" w:rsidTr="00AC7218">
        <w:trPr>
          <w:trHeight w:hRule="exact" w:val="1692"/>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7.</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участка ультрафиолетового обеззараживания на водозаборе «Солдырь»</w:t>
            </w:r>
          </w:p>
        </w:tc>
        <w:tc>
          <w:tcPr>
            <w:tcW w:w="5953" w:type="dxa"/>
            <w:shd w:val="clear" w:color="auto" w:fill="FFFFFF"/>
          </w:tcPr>
          <w:p w:rsidR="0075714E" w:rsidRPr="00085ECB" w:rsidRDefault="0075714E" w:rsidP="00AC7218">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Применение УФ-обеззараживания в сочетании с другими реагентными методами позволяет решить проблему образования побочных продуктов хлорирования и' одновременно обеспечить надежный барьер против хлорустойчивых патогенов, имеющих водный путь распространения. При этом значительно улучшается санитарная защита, повышается эпидемиологическая безопасность населения, что особенно важно в крупных городах, водоисточники которых испытывают высокую антропогенную нагрузку.</w:t>
            </w:r>
          </w:p>
        </w:tc>
      </w:tr>
      <w:tr w:rsidR="0075714E" w:rsidRPr="00033567" w:rsidTr="00AC7218">
        <w:trPr>
          <w:trHeight w:hRule="exact" w:val="709"/>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8.</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камеры разбавления на насосной станции 3 подъема по Химмашевскому шоссе</w:t>
            </w:r>
          </w:p>
        </w:tc>
        <w:tc>
          <w:tcPr>
            <w:tcW w:w="5953" w:type="dxa"/>
            <w:shd w:val="clear" w:color="auto" w:fill="FFFFFF"/>
          </w:tcPr>
          <w:p w:rsidR="0075714E" w:rsidRPr="005C123B" w:rsidRDefault="0075714E" w:rsidP="00AC7218">
            <w:pPr>
              <w:ind w:left="131" w:right="132"/>
              <w:contextualSpacing/>
              <w:jc w:val="both"/>
              <w:rPr>
                <w:rStyle w:val="85pt"/>
                <w:rFonts w:ascii="Times New Roman" w:hAnsi="Times New Roman" w:cs="Times New Roman"/>
                <w:sz w:val="18"/>
                <w:szCs w:val="18"/>
              </w:rPr>
            </w:pPr>
            <w:r w:rsidRPr="005C123B">
              <w:rPr>
                <w:rStyle w:val="85pt"/>
                <w:rFonts w:ascii="Times New Roman" w:hAnsi="Times New Roman" w:cs="Times New Roman"/>
                <w:sz w:val="18"/>
                <w:szCs w:val="18"/>
              </w:rPr>
              <w:t>Строительство камеры разбавления направлено на повышение надёжности и энергетической эффективности объектов централизованной системы водоснабжения г. Глазова.</w:t>
            </w:r>
          </w:p>
        </w:tc>
      </w:tr>
      <w:tr w:rsidR="0075714E" w:rsidRPr="00033567" w:rsidTr="00AC7218">
        <w:trPr>
          <w:trHeight w:hRule="exact" w:val="1130"/>
        </w:trPr>
        <w:tc>
          <w:tcPr>
            <w:tcW w:w="684" w:type="dxa"/>
            <w:shd w:val="clear" w:color="auto" w:fill="FFFFFF"/>
            <w:vAlign w:val="center"/>
          </w:tcPr>
          <w:p w:rsidR="0075714E" w:rsidRPr="00033567" w:rsidRDefault="0075714E" w:rsidP="00AC7218">
            <w:pPr>
              <w:pStyle w:val="13"/>
              <w:shd w:val="clear" w:color="auto" w:fill="auto"/>
              <w:spacing w:line="240" w:lineRule="auto"/>
              <w:ind w:left="280"/>
              <w:contextualSpacing/>
              <w:jc w:val="left"/>
              <w:rPr>
                <w:rFonts w:ascii="Times New Roman" w:hAnsi="Times New Roman" w:cs="Times New Roman"/>
                <w:sz w:val="18"/>
                <w:szCs w:val="18"/>
              </w:rPr>
            </w:pPr>
            <w:r w:rsidRPr="00033567">
              <w:rPr>
                <w:rStyle w:val="85pt"/>
                <w:rFonts w:ascii="Times New Roman" w:hAnsi="Times New Roman" w:cs="Times New Roman"/>
                <w:sz w:val="18"/>
                <w:szCs w:val="18"/>
              </w:rPr>
              <w:t>9.</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(ВНС20, ВНС12, ВНС 14)</w:t>
            </w:r>
          </w:p>
        </w:tc>
        <w:tc>
          <w:tcPr>
            <w:tcW w:w="5953" w:type="dxa"/>
            <w:shd w:val="clear" w:color="auto" w:fill="FFFFFF"/>
          </w:tcPr>
          <w:p w:rsidR="0075714E" w:rsidRPr="00085ECB" w:rsidRDefault="0075714E" w:rsidP="00AC7218">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75714E" w:rsidRPr="00085ECB" w:rsidRDefault="0075714E" w:rsidP="0031791E">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на интеграцию с системой «Умный ropoд</w:t>
            </w:r>
            <w:r w:rsidR="0031791E">
              <w:rPr>
                <w:rStyle w:val="85pt"/>
                <w:rFonts w:ascii="Times New Roman" w:hAnsi="Times New Roman" w:cs="Times New Roman"/>
                <w:sz w:val="18"/>
                <w:szCs w:val="18"/>
              </w:rPr>
              <w:t>»</w:t>
            </w:r>
            <w:r w:rsidRPr="00085ECB">
              <w:rPr>
                <w:rStyle w:val="85pt"/>
                <w:rFonts w:ascii="Times New Roman" w:hAnsi="Times New Roman" w:cs="Times New Roman"/>
                <w:sz w:val="18"/>
                <w:szCs w:val="18"/>
              </w:rPr>
              <w:t>.</w:t>
            </w:r>
          </w:p>
        </w:tc>
      </w:tr>
      <w:tr w:rsidR="0075714E" w:rsidRPr="00033567" w:rsidTr="00AC7218">
        <w:trPr>
          <w:trHeight w:hRule="exact" w:val="1132"/>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10.</w:t>
            </w:r>
          </w:p>
        </w:tc>
        <w:tc>
          <w:tcPr>
            <w:tcW w:w="3154" w:type="dxa"/>
            <w:shd w:val="clear" w:color="auto" w:fill="FFFFFF"/>
          </w:tcPr>
          <w:p w:rsidR="0075714E" w:rsidRPr="00033567" w:rsidRDefault="0075714E" w:rsidP="00AC7218">
            <w:pPr>
              <w:pStyle w:val="13"/>
              <w:shd w:val="clear" w:color="auto" w:fill="auto"/>
              <w:spacing w:line="240" w:lineRule="auto"/>
              <w:ind w:left="167"/>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 15, ВНС 10, ВНС21)</w:t>
            </w:r>
          </w:p>
        </w:tc>
        <w:tc>
          <w:tcPr>
            <w:tcW w:w="5953" w:type="dxa"/>
            <w:shd w:val="clear" w:color="auto" w:fill="FFFFFF"/>
          </w:tcPr>
          <w:p w:rsidR="0075714E" w:rsidRPr="00085ECB" w:rsidRDefault="0075714E" w:rsidP="00AC7218">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75714E" w:rsidRPr="00085ECB" w:rsidRDefault="0075714E" w:rsidP="00130279">
            <w:pPr>
              <w:pStyle w:val="13"/>
              <w:shd w:val="clear" w:color="auto" w:fill="auto"/>
              <w:spacing w:line="240" w:lineRule="auto"/>
              <w:ind w:left="131"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на интеграцию с системой «Умный ropoд</w:t>
            </w:r>
            <w:r w:rsidR="00130279">
              <w:rPr>
                <w:rStyle w:val="85pt"/>
                <w:rFonts w:ascii="Times New Roman" w:hAnsi="Times New Roman" w:cs="Times New Roman"/>
                <w:sz w:val="18"/>
                <w:szCs w:val="18"/>
              </w:rPr>
              <w:t>»</w:t>
            </w:r>
            <w:r w:rsidRPr="00085ECB">
              <w:rPr>
                <w:rStyle w:val="85pt"/>
                <w:rFonts w:ascii="Times New Roman" w:hAnsi="Times New Roman" w:cs="Times New Roman"/>
                <w:sz w:val="18"/>
                <w:szCs w:val="18"/>
              </w:rPr>
              <w:t>.</w:t>
            </w:r>
          </w:p>
        </w:tc>
      </w:tr>
      <w:tr w:rsidR="0075714E" w:rsidRPr="00033567" w:rsidTr="00AC7218">
        <w:trPr>
          <w:trHeight w:hRule="exact" w:val="1134"/>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11.</w:t>
            </w:r>
          </w:p>
        </w:tc>
        <w:tc>
          <w:tcPr>
            <w:tcW w:w="3154" w:type="dxa"/>
            <w:shd w:val="clear" w:color="auto" w:fill="FFFFFF"/>
          </w:tcPr>
          <w:p w:rsidR="0075714E" w:rsidRPr="00033567" w:rsidRDefault="0075714E" w:rsidP="00AC7218">
            <w:pPr>
              <w:pStyle w:val="13"/>
              <w:shd w:val="clear" w:color="auto" w:fill="auto"/>
              <w:spacing w:line="240" w:lineRule="auto"/>
              <w:ind w:left="167"/>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 17, ВНС2, ВНС4, ВНС7)</w:t>
            </w:r>
          </w:p>
        </w:tc>
        <w:tc>
          <w:tcPr>
            <w:tcW w:w="5953" w:type="dxa"/>
            <w:shd w:val="clear" w:color="auto" w:fill="FFFFFF"/>
          </w:tcPr>
          <w:p w:rsidR="0075714E" w:rsidRPr="00085ECB" w:rsidRDefault="0075714E" w:rsidP="00AC7218">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75714E" w:rsidRPr="00085ECB" w:rsidRDefault="0075714E" w:rsidP="00130279">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на интеграцию с системой «Умный ropoд</w:t>
            </w:r>
            <w:r w:rsidR="00130279">
              <w:rPr>
                <w:rStyle w:val="85pt"/>
                <w:rFonts w:ascii="Times New Roman" w:hAnsi="Times New Roman" w:cs="Times New Roman"/>
                <w:sz w:val="18"/>
                <w:szCs w:val="18"/>
              </w:rPr>
              <w:t>»</w:t>
            </w:r>
            <w:r w:rsidRPr="00085ECB">
              <w:rPr>
                <w:rStyle w:val="85pt"/>
                <w:rFonts w:ascii="Times New Roman" w:hAnsi="Times New Roman" w:cs="Times New Roman"/>
                <w:sz w:val="18"/>
                <w:szCs w:val="18"/>
              </w:rPr>
              <w:t>.</w:t>
            </w:r>
          </w:p>
        </w:tc>
      </w:tr>
      <w:tr w:rsidR="0075714E" w:rsidRPr="00033567" w:rsidTr="00AC7218">
        <w:trPr>
          <w:trHeight w:hRule="exact" w:val="1136"/>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lastRenderedPageBreak/>
              <w:t>12.</w:t>
            </w:r>
          </w:p>
        </w:tc>
        <w:tc>
          <w:tcPr>
            <w:tcW w:w="3154" w:type="dxa"/>
            <w:shd w:val="clear" w:color="auto" w:fill="FFFFFF"/>
          </w:tcPr>
          <w:p w:rsidR="0075714E" w:rsidRPr="00033567" w:rsidRDefault="0075714E" w:rsidP="00AC7218">
            <w:pPr>
              <w:pStyle w:val="13"/>
              <w:shd w:val="clear" w:color="auto" w:fill="auto"/>
              <w:spacing w:line="240" w:lineRule="auto"/>
              <w:ind w:left="167"/>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насосного оборудования на ВНС с диспетчеризацией и установкой узлов учета (ВНС11, ВНСЗ, ВНС5, ВНС1, ВНС6)</w:t>
            </w:r>
          </w:p>
        </w:tc>
        <w:tc>
          <w:tcPr>
            <w:tcW w:w="5953" w:type="dxa"/>
            <w:shd w:val="clear" w:color="auto" w:fill="FFFFFF"/>
          </w:tcPr>
          <w:p w:rsidR="0075714E" w:rsidRPr="00085ECB" w:rsidRDefault="0075714E" w:rsidP="00AC7218">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холодного водоснабжения г. Глазова.</w:t>
            </w:r>
          </w:p>
          <w:p w:rsidR="0075714E" w:rsidRPr="00085ECB" w:rsidRDefault="0075714E" w:rsidP="00130279">
            <w:pPr>
              <w:pStyle w:val="13"/>
              <w:shd w:val="clear" w:color="auto" w:fill="auto"/>
              <w:spacing w:line="240" w:lineRule="auto"/>
              <w:ind w:left="167"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Данное мероприятие является неотъемлемым элементом и направлено на интеграцию с системой «Умный ropoд</w:t>
            </w:r>
            <w:r w:rsidR="00130279">
              <w:rPr>
                <w:rStyle w:val="85pt"/>
                <w:rFonts w:ascii="Times New Roman" w:hAnsi="Times New Roman" w:cs="Times New Roman"/>
                <w:sz w:val="18"/>
                <w:szCs w:val="18"/>
              </w:rPr>
              <w:t>».</w:t>
            </w:r>
          </w:p>
        </w:tc>
      </w:tr>
      <w:tr w:rsidR="0075714E" w:rsidRPr="00033567" w:rsidTr="00AC7218">
        <w:trPr>
          <w:trHeight w:hRule="exact" w:val="2130"/>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13.</w:t>
            </w:r>
          </w:p>
        </w:tc>
        <w:tc>
          <w:tcPr>
            <w:tcW w:w="3154" w:type="dxa"/>
            <w:shd w:val="clear" w:color="auto" w:fill="FFFFFF"/>
          </w:tcPr>
          <w:p w:rsidR="0075714E" w:rsidRPr="00DD2878"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DD2878">
              <w:rPr>
                <w:rStyle w:val="85pt"/>
                <w:rFonts w:ascii="Times New Roman" w:hAnsi="Times New Roman" w:cs="Times New Roman"/>
                <w:sz w:val="18"/>
                <w:szCs w:val="18"/>
              </w:rPr>
              <w:t xml:space="preserve">Реконструкция насосной станции III подъема </w:t>
            </w:r>
            <w:r w:rsidRPr="009278C2">
              <w:rPr>
                <w:rStyle w:val="85pt"/>
                <w:rFonts w:ascii="Times New Roman" w:hAnsi="Times New Roman" w:cs="Times New Roman"/>
                <w:sz w:val="18"/>
                <w:szCs w:val="18"/>
              </w:rPr>
              <w:t>(Химмашевское шоссе)</w:t>
            </w:r>
            <w:r>
              <w:rPr>
                <w:rStyle w:val="85pt"/>
                <w:rFonts w:ascii="Times New Roman" w:hAnsi="Times New Roman" w:cs="Times New Roman"/>
                <w:sz w:val="18"/>
                <w:szCs w:val="18"/>
              </w:rPr>
              <w:t xml:space="preserve"> </w:t>
            </w:r>
            <w:r w:rsidRPr="00DD2878">
              <w:rPr>
                <w:rStyle w:val="85pt"/>
                <w:rFonts w:ascii="Times New Roman" w:hAnsi="Times New Roman" w:cs="Times New Roman"/>
                <w:sz w:val="18"/>
                <w:szCs w:val="18"/>
              </w:rPr>
              <w:t>с установкой узла учета</w:t>
            </w:r>
          </w:p>
          <w:p w:rsidR="0075714E" w:rsidRPr="00DD2878" w:rsidRDefault="0075714E" w:rsidP="00AC7218">
            <w:pPr>
              <w:pStyle w:val="13"/>
              <w:shd w:val="clear" w:color="auto" w:fill="auto"/>
              <w:spacing w:before="1620" w:line="240" w:lineRule="auto"/>
              <w:ind w:left="167" w:right="132"/>
              <w:contextualSpacing/>
              <w:jc w:val="both"/>
              <w:rPr>
                <w:rStyle w:val="85pt"/>
                <w:rFonts w:ascii="Times New Roman" w:hAnsi="Times New Roman" w:cs="Times New Roman"/>
                <w:sz w:val="18"/>
                <w:szCs w:val="18"/>
              </w:rPr>
            </w:pPr>
          </w:p>
        </w:tc>
        <w:tc>
          <w:tcPr>
            <w:tcW w:w="5953" w:type="dxa"/>
            <w:shd w:val="clear" w:color="auto" w:fill="FFFFFF"/>
          </w:tcPr>
          <w:p w:rsidR="0075714E" w:rsidRPr="00085ECB" w:rsidRDefault="0075714E" w:rsidP="00AC7218">
            <w:pPr>
              <w:pStyle w:val="13"/>
              <w:shd w:val="clear" w:color="auto" w:fill="auto"/>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Реконструкция оборудования и изменения в схеме обвязки трубопроводов насосной станции позволит:</w:t>
            </w:r>
          </w:p>
          <w:p w:rsidR="0075714E" w:rsidRPr="00085ECB" w:rsidRDefault="0075714E" w:rsidP="00AC7218">
            <w:pPr>
              <w:pStyle w:val="13"/>
              <w:shd w:val="clear" w:color="auto" w:fill="auto"/>
              <w:tabs>
                <w:tab w:val="left" w:pos="131"/>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сократить потребление электроэнергии;</w:t>
            </w:r>
          </w:p>
          <w:p w:rsidR="0075714E" w:rsidRPr="00085ECB" w:rsidRDefault="0075714E" w:rsidP="00AC7218">
            <w:pPr>
              <w:pStyle w:val="13"/>
              <w:shd w:val="clear" w:color="auto" w:fill="auto"/>
              <w:tabs>
                <w:tab w:val="left" w:pos="131"/>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значительно уменьшить затраты на обслуживание текущий и капитальный ремонт;</w:t>
            </w:r>
          </w:p>
          <w:p w:rsidR="0075714E" w:rsidRPr="00085ECB" w:rsidRDefault="0075714E" w:rsidP="00AC7218">
            <w:pPr>
              <w:pStyle w:val="13"/>
              <w:shd w:val="clear" w:color="auto" w:fill="auto"/>
              <w:tabs>
                <w:tab w:val="left" w:pos="131"/>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использовать шкафы управления насосами с частотным преобразователем;</w:t>
            </w:r>
          </w:p>
          <w:p w:rsidR="0075714E" w:rsidRPr="00085ECB" w:rsidRDefault="0075714E" w:rsidP="00AC7218">
            <w:pPr>
              <w:pStyle w:val="13"/>
              <w:shd w:val="clear" w:color="auto" w:fill="auto"/>
              <w:tabs>
                <w:tab w:val="left" w:pos="131"/>
                <w:tab w:val="left" w:pos="552"/>
              </w:tabs>
              <w:spacing w:line="240" w:lineRule="auto"/>
              <w:ind w:left="131"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организовать работу насосной станции без использования насосных агрегатов при минимальном водоразборе (организация байпасной линии на насосной станции).</w:t>
            </w:r>
          </w:p>
        </w:tc>
      </w:tr>
      <w:tr w:rsidR="0075714E" w:rsidRPr="00033567" w:rsidTr="00AC7218">
        <w:trPr>
          <w:trHeight w:hRule="exact" w:val="1157"/>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14.</w:t>
            </w:r>
          </w:p>
        </w:tc>
        <w:tc>
          <w:tcPr>
            <w:tcW w:w="3154" w:type="dxa"/>
            <w:shd w:val="clear" w:color="auto" w:fill="FFFFFF"/>
          </w:tcPr>
          <w:p w:rsidR="0075714E" w:rsidRPr="00DD2878" w:rsidRDefault="0075714E" w:rsidP="00AC7218">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DD2878">
              <w:rPr>
                <w:rStyle w:val="85pt"/>
                <w:rFonts w:ascii="Times New Roman" w:hAnsi="Times New Roman" w:cs="Times New Roman"/>
                <w:sz w:val="18"/>
                <w:szCs w:val="18"/>
              </w:rPr>
              <w:t>Реконструкция рыбозащитных сооружений (РЗС) водозабора поверхностных вод р. Чепца</w:t>
            </w:r>
          </w:p>
        </w:tc>
        <w:tc>
          <w:tcPr>
            <w:tcW w:w="5953" w:type="dxa"/>
            <w:shd w:val="clear" w:color="auto" w:fill="FFFFFF"/>
          </w:tcPr>
          <w:p w:rsidR="0075714E" w:rsidRPr="00085ECB" w:rsidRDefault="0075714E" w:rsidP="00AC7218">
            <w:pPr>
              <w:pStyle w:val="13"/>
              <w:shd w:val="clear" w:color="auto" w:fill="auto"/>
              <w:spacing w:line="240" w:lineRule="auto"/>
              <w:ind w:left="113" w:right="132" w:hanging="36"/>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Мероприятие позволит привести в соответствии с требованиями СП 101.13330.2012 подпорные стены, судоходные шлюзы, рыбопропускные и рыбозащитные сооружения (актуализированная редакция СНиП 2.06.07-87) и федерального закона от 20.12.2004 № 166-ФЗ «О рыболовстве и сохранении водных биологических ресурсов)</w:t>
            </w:r>
          </w:p>
        </w:tc>
      </w:tr>
      <w:tr w:rsidR="0075714E" w:rsidRPr="00033567" w:rsidTr="00AC1BDB">
        <w:trPr>
          <w:trHeight w:hRule="exact" w:val="1266"/>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15.</w:t>
            </w:r>
          </w:p>
        </w:tc>
        <w:tc>
          <w:tcPr>
            <w:tcW w:w="3154" w:type="dxa"/>
            <w:shd w:val="clear" w:color="auto" w:fill="FFFFFF"/>
          </w:tcPr>
          <w:p w:rsidR="0075714E" w:rsidRPr="00DD2878" w:rsidRDefault="0075714E" w:rsidP="00AC7218">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DD2878">
              <w:rPr>
                <w:rStyle w:val="85pt"/>
                <w:rFonts w:ascii="Times New Roman" w:hAnsi="Times New Roman" w:cs="Times New Roman"/>
                <w:sz w:val="18"/>
                <w:szCs w:val="18"/>
              </w:rPr>
              <w:t>Реконструкция установки механической очистки речной воды в приемном отделении н/станции 1- го подъёма Водозабора (Солдырь) с заменой водоочистной машины ТН- 1500-13500 в кол-ве 1 шт.</w:t>
            </w:r>
          </w:p>
        </w:tc>
        <w:tc>
          <w:tcPr>
            <w:tcW w:w="5953" w:type="dxa"/>
            <w:shd w:val="clear" w:color="auto" w:fill="FFFFFF"/>
          </w:tcPr>
          <w:p w:rsidR="0075714E" w:rsidRPr="00085ECB" w:rsidRDefault="0075714E" w:rsidP="00AC7218">
            <w:pPr>
              <w:pStyle w:val="13"/>
              <w:shd w:val="clear" w:color="auto" w:fill="auto"/>
              <w:spacing w:line="240" w:lineRule="auto"/>
              <w:ind w:left="113"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Реконструкция позволит обеспечить надёжность работы н/станции 1-го подъёма водозабора и обеспечить требуемое качество очистки воды перед подачей ее на очистные сооружения Водозабора.</w:t>
            </w:r>
          </w:p>
        </w:tc>
      </w:tr>
      <w:tr w:rsidR="0075714E" w:rsidRPr="00033567" w:rsidTr="00AC1BDB">
        <w:trPr>
          <w:trHeight w:hRule="exact" w:val="1978"/>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Fonts w:ascii="Times New Roman" w:hAnsi="Times New Roman" w:cs="Times New Roman"/>
                <w:sz w:val="18"/>
                <w:szCs w:val="18"/>
              </w:rPr>
            </w:pPr>
            <w:r w:rsidRPr="00033567">
              <w:rPr>
                <w:rStyle w:val="85pt"/>
                <w:rFonts w:ascii="Times New Roman" w:hAnsi="Times New Roman" w:cs="Times New Roman"/>
                <w:sz w:val="18"/>
                <w:szCs w:val="18"/>
              </w:rPr>
              <w:t>16.</w:t>
            </w:r>
          </w:p>
        </w:tc>
        <w:tc>
          <w:tcPr>
            <w:tcW w:w="3154" w:type="dxa"/>
            <w:shd w:val="clear" w:color="auto" w:fill="FFFFFF"/>
          </w:tcPr>
          <w:p w:rsidR="0075714E" w:rsidRPr="00DD2878" w:rsidRDefault="0075714E" w:rsidP="00AC7218">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DD2878">
              <w:rPr>
                <w:rStyle w:val="85pt"/>
                <w:rFonts w:ascii="Times New Roman" w:hAnsi="Times New Roman" w:cs="Times New Roman"/>
                <w:sz w:val="18"/>
                <w:szCs w:val="18"/>
              </w:rPr>
              <w:t>Реконструкция контактных осветлителей с заменой фильтрующей загрузки</w:t>
            </w:r>
          </w:p>
        </w:tc>
        <w:tc>
          <w:tcPr>
            <w:tcW w:w="5953" w:type="dxa"/>
            <w:shd w:val="clear" w:color="auto" w:fill="FFFFFF"/>
          </w:tcPr>
          <w:p w:rsidR="0075714E" w:rsidRPr="00085ECB" w:rsidRDefault="0075714E" w:rsidP="00AC7218">
            <w:pPr>
              <w:pStyle w:val="13"/>
              <w:shd w:val="clear" w:color="auto" w:fill="auto"/>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Процесс реконструкции контактных осветлителей с заменой фильтрующей загрузки позволит:</w:t>
            </w:r>
          </w:p>
          <w:p w:rsidR="0075714E" w:rsidRPr="00085ECB" w:rsidRDefault="0075714E" w:rsidP="00AC7218">
            <w:pPr>
              <w:pStyle w:val="13"/>
              <w:shd w:val="clear" w:color="auto" w:fill="auto"/>
              <w:tabs>
                <w:tab w:val="left" w:pos="131"/>
              </w:tabs>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улучшить распределение водных и воздушных масс в теле контактного осветлителя;</w:t>
            </w:r>
          </w:p>
          <w:p w:rsidR="0075714E" w:rsidRPr="00085ECB" w:rsidRDefault="0075714E" w:rsidP="00AC7218">
            <w:pPr>
              <w:pStyle w:val="13"/>
              <w:shd w:val="clear" w:color="auto" w:fill="auto"/>
              <w:tabs>
                <w:tab w:val="left" w:pos="131"/>
              </w:tabs>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значительно снизить расход промывной воды (за счет уменьшения интенсивности промывки) и, соответственно, сократить расход потребляемой электроэнергии;</w:t>
            </w:r>
          </w:p>
          <w:p w:rsidR="0075714E" w:rsidRPr="00085ECB" w:rsidRDefault="0075714E" w:rsidP="00AC7218">
            <w:pPr>
              <w:pStyle w:val="13"/>
              <w:shd w:val="clear" w:color="auto" w:fill="auto"/>
              <w:tabs>
                <w:tab w:val="left" w:pos="131"/>
                <w:tab w:val="left" w:pos="602"/>
              </w:tabs>
              <w:spacing w:line="240" w:lineRule="auto"/>
              <w:ind w:left="131" w:right="171"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улучшение качества питьевой воды, повышение надёжности объектов централизованной системы водоснабжения г. Глазова.</w:t>
            </w:r>
          </w:p>
        </w:tc>
      </w:tr>
      <w:tr w:rsidR="0075714E" w:rsidRPr="00033567" w:rsidTr="00AC1BDB">
        <w:trPr>
          <w:trHeight w:hRule="exact" w:val="859"/>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17</w:t>
            </w:r>
            <w:r>
              <w:rPr>
                <w:rStyle w:val="85pt"/>
                <w:rFonts w:ascii="Times New Roman" w:hAnsi="Times New Roman" w:cs="Times New Roman"/>
                <w:sz w:val="18"/>
                <w:szCs w:val="18"/>
              </w:rPr>
              <w:t>.</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системы подготовки воды (установка гипохлорита натрия в кол-ве 2 шт.)</w:t>
            </w:r>
          </w:p>
        </w:tc>
        <w:tc>
          <w:tcPr>
            <w:tcW w:w="5953" w:type="dxa"/>
            <w:shd w:val="clear" w:color="auto" w:fill="FFFFFF"/>
          </w:tcPr>
          <w:p w:rsidR="0075714E" w:rsidRPr="00AC1BDB" w:rsidRDefault="0075714E" w:rsidP="00AC7218">
            <w:pPr>
              <w:widowControl w:val="0"/>
              <w:ind w:left="131" w:right="132" w:firstLine="18"/>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Мероприятие позволит значительно сократить затраты на его приобретение, получать готовый продукт в необходимых объёмах непосредственно перед его применением, повысить безопасность и обеспечить бесперебойность производственного процесса.</w:t>
            </w:r>
          </w:p>
        </w:tc>
      </w:tr>
      <w:tr w:rsidR="0075714E" w:rsidRPr="00033567" w:rsidTr="00AC1BDB">
        <w:trPr>
          <w:trHeight w:hRule="exact" w:val="859"/>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18.</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котельной и системы теплоснабжения участка подготовки хозпитьевой воды (перевод на газ)</w:t>
            </w:r>
          </w:p>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p>
        </w:tc>
        <w:tc>
          <w:tcPr>
            <w:tcW w:w="5953" w:type="dxa"/>
            <w:shd w:val="clear" w:color="auto" w:fill="FFFFFF"/>
          </w:tcPr>
          <w:p w:rsidR="0075714E" w:rsidRPr="00AC1BDB" w:rsidRDefault="0075714E" w:rsidP="00AC7218">
            <w:pPr>
              <w:widowControl w:val="0"/>
              <w:ind w:left="167" w:right="132" w:firstLine="18"/>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Мероприятие позволит исключить использование жидкого топлива (мазута) при производстве тепловой энергии, сэкономить расходы на покупку и транспортировку топлива, а также снизить расходы на отопление водозабора Солдырь.</w:t>
            </w:r>
          </w:p>
        </w:tc>
      </w:tr>
      <w:tr w:rsidR="0075714E" w:rsidRPr="00033567" w:rsidTr="00F66276">
        <w:trPr>
          <w:trHeight w:hRule="exact" w:val="1532"/>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19.</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диспетчерских пунктов с переводом на цифровую элементную базу (корп.170- МДП, АБК- ЦДЛ)</w:t>
            </w:r>
          </w:p>
        </w:tc>
        <w:tc>
          <w:tcPr>
            <w:tcW w:w="5953" w:type="dxa"/>
            <w:shd w:val="clear" w:color="auto" w:fill="FFFFFF"/>
          </w:tcPr>
          <w:p w:rsidR="0075714E" w:rsidRPr="00AC1BDB" w:rsidRDefault="0075714E" w:rsidP="00AC7218">
            <w:pPr>
              <w:widowControl w:val="0"/>
              <w:ind w:left="131" w:right="132" w:firstLine="18"/>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Создание надежных каналов передачи информаций (технологической, административной, коммерческой и т.д.) между ними. Наиболее крупные объекты предприятия уже сейчас связаны с центральной диспетчерской выделенными парами, арендованными у предприятия связи.</w:t>
            </w:r>
          </w:p>
          <w:p w:rsidR="0075714E" w:rsidRPr="00AC1BDB" w:rsidRDefault="0075714E" w:rsidP="00AC1BDB">
            <w:pPr>
              <w:suppressAutoHyphens/>
              <w:ind w:left="131" w:right="132" w:firstLine="18"/>
              <w:contextualSpacing/>
              <w:jc w:val="both"/>
              <w:rPr>
                <w:rStyle w:val="85pt"/>
                <w:rFonts w:ascii="Times New Roman" w:hAnsi="Times New Roman" w:cs="Times New Roman"/>
                <w:sz w:val="18"/>
                <w:szCs w:val="18"/>
              </w:rPr>
            </w:pPr>
            <w:r w:rsidRPr="00AC1BDB">
              <w:rPr>
                <w:sz w:val="18"/>
                <w:szCs w:val="18"/>
              </w:rPr>
              <w:t>Архитектура программного обеспечения позволит организовать многоуровневую систему диспетчеризации с несколькими локальными и центральным</w:t>
            </w:r>
            <w:r w:rsidRPr="00AC1BDB">
              <w:t xml:space="preserve"> </w:t>
            </w:r>
            <w:r w:rsidRPr="00AC1BDB">
              <w:rPr>
                <w:sz w:val="18"/>
                <w:szCs w:val="18"/>
              </w:rPr>
              <w:t>диспетчерским пунктом.</w:t>
            </w:r>
          </w:p>
        </w:tc>
      </w:tr>
      <w:tr w:rsidR="0075714E" w:rsidRPr="00033567" w:rsidTr="00AC1BDB">
        <w:trPr>
          <w:trHeight w:hRule="exact" w:val="3411"/>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20.</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Создание АИИСУЭ системы водоснабжения г. Глазова</w:t>
            </w:r>
          </w:p>
        </w:tc>
        <w:tc>
          <w:tcPr>
            <w:tcW w:w="5953" w:type="dxa"/>
            <w:shd w:val="clear" w:color="auto" w:fill="FFFFFF"/>
          </w:tcPr>
          <w:p w:rsidR="0075714E" w:rsidRPr="00AC1BDB" w:rsidRDefault="0075714E" w:rsidP="00AC7218">
            <w:pPr>
              <w:pStyle w:val="13"/>
              <w:shd w:val="clear" w:color="auto" w:fill="auto"/>
              <w:spacing w:line="240" w:lineRule="auto"/>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Целью создания Автоматизированной информационно-измерительной системы учета энергоносителей (АИИСУЭ) является:</w:t>
            </w:r>
          </w:p>
          <w:p w:rsidR="0075714E" w:rsidRPr="00AC1BDB" w:rsidRDefault="0075714E" w:rsidP="00AC7218">
            <w:pPr>
              <w:pStyle w:val="13"/>
              <w:shd w:val="clear" w:color="auto" w:fill="auto"/>
              <w:tabs>
                <w:tab w:val="left" w:pos="548"/>
              </w:tabs>
              <w:spacing w:line="240" w:lineRule="auto"/>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 обеспечение технического учета энергоресурсов подразделениями предприятия и распределения по группам и местам возникновения затрат (МВЗ);</w:t>
            </w:r>
          </w:p>
          <w:p w:rsidR="0075714E" w:rsidRPr="00AC1BDB" w:rsidRDefault="0075714E" w:rsidP="00AC7218">
            <w:pPr>
              <w:pStyle w:val="13"/>
              <w:shd w:val="clear" w:color="auto" w:fill="auto"/>
              <w:tabs>
                <w:tab w:val="left" w:pos="548"/>
              </w:tabs>
              <w:spacing w:line="240" w:lineRule="auto"/>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 оперативное получение достоверной информации о потреблении энергоресурсов подразделениями предприятия;</w:t>
            </w:r>
          </w:p>
          <w:p w:rsidR="0075714E" w:rsidRPr="00AC1BDB" w:rsidRDefault="0075714E" w:rsidP="00AC7218">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 оперативное выявление перерасходов потребления энергоресурсов подразделениями предприятия;</w:t>
            </w:r>
          </w:p>
          <w:p w:rsidR="0075714E" w:rsidRPr="00AC1BDB" w:rsidRDefault="0075714E" w:rsidP="00AC7218">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 xml:space="preserve"> определение коммерческих и технических потерь при потреблении энергоресурсов подразделениями предприятия;</w:t>
            </w:r>
          </w:p>
          <w:p w:rsidR="0075714E" w:rsidRPr="00AC1BDB" w:rsidRDefault="0075714E" w:rsidP="00AC7218">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 xml:space="preserve"> оптимизация режимов потребления энергоресурсов за счет ежесуточного анализа энергопотребления подразделениями;</w:t>
            </w:r>
          </w:p>
          <w:p w:rsidR="0075714E" w:rsidRPr="00AC1BDB" w:rsidRDefault="0075714E" w:rsidP="00AC7218">
            <w:pPr>
              <w:pStyle w:val="13"/>
              <w:shd w:val="clear" w:color="auto" w:fill="auto"/>
              <w:tabs>
                <w:tab w:val="left" w:pos="435"/>
              </w:tabs>
              <w:spacing w:line="240" w:lineRule="auto"/>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 контроль режимов работы оборудования;</w:t>
            </w:r>
          </w:p>
          <w:p w:rsidR="0075714E" w:rsidRPr="00AC1BDB" w:rsidRDefault="0075714E" w:rsidP="00AC7218">
            <w:pPr>
              <w:widowControl w:val="0"/>
              <w:ind w:left="131" w:right="171"/>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 минимизация затрат на получение информации по энергопотреблению от структурных подразделений.</w:t>
            </w:r>
          </w:p>
        </w:tc>
      </w:tr>
      <w:tr w:rsidR="0075714E" w:rsidRPr="00033567" w:rsidTr="00130279">
        <w:trPr>
          <w:trHeight w:hRule="exact" w:val="1290"/>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lastRenderedPageBreak/>
              <w:t>21.</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Создание автоматизированной системы управления (АСУ) на участке ОВЗ</w:t>
            </w:r>
          </w:p>
        </w:tc>
        <w:tc>
          <w:tcPr>
            <w:tcW w:w="5953" w:type="dxa"/>
            <w:shd w:val="clear" w:color="auto" w:fill="FFFFFF"/>
          </w:tcPr>
          <w:p w:rsidR="0075714E" w:rsidRPr="00AC1BDB" w:rsidRDefault="0075714E" w:rsidP="00AC7218">
            <w:pPr>
              <w:suppressAutoHyphens/>
              <w:ind w:left="131" w:right="132"/>
              <w:contextualSpacing/>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Цель создания автоматизированной системы управления (АСУ):</w:t>
            </w:r>
          </w:p>
          <w:p w:rsidR="0075714E" w:rsidRPr="00130279" w:rsidRDefault="0075714E" w:rsidP="00AC7218">
            <w:pPr>
              <w:suppressAutoHyphens/>
              <w:ind w:left="131" w:right="132"/>
              <w:contextualSpacing/>
              <w:jc w:val="both"/>
              <w:rPr>
                <w:sz w:val="18"/>
                <w:szCs w:val="18"/>
              </w:rPr>
            </w:pPr>
            <w:r w:rsidRPr="00130279">
              <w:rPr>
                <w:rStyle w:val="85pt"/>
                <w:rFonts w:ascii="Times New Roman" w:hAnsi="Times New Roman" w:cs="Times New Roman"/>
                <w:color w:val="auto"/>
                <w:sz w:val="18"/>
                <w:szCs w:val="18"/>
              </w:rPr>
              <w:t xml:space="preserve">- </w:t>
            </w:r>
            <w:r w:rsidRPr="00130279">
              <w:rPr>
                <w:sz w:val="18"/>
                <w:szCs w:val="18"/>
              </w:rPr>
              <w:t>своевременно и точно дать необходимую информацию, осуществить оптимальное решение по</w:t>
            </w:r>
            <w:r w:rsidRPr="00130279">
              <w:t xml:space="preserve"> </w:t>
            </w:r>
            <w:r w:rsidRPr="00130279">
              <w:rPr>
                <w:sz w:val="18"/>
                <w:szCs w:val="18"/>
              </w:rPr>
              <w:t>выполнению задач;</w:t>
            </w:r>
          </w:p>
          <w:p w:rsidR="0075714E" w:rsidRPr="00AC1BDB" w:rsidRDefault="0075714E" w:rsidP="00AC7218">
            <w:pPr>
              <w:suppressAutoHyphens/>
              <w:ind w:left="131" w:right="132"/>
              <w:contextualSpacing/>
              <w:jc w:val="both"/>
              <w:rPr>
                <w:color w:val="313131"/>
                <w:sz w:val="18"/>
                <w:szCs w:val="18"/>
              </w:rPr>
            </w:pPr>
            <w:r w:rsidRPr="00130279">
              <w:rPr>
                <w:sz w:val="18"/>
                <w:szCs w:val="18"/>
              </w:rPr>
              <w:t>- оперативная ликвидация проблем</w:t>
            </w:r>
            <w:r w:rsidRPr="00AC1BDB">
              <w:rPr>
                <w:color w:val="313131"/>
                <w:sz w:val="18"/>
                <w:szCs w:val="18"/>
              </w:rPr>
              <w:t>;</w:t>
            </w:r>
          </w:p>
          <w:p w:rsidR="0075714E" w:rsidRPr="00AC1BDB" w:rsidRDefault="0075714E" w:rsidP="00AC7218">
            <w:pPr>
              <w:suppressAutoHyphens/>
              <w:ind w:left="131" w:right="132"/>
              <w:contextualSpacing/>
              <w:jc w:val="both"/>
              <w:rPr>
                <w:rStyle w:val="85pt"/>
                <w:rFonts w:ascii="Times New Roman" w:hAnsi="Times New Roman" w:cs="Times New Roman"/>
                <w:sz w:val="18"/>
                <w:szCs w:val="18"/>
              </w:rPr>
            </w:pPr>
            <w:r w:rsidRPr="00AC1BDB">
              <w:rPr>
                <w:color w:val="313131"/>
                <w:sz w:val="18"/>
                <w:szCs w:val="18"/>
              </w:rPr>
              <w:t xml:space="preserve">- </w:t>
            </w:r>
            <w:r w:rsidRPr="00AC1BDB">
              <w:rPr>
                <w:sz w:val="18"/>
                <w:szCs w:val="18"/>
              </w:rPr>
              <w:t>повышение надежности и энергетической эффективности объектов централизованной системы холодного водоснабжения г. Глазова.</w:t>
            </w:r>
          </w:p>
        </w:tc>
      </w:tr>
      <w:tr w:rsidR="0075714E" w:rsidRPr="00033567" w:rsidTr="00AC7218">
        <w:trPr>
          <w:trHeight w:hRule="exact" w:val="3566"/>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22.</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Создание АРМ с заменой шкафного и коммутационного оборудования на МДП участка ОВЗ</w:t>
            </w:r>
          </w:p>
        </w:tc>
        <w:tc>
          <w:tcPr>
            <w:tcW w:w="5953" w:type="dxa"/>
            <w:shd w:val="clear" w:color="auto" w:fill="FFFFFF"/>
          </w:tcPr>
          <w:p w:rsidR="0075714E" w:rsidRPr="00085ECB" w:rsidRDefault="0075714E" w:rsidP="00AC7218">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Оснащение участка автоматизированной системой диспетчерского управления обеспечивает:</w:t>
            </w:r>
          </w:p>
          <w:p w:rsidR="0075714E" w:rsidRPr="00085ECB" w:rsidRDefault="0075714E" w:rsidP="00AC7218">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вывод на экраны диспетчерского пункта достоверной и своевременной технологической информации для ведения оперативного контроля и управления процессом водоподготовки, а также вывод ретроспективной технологической информации для возможности анализа, оптимизации и планирования работ по эксплуатации оборудования участка и его ремонтов;</w:t>
            </w:r>
          </w:p>
          <w:p w:rsidR="0075714E" w:rsidRPr="00085ECB" w:rsidRDefault="0075714E" w:rsidP="00AC7218">
            <w:pPr>
              <w:pStyle w:val="13"/>
              <w:shd w:val="clear" w:color="auto" w:fill="auto"/>
              <w:tabs>
                <w:tab w:val="left" w:pos="556"/>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реализацию оптимальных режимов водоподготовки за счёт ведения функций автоматического управления насосным оборудованием и автоматического регулирования технологических параметров;</w:t>
            </w:r>
          </w:p>
          <w:p w:rsidR="0075714E" w:rsidRPr="00085ECB" w:rsidRDefault="0075714E" w:rsidP="00AC7218">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предотвращение или снижение ущерба от аварий вследствие оперативного выявления мест возникновения и характера аварий и, следовательно, сокращение времени на их локализацию, ликвидацию и устранение их последствий;</w:t>
            </w:r>
          </w:p>
          <w:p w:rsidR="0075714E" w:rsidRPr="00033567" w:rsidRDefault="0075714E" w:rsidP="00AC7218">
            <w:pPr>
              <w:pStyle w:val="13"/>
              <w:shd w:val="clear" w:color="auto" w:fill="auto"/>
              <w:tabs>
                <w:tab w:val="left" w:pos="552"/>
              </w:tabs>
              <w:spacing w:line="240" w:lineRule="auto"/>
              <w:ind w:left="131" w:right="171"/>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автоматизированный учет энергоресурсов, вырабатываемых и потребляемых на собственные нужды.</w:t>
            </w:r>
          </w:p>
        </w:tc>
      </w:tr>
      <w:tr w:rsidR="0075714E" w:rsidRPr="00033567" w:rsidTr="00AC7218">
        <w:trPr>
          <w:trHeight w:hRule="exact" w:val="2115"/>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23.</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033567">
              <w:rPr>
                <w:rStyle w:val="85pt"/>
                <w:rFonts w:ascii="Times New Roman" w:hAnsi="Times New Roman" w:cs="Times New Roman"/>
                <w:sz w:val="18"/>
                <w:szCs w:val="18"/>
              </w:rPr>
              <w:t>Строительство водовода от насосной станции 2-го подъёма до насосной станции 3-го подъёма (2 этап)</w:t>
            </w:r>
          </w:p>
        </w:tc>
        <w:tc>
          <w:tcPr>
            <w:tcW w:w="5953" w:type="dxa"/>
            <w:shd w:val="clear" w:color="auto" w:fill="FFFFFF"/>
          </w:tcPr>
          <w:p w:rsidR="0075714E" w:rsidRPr="00085ECB" w:rsidRDefault="0075714E" w:rsidP="00AC7218">
            <w:pPr>
              <w:pStyle w:val="13"/>
              <w:shd w:val="clear" w:color="auto" w:fill="auto"/>
              <w:spacing w:line="240" w:lineRule="auto"/>
              <w:ind w:left="113" w:right="132"/>
              <w:contextualSpacing/>
              <w:jc w:val="left"/>
              <w:rPr>
                <w:rStyle w:val="85pt"/>
                <w:rFonts w:ascii="Times New Roman" w:hAnsi="Times New Roman" w:cs="Times New Roman"/>
                <w:sz w:val="18"/>
                <w:szCs w:val="18"/>
              </w:rPr>
            </w:pPr>
            <w:r w:rsidRPr="00085ECB">
              <w:rPr>
                <w:rStyle w:val="85pt"/>
                <w:rFonts w:ascii="Times New Roman" w:hAnsi="Times New Roman" w:cs="Times New Roman"/>
                <w:sz w:val="18"/>
                <w:szCs w:val="18"/>
              </w:rPr>
              <w:t>Основные цели мероприятия:</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обеспечить подачу воды с водозабора «Сянино» на насосную станцию 3-го подъёма по двум независимым водоводам;</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исключить аварийные ситуации, снизить риск и смягчение чрезвычайных ситуаций на централизованной системе водоснабжения, при которых перерыв в водоснабжении г. Глазова подземной питьевой водой будет превышать пределы допустимого;</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экономить электроэнергию на насосных станциях 2-го подъема, вследствие уменьшения сопротивления трубопроводов и возможности перекачивать воду с меньшими энергозатратами.</w:t>
            </w:r>
          </w:p>
        </w:tc>
      </w:tr>
      <w:tr w:rsidR="0075714E" w:rsidRPr="00033567" w:rsidTr="00AC7218">
        <w:trPr>
          <w:trHeight w:hRule="exact" w:val="2826"/>
        </w:trPr>
        <w:tc>
          <w:tcPr>
            <w:tcW w:w="684" w:type="dxa"/>
            <w:shd w:val="clear" w:color="auto" w:fill="FFFFFF"/>
            <w:vAlign w:val="center"/>
          </w:tcPr>
          <w:p w:rsidR="0075714E" w:rsidRPr="00033567" w:rsidRDefault="0075714E" w:rsidP="00AC7218">
            <w:pPr>
              <w:pStyle w:val="13"/>
              <w:shd w:val="clear" w:color="auto" w:fill="auto"/>
              <w:spacing w:line="240" w:lineRule="auto"/>
              <w:ind w:right="280"/>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 xml:space="preserve">  24.</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лабораторного оборудования для проведения микробиологического анализа при технологическом контроле производства питьевой воды. (Здание служебно-бытового корпуса)</w:t>
            </w:r>
          </w:p>
        </w:tc>
        <w:tc>
          <w:tcPr>
            <w:tcW w:w="5953" w:type="dxa"/>
            <w:shd w:val="clear" w:color="auto" w:fill="FFFFFF"/>
          </w:tcPr>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После проведения реконструкции лабораторного оборудования:</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уменьшится время и трудоемкость подготовки посуды для выполнения микробиологических исследований;</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исключается соприкосновение лаборанта с дезинфицирующими средствами;</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появится возможность совмещения нескольких операций одновременно;</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увеличится качество подготовки лабораторной посуды, а, следовательно, увеличится точность выполнения микробиологических исследований;</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расход воды;</w:t>
            </w:r>
          </w:p>
          <w:p w:rsidR="0075714E" w:rsidRPr="00085ECB" w:rsidRDefault="0075714E" w:rsidP="00AC7218">
            <w:pPr>
              <w:pStyle w:val="13"/>
              <w:shd w:val="clear" w:color="auto" w:fill="auto"/>
              <w:spacing w:line="240" w:lineRule="auto"/>
              <w:ind w:left="113" w:right="132"/>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уменьшится расход лабораторной посуды из-за увеличения срока службы.</w:t>
            </w:r>
          </w:p>
        </w:tc>
      </w:tr>
      <w:tr w:rsidR="0075714E" w:rsidRPr="007B4BC3" w:rsidTr="00AC7218">
        <w:trPr>
          <w:trHeight w:hRule="exact" w:val="1572"/>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sidRPr="00033567">
              <w:rPr>
                <w:rStyle w:val="85pt"/>
                <w:rFonts w:ascii="Times New Roman" w:hAnsi="Times New Roman" w:cs="Times New Roman"/>
                <w:sz w:val="18"/>
                <w:szCs w:val="18"/>
              </w:rPr>
              <w:t>25.</w:t>
            </w:r>
          </w:p>
        </w:tc>
        <w:tc>
          <w:tcPr>
            <w:tcW w:w="3154" w:type="dxa"/>
            <w:shd w:val="clear" w:color="auto" w:fill="FFFFFF"/>
          </w:tcPr>
          <w:p w:rsidR="0075714E" w:rsidRPr="00033567" w:rsidRDefault="0075714E" w:rsidP="00AC7218">
            <w:pPr>
              <w:pStyle w:val="13"/>
              <w:shd w:val="clear" w:color="auto" w:fill="auto"/>
              <w:spacing w:line="240" w:lineRule="auto"/>
              <w:ind w:left="167" w:right="132"/>
              <w:contextualSpacing/>
              <w:jc w:val="both"/>
              <w:rPr>
                <w:rStyle w:val="85pt"/>
                <w:rFonts w:ascii="Times New Roman" w:hAnsi="Times New Roman" w:cs="Times New Roman"/>
                <w:sz w:val="18"/>
                <w:szCs w:val="18"/>
              </w:rPr>
            </w:pPr>
            <w:r w:rsidRPr="00033567">
              <w:rPr>
                <w:rStyle w:val="85pt"/>
                <w:rFonts w:ascii="Times New Roman" w:hAnsi="Times New Roman" w:cs="Times New Roman"/>
                <w:sz w:val="18"/>
                <w:szCs w:val="18"/>
              </w:rPr>
              <w:t>Реконструкция лабораторного оборудования для определения показателей при проведении технологического контроля процесса подготовки питьевой воды (Здание служебно-бытового корпуса) (Капель)</w:t>
            </w:r>
          </w:p>
        </w:tc>
        <w:tc>
          <w:tcPr>
            <w:tcW w:w="5953" w:type="dxa"/>
            <w:shd w:val="clear" w:color="auto" w:fill="FFFFFF"/>
          </w:tcPr>
          <w:p w:rsidR="0075714E" w:rsidRPr="00085ECB" w:rsidRDefault="0075714E" w:rsidP="00AC7218">
            <w:pPr>
              <w:pStyle w:val="13"/>
              <w:shd w:val="clear" w:color="auto" w:fill="auto"/>
              <w:spacing w:line="240" w:lineRule="auto"/>
              <w:ind w:left="113"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После проведения реконструкции лабораторного оборудования:</w:t>
            </w:r>
          </w:p>
          <w:p w:rsidR="0075714E" w:rsidRPr="00085ECB" w:rsidRDefault="0075714E" w:rsidP="00AC7218">
            <w:pPr>
              <w:pStyle w:val="13"/>
              <w:shd w:val="clear" w:color="auto" w:fill="auto"/>
              <w:tabs>
                <w:tab w:val="left" w:pos="131"/>
              </w:tabs>
              <w:spacing w:line="240" w:lineRule="auto"/>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время на проведения измерений;</w:t>
            </w:r>
          </w:p>
          <w:p w:rsidR="0075714E" w:rsidRPr="00085ECB" w:rsidRDefault="0075714E" w:rsidP="00AC7218">
            <w:pPr>
              <w:pStyle w:val="13"/>
              <w:shd w:val="clear" w:color="auto" w:fill="auto"/>
              <w:tabs>
                <w:tab w:val="left" w:pos="131"/>
                <w:tab w:val="left" w:pos="435"/>
              </w:tabs>
              <w:spacing w:line="240" w:lineRule="auto"/>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расход реактивов и лабораторной посуды;</w:t>
            </w:r>
          </w:p>
          <w:p w:rsidR="0075714E" w:rsidRPr="00085ECB" w:rsidRDefault="0075714E" w:rsidP="00AC7218">
            <w:pPr>
              <w:pStyle w:val="13"/>
              <w:shd w:val="clear" w:color="auto" w:fill="auto"/>
              <w:tabs>
                <w:tab w:val="left" w:pos="131"/>
                <w:tab w:val="left" w:pos="435"/>
              </w:tabs>
              <w:spacing w:line="240" w:lineRule="auto"/>
              <w:ind w:left="131"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трудоемкость процесса пробоподготовки;</w:t>
            </w:r>
          </w:p>
          <w:p w:rsidR="0075714E" w:rsidRPr="00085ECB" w:rsidRDefault="0075714E" w:rsidP="00AC7218">
            <w:pPr>
              <w:pStyle w:val="13"/>
              <w:shd w:val="clear" w:color="auto" w:fill="auto"/>
              <w:tabs>
                <w:tab w:val="left" w:pos="131"/>
              </w:tabs>
              <w:spacing w:line="240" w:lineRule="auto"/>
              <w:ind w:left="113" w:right="132" w:firstLine="18"/>
              <w:contextualSpacing/>
              <w:jc w:val="both"/>
              <w:rPr>
                <w:rStyle w:val="85pt"/>
                <w:rFonts w:ascii="Times New Roman" w:hAnsi="Times New Roman" w:cs="Times New Roman"/>
                <w:sz w:val="18"/>
                <w:szCs w:val="18"/>
              </w:rPr>
            </w:pPr>
            <w:r w:rsidRPr="00085ECB">
              <w:rPr>
                <w:rStyle w:val="85pt"/>
                <w:rFonts w:ascii="Times New Roman" w:hAnsi="Times New Roman" w:cs="Times New Roman"/>
                <w:sz w:val="18"/>
                <w:szCs w:val="18"/>
              </w:rPr>
              <w:t>- сократится расход электроэнергии (исключается работа нескольких приборов и уменьшается время на проведение анализов).</w:t>
            </w:r>
          </w:p>
        </w:tc>
      </w:tr>
      <w:tr w:rsidR="0075714E" w:rsidRPr="007B4BC3" w:rsidTr="00AC7218">
        <w:trPr>
          <w:trHeight w:hRule="exact" w:val="1257"/>
        </w:trPr>
        <w:tc>
          <w:tcPr>
            <w:tcW w:w="684" w:type="dxa"/>
            <w:shd w:val="clear" w:color="auto" w:fill="FFFFFF"/>
            <w:vAlign w:val="center"/>
          </w:tcPr>
          <w:p w:rsidR="0075714E" w:rsidRPr="00033567" w:rsidRDefault="0075714E" w:rsidP="00AC7218">
            <w:pPr>
              <w:pStyle w:val="13"/>
              <w:shd w:val="clear" w:color="auto" w:fill="auto"/>
              <w:spacing w:line="240" w:lineRule="auto"/>
              <w:contextualSpacing/>
              <w:rPr>
                <w:rStyle w:val="85pt"/>
                <w:rFonts w:ascii="Times New Roman" w:hAnsi="Times New Roman" w:cs="Times New Roman"/>
                <w:sz w:val="18"/>
                <w:szCs w:val="18"/>
              </w:rPr>
            </w:pPr>
            <w:r>
              <w:rPr>
                <w:rStyle w:val="85pt"/>
                <w:rFonts w:ascii="Times New Roman" w:hAnsi="Times New Roman" w:cs="Times New Roman"/>
                <w:sz w:val="18"/>
                <w:szCs w:val="18"/>
              </w:rPr>
              <w:t>26.</w:t>
            </w:r>
          </w:p>
        </w:tc>
        <w:tc>
          <w:tcPr>
            <w:tcW w:w="3154" w:type="dxa"/>
            <w:shd w:val="clear" w:color="auto" w:fill="FFFFFF"/>
          </w:tcPr>
          <w:p w:rsidR="0075714E" w:rsidRPr="00A06D26" w:rsidRDefault="0075714E" w:rsidP="00AC7218">
            <w:pPr>
              <w:pStyle w:val="13"/>
              <w:shd w:val="clear" w:color="auto" w:fill="auto"/>
              <w:spacing w:line="240" w:lineRule="auto"/>
              <w:ind w:left="167" w:right="132"/>
              <w:contextualSpacing/>
              <w:jc w:val="left"/>
              <w:rPr>
                <w:rStyle w:val="85pt"/>
                <w:rFonts w:ascii="Times New Roman" w:hAnsi="Times New Roman" w:cs="Times New Roman"/>
                <w:sz w:val="18"/>
                <w:szCs w:val="18"/>
              </w:rPr>
            </w:pPr>
            <w:r w:rsidRPr="00A06D26">
              <w:rPr>
                <w:rStyle w:val="85pt"/>
                <w:rFonts w:ascii="Times New Roman" w:hAnsi="Times New Roman" w:cs="Times New Roman"/>
                <w:sz w:val="18"/>
                <w:szCs w:val="18"/>
              </w:rPr>
              <w:t>Строительство сетей для подачи воды от поверхностного источника в район насосной станции 3 подъема (Химмашевское шоссе) для смешивания с водой из подземного источника</w:t>
            </w:r>
          </w:p>
        </w:tc>
        <w:tc>
          <w:tcPr>
            <w:tcW w:w="5953" w:type="dxa"/>
            <w:shd w:val="clear" w:color="auto" w:fill="FFFFFF"/>
          </w:tcPr>
          <w:p w:rsidR="0075714E" w:rsidRPr="00A06D26" w:rsidRDefault="0075714E" w:rsidP="00AC7218">
            <w:pPr>
              <w:pStyle w:val="13"/>
              <w:shd w:val="clear" w:color="auto" w:fill="auto"/>
              <w:spacing w:line="240" w:lineRule="auto"/>
              <w:ind w:left="113" w:right="132" w:firstLine="18"/>
              <w:contextualSpacing/>
              <w:jc w:val="left"/>
              <w:rPr>
                <w:rStyle w:val="85pt"/>
                <w:rFonts w:ascii="Times New Roman" w:hAnsi="Times New Roman" w:cs="Times New Roman"/>
                <w:sz w:val="18"/>
                <w:szCs w:val="18"/>
              </w:rPr>
            </w:pPr>
            <w:r w:rsidRPr="00A06D26">
              <w:rPr>
                <w:rFonts w:ascii="Times New Roman" w:hAnsi="Times New Roman" w:cs="Times New Roman"/>
                <w:sz w:val="18"/>
                <w:szCs w:val="18"/>
              </w:rPr>
              <w:t>Мероприятие направлено на обеспечение надежности и резервирования источников водоснабжения, а также для обеспечения подключения перспективных инвестиционных площадок города Глазова</w:t>
            </w:r>
          </w:p>
        </w:tc>
      </w:tr>
    </w:tbl>
    <w:p w:rsidR="0075714E" w:rsidRDefault="0075714E" w:rsidP="0075714E">
      <w:pPr>
        <w:pStyle w:val="13"/>
        <w:shd w:val="clear" w:color="auto" w:fill="auto"/>
        <w:spacing w:line="240" w:lineRule="auto"/>
        <w:ind w:right="280"/>
        <w:contextualSpacing/>
        <w:jc w:val="right"/>
        <w:rPr>
          <w:rStyle w:val="85pt"/>
          <w:rFonts w:ascii="Times New Roman" w:hAnsi="Times New Roman" w:cs="Times New Roman"/>
          <w:sz w:val="18"/>
          <w:szCs w:val="18"/>
        </w:rPr>
      </w:pPr>
    </w:p>
    <w:p w:rsidR="0075714E" w:rsidRDefault="0075714E" w:rsidP="0075714E">
      <w:pPr>
        <w:pStyle w:val="afa"/>
        <w:shd w:val="clear" w:color="auto" w:fill="auto"/>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3D2FB3">
        <w:rPr>
          <w:rFonts w:ascii="Times New Roman" w:hAnsi="Times New Roman" w:cs="Times New Roman"/>
          <w:sz w:val="18"/>
          <w:szCs w:val="18"/>
        </w:rPr>
        <w:t>Примечание: ВНС - водонапорная насосная станция</w:t>
      </w:r>
      <w:r>
        <w:rPr>
          <w:rFonts w:ascii="Times New Roman" w:hAnsi="Times New Roman" w:cs="Times New Roman"/>
          <w:sz w:val="18"/>
          <w:szCs w:val="18"/>
        </w:rPr>
        <w:t>, ОСВ - обезвреживание сточных во</w:t>
      </w:r>
      <w:r w:rsidRPr="003D2FB3">
        <w:rPr>
          <w:rFonts w:ascii="Times New Roman" w:hAnsi="Times New Roman" w:cs="Times New Roman"/>
          <w:sz w:val="18"/>
          <w:szCs w:val="18"/>
        </w:rPr>
        <w:t>д, ОВЗ - объединенный водозабор, БПК</w:t>
      </w:r>
      <w:r>
        <w:rPr>
          <w:rFonts w:ascii="Times New Roman" w:hAnsi="Times New Roman" w:cs="Times New Roman"/>
          <w:sz w:val="18"/>
          <w:szCs w:val="18"/>
        </w:rPr>
        <w:t xml:space="preserve"> </w:t>
      </w:r>
      <w:r w:rsidRPr="003D2FB3">
        <w:rPr>
          <w:rFonts w:ascii="Times New Roman" w:hAnsi="Times New Roman" w:cs="Times New Roman"/>
          <w:sz w:val="18"/>
          <w:szCs w:val="18"/>
        </w:rPr>
        <w:t>- биологическое потребление кислорода, МДП - местный диспетчерский пункт, АИИСУЭ - автоматизированная информационно-измерительная система учета энергоносителей.</w:t>
      </w:r>
    </w:p>
    <w:p w:rsidR="0075714E" w:rsidRDefault="0075714E" w:rsidP="0075714E">
      <w:pPr>
        <w:pStyle w:val="afa"/>
        <w:shd w:val="clear" w:color="auto" w:fill="auto"/>
        <w:spacing w:line="240" w:lineRule="auto"/>
        <w:contextualSpacing/>
        <w:rPr>
          <w:rFonts w:ascii="Times New Roman" w:hAnsi="Times New Roman" w:cs="Times New Roman"/>
          <w:sz w:val="18"/>
          <w:szCs w:val="18"/>
        </w:rPr>
      </w:pPr>
    </w:p>
    <w:p w:rsidR="0075714E" w:rsidRPr="00DD02C6" w:rsidRDefault="0075714E" w:rsidP="0075714E">
      <w:pPr>
        <w:ind w:firstLine="567"/>
        <w:jc w:val="center"/>
        <w:rPr>
          <w:b/>
          <w:bCs/>
        </w:rPr>
      </w:pPr>
      <w:r w:rsidRPr="00DD02C6">
        <w:rPr>
          <w:b/>
          <w:bCs/>
        </w:rPr>
        <w:t>9. Перечень мероприятий по строительству и реконструкции объектов централизованной системы водоотведения</w:t>
      </w:r>
    </w:p>
    <w:p w:rsidR="0075714E" w:rsidRPr="00DD02C6" w:rsidRDefault="0075714E" w:rsidP="0075714E">
      <w:pPr>
        <w:ind w:firstLine="709"/>
        <w:jc w:val="center"/>
        <w:rPr>
          <w:bCs/>
          <w:sz w:val="16"/>
          <w:szCs w:val="16"/>
        </w:rPr>
      </w:pPr>
    </w:p>
    <w:tbl>
      <w:tblPr>
        <w:tblW w:w="10102" w:type="dxa"/>
        <w:tblInd w:w="-150" w:type="dxa"/>
        <w:tblLayout w:type="fixed"/>
        <w:tblCellMar>
          <w:left w:w="10" w:type="dxa"/>
          <w:right w:w="10" w:type="dxa"/>
        </w:tblCellMar>
        <w:tblLook w:val="04A0" w:firstRow="1" w:lastRow="0" w:firstColumn="1" w:lastColumn="0" w:noHBand="0" w:noVBand="1"/>
      </w:tblPr>
      <w:tblGrid>
        <w:gridCol w:w="586"/>
        <w:gridCol w:w="4394"/>
        <w:gridCol w:w="5122"/>
      </w:tblGrid>
      <w:tr w:rsidR="0075714E" w:rsidRPr="00DD02C6" w:rsidTr="00F66276">
        <w:trPr>
          <w:trHeight w:hRule="exact" w:val="465"/>
        </w:trPr>
        <w:tc>
          <w:tcPr>
            <w:tcW w:w="586" w:type="dxa"/>
            <w:tcBorders>
              <w:top w:val="single" w:sz="4" w:space="0" w:color="auto"/>
              <w:left w:val="single" w:sz="4" w:space="0" w:color="auto"/>
            </w:tcBorders>
            <w:shd w:val="clear" w:color="auto" w:fill="FFFFFF"/>
            <w:vAlign w:val="center"/>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w:t>
            </w: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п/п</w:t>
            </w:r>
          </w:p>
        </w:tc>
        <w:tc>
          <w:tcPr>
            <w:tcW w:w="4394" w:type="dxa"/>
            <w:tcBorders>
              <w:top w:val="single" w:sz="4" w:space="0" w:color="auto"/>
              <w:left w:val="single" w:sz="4" w:space="0" w:color="auto"/>
            </w:tcBorders>
            <w:shd w:val="clear" w:color="auto" w:fill="FFFFFF"/>
            <w:vAlign w:val="center"/>
          </w:tcPr>
          <w:p w:rsidR="0075714E" w:rsidRPr="00DD02C6" w:rsidRDefault="0075714E" w:rsidP="00F66276">
            <w:pPr>
              <w:pStyle w:val="13"/>
              <w:shd w:val="clear" w:color="auto" w:fill="auto"/>
              <w:spacing w:line="240" w:lineRule="auto"/>
              <w:ind w:left="167" w:right="280"/>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w:t>
            </w:r>
          </w:p>
        </w:tc>
        <w:tc>
          <w:tcPr>
            <w:tcW w:w="5122" w:type="dxa"/>
            <w:tcBorders>
              <w:top w:val="single" w:sz="4" w:space="0" w:color="auto"/>
              <w:left w:val="single" w:sz="4" w:space="0" w:color="auto"/>
              <w:right w:val="single" w:sz="4" w:space="0" w:color="auto"/>
            </w:tcBorders>
            <w:shd w:val="clear" w:color="auto" w:fill="FFFFFF"/>
            <w:vAlign w:val="center"/>
          </w:tcPr>
          <w:p w:rsidR="0075714E" w:rsidRPr="00DD02C6" w:rsidRDefault="0075714E" w:rsidP="00F66276">
            <w:pPr>
              <w:pStyle w:val="13"/>
              <w:shd w:val="clear" w:color="auto" w:fill="auto"/>
              <w:spacing w:line="240" w:lineRule="auto"/>
              <w:ind w:left="167" w:right="132"/>
              <w:rPr>
                <w:rStyle w:val="85pt"/>
                <w:rFonts w:ascii="Times New Roman" w:hAnsi="Times New Roman" w:cs="Times New Roman"/>
                <w:sz w:val="18"/>
                <w:szCs w:val="18"/>
              </w:rPr>
            </w:pPr>
            <w:r w:rsidRPr="00DD02C6">
              <w:rPr>
                <w:rStyle w:val="85pt"/>
                <w:rFonts w:ascii="Times New Roman" w:hAnsi="Times New Roman" w:cs="Times New Roman"/>
                <w:sz w:val="18"/>
                <w:szCs w:val="18"/>
              </w:rPr>
              <w:t>Результат реализации мероприятия</w:t>
            </w:r>
          </w:p>
        </w:tc>
      </w:tr>
      <w:tr w:rsidR="0075714E" w:rsidRPr="00DD02C6" w:rsidTr="00F66276">
        <w:trPr>
          <w:trHeight w:hRule="exact" w:val="2751"/>
        </w:trPr>
        <w:tc>
          <w:tcPr>
            <w:tcW w:w="586"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w:t>
            </w:r>
          </w:p>
        </w:tc>
        <w:tc>
          <w:tcPr>
            <w:tcW w:w="4394" w:type="dxa"/>
            <w:tcBorders>
              <w:top w:val="single" w:sz="4" w:space="0" w:color="auto"/>
              <w:left w:val="single" w:sz="4" w:space="0" w:color="auto"/>
            </w:tcBorders>
            <w:shd w:val="clear" w:color="auto" w:fill="FFFFFF"/>
          </w:tcPr>
          <w:p w:rsidR="0075714E" w:rsidRPr="00DD02C6" w:rsidRDefault="0075714E" w:rsidP="00F66276">
            <w:pPr>
              <w:widowControl w:val="0"/>
              <w:ind w:left="163"/>
              <w:rPr>
                <w:sz w:val="18"/>
                <w:szCs w:val="18"/>
              </w:rPr>
            </w:pPr>
            <w:r w:rsidRPr="00DD02C6">
              <w:rPr>
                <w:sz w:val="18"/>
                <w:szCs w:val="18"/>
              </w:rPr>
              <w:t>Строительство первичного отстойника с сетями и монтажом оборудования механической очистки.(состав мероприятия:</w:t>
            </w:r>
            <w:r w:rsidRPr="00DD02C6">
              <w:rPr>
                <w:sz w:val="18"/>
                <w:szCs w:val="18"/>
              </w:rPr>
              <w:br/>
              <w:t>1. строительство радиального первичного отстойника третьей очереди;</w:t>
            </w:r>
            <w:r w:rsidRPr="00DD02C6">
              <w:rPr>
                <w:sz w:val="18"/>
                <w:szCs w:val="18"/>
              </w:rPr>
              <w:br/>
              <w:t>2. строительство насосной станции сырого осадка третьей очереди;</w:t>
            </w:r>
            <w:r w:rsidRPr="00DD02C6">
              <w:rPr>
                <w:sz w:val="18"/>
                <w:szCs w:val="18"/>
              </w:rPr>
              <w:br/>
              <w:t>3. строительство радиальных песколовок с круговым движением воды третьей очереди;</w:t>
            </w:r>
            <w:r w:rsidRPr="00DD02C6">
              <w:rPr>
                <w:sz w:val="18"/>
                <w:szCs w:val="18"/>
              </w:rPr>
              <w:br/>
              <w:t>4. реконструкция насосной станции сырого осадка второй очереди).</w:t>
            </w:r>
          </w:p>
        </w:tc>
        <w:tc>
          <w:tcPr>
            <w:tcW w:w="5122" w:type="dxa"/>
            <w:tcBorders>
              <w:top w:val="single" w:sz="4" w:space="0" w:color="auto"/>
              <w:left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Выполнение данного мероприятия позволит уменьшить объём содержания песка на песковых картах (из-за уменьшения его влажности), вторично использовать песок при строительных работах, уменьшить количество отходов IV класса опасности, снизить себестоимость и повысить эффективность механической очистки стоков (будут минимизированы риски попадания песка в аэротенки, тем самым аэрационная система не будет забиваться песком, т.е. при частотном регулировании работы электродвигателя воздуходувного оборудования уменьшатся энергозатраты. В самих аэротенках полностью исключится пескоструйность бетонных сооружений.) Также будут уменьшены затраты чел. часов при промывке песколовок.</w:t>
            </w:r>
          </w:p>
        </w:tc>
      </w:tr>
      <w:tr w:rsidR="0075714E" w:rsidRPr="00DD02C6" w:rsidTr="00F66276">
        <w:trPr>
          <w:trHeight w:hRule="exact" w:val="1713"/>
        </w:trPr>
        <w:tc>
          <w:tcPr>
            <w:tcW w:w="586"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2</w:t>
            </w:r>
          </w:p>
        </w:tc>
        <w:tc>
          <w:tcPr>
            <w:tcW w:w="4394"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25" w:right="-13" w:firstLine="33"/>
              <w:jc w:val="left"/>
              <w:rPr>
                <w:rStyle w:val="85pt"/>
                <w:rFonts w:ascii="Times New Roman" w:hAnsi="Times New Roman" w:cs="Times New Roman"/>
                <w:sz w:val="18"/>
                <w:szCs w:val="18"/>
              </w:rPr>
            </w:pPr>
            <w:r w:rsidRPr="00DD02C6">
              <w:rPr>
                <w:rFonts w:ascii="Times New Roman" w:hAnsi="Times New Roman"/>
                <w:sz w:val="18"/>
                <w:szCs w:val="18"/>
              </w:rPr>
              <w:t>Строительство илоуплотнителя с сетями и монтажом оборудования в НАИ.</w:t>
            </w:r>
            <w:r w:rsidRPr="00DD02C6">
              <w:rPr>
                <w:rFonts w:ascii="Times New Roman" w:hAnsi="Times New Roman"/>
                <w:sz w:val="18"/>
                <w:szCs w:val="18"/>
              </w:rPr>
              <w:br/>
              <w:t>(состав мероприятия:</w:t>
            </w:r>
            <w:r w:rsidRPr="00DD02C6">
              <w:rPr>
                <w:rFonts w:ascii="Times New Roman" w:hAnsi="Times New Roman"/>
                <w:sz w:val="18"/>
                <w:szCs w:val="18"/>
              </w:rPr>
              <w:br/>
              <w:t>1. строительство блока резервуаров избыточного ила с илоуплотнителями;</w:t>
            </w:r>
            <w:r w:rsidRPr="00DD02C6">
              <w:rPr>
                <w:rFonts w:ascii="Times New Roman" w:hAnsi="Times New Roman"/>
                <w:sz w:val="18"/>
                <w:szCs w:val="18"/>
              </w:rPr>
              <w:br/>
              <w:t>2. реконструкция насосной станции активного ила второй и третьей очереди;</w:t>
            </w:r>
            <w:r w:rsidRPr="00DD02C6">
              <w:rPr>
                <w:rFonts w:ascii="Times New Roman" w:hAnsi="Times New Roman"/>
                <w:sz w:val="18"/>
                <w:szCs w:val="18"/>
              </w:rPr>
              <w:br/>
              <w:t>3. строительство насосной станции уплотненного ила).</w:t>
            </w:r>
          </w:p>
        </w:tc>
        <w:tc>
          <w:tcPr>
            <w:tcW w:w="5122" w:type="dxa"/>
            <w:tcBorders>
              <w:top w:val="single" w:sz="4" w:space="0" w:color="auto"/>
              <w:left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Уменьшение энергозатрат при работе насосного оборудования и затрат на реагенты (органические полимеры-флокулянты). Повышение качества очистки сточных вод и энергетической эффективности объектов централизованных систем водоотведения.</w:t>
            </w:r>
          </w:p>
        </w:tc>
      </w:tr>
      <w:tr w:rsidR="0075714E" w:rsidRPr="00DD02C6" w:rsidTr="00F66276">
        <w:trPr>
          <w:trHeight w:hRule="exact" w:val="2531"/>
        </w:trPr>
        <w:tc>
          <w:tcPr>
            <w:tcW w:w="586"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3</w:t>
            </w:r>
          </w:p>
        </w:tc>
        <w:tc>
          <w:tcPr>
            <w:tcW w:w="4394"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left"/>
              <w:rPr>
                <w:rStyle w:val="85pt"/>
                <w:rFonts w:ascii="Times New Roman" w:hAnsi="Times New Roman" w:cs="Times New Roman"/>
                <w:sz w:val="18"/>
                <w:szCs w:val="18"/>
              </w:rPr>
            </w:pPr>
            <w:r w:rsidRPr="00DD02C6">
              <w:rPr>
                <w:rFonts w:ascii="Times New Roman" w:hAnsi="Times New Roman"/>
                <w:sz w:val="18"/>
                <w:szCs w:val="18"/>
              </w:rPr>
              <w:t>Реконструкция аэротенков по схеме нитрификации и денитрификации и замена воздуходувного оборудования.</w:t>
            </w:r>
            <w:r w:rsidRPr="00DD02C6">
              <w:rPr>
                <w:rFonts w:ascii="Times New Roman" w:hAnsi="Times New Roman"/>
                <w:sz w:val="18"/>
                <w:szCs w:val="18"/>
              </w:rPr>
              <w:br/>
              <w:t>(состав мероприятия:</w:t>
            </w:r>
            <w:r w:rsidRPr="00DD02C6">
              <w:rPr>
                <w:rFonts w:ascii="Times New Roman" w:hAnsi="Times New Roman"/>
                <w:sz w:val="18"/>
                <w:szCs w:val="18"/>
              </w:rPr>
              <w:br/>
              <w:t>1. реконструкция третьей очереди сооружений биологической очистки бытовых стоков с внедрением технологии нитрификации и денитрификации;</w:t>
            </w:r>
            <w:r w:rsidRPr="00DD02C6">
              <w:rPr>
                <w:rFonts w:ascii="Times New Roman" w:hAnsi="Times New Roman"/>
                <w:sz w:val="18"/>
                <w:szCs w:val="18"/>
              </w:rPr>
              <w:br/>
              <w:t>2. реконструкция системы подачи воздуха на аэротенки с системой аэрации аэротенков третьей очереди с системой автоматизации;</w:t>
            </w:r>
            <w:r w:rsidRPr="00DD02C6">
              <w:rPr>
                <w:rFonts w:ascii="Times New Roman" w:hAnsi="Times New Roman"/>
                <w:sz w:val="18"/>
                <w:szCs w:val="18"/>
              </w:rPr>
              <w:br/>
              <w:t>3.реконструкция воздуходувного оборудования)</w:t>
            </w:r>
          </w:p>
        </w:tc>
        <w:tc>
          <w:tcPr>
            <w:tcW w:w="5122" w:type="dxa"/>
            <w:tcBorders>
              <w:top w:val="single" w:sz="4" w:space="0" w:color="auto"/>
              <w:left w:val="single" w:sz="4" w:space="0" w:color="auto"/>
              <w:right w:val="single" w:sz="4" w:space="0" w:color="auto"/>
            </w:tcBorders>
            <w:shd w:val="clear" w:color="auto" w:fill="FFFFFF"/>
          </w:tcPr>
          <w:p w:rsidR="0075714E" w:rsidRPr="00AC1BDB" w:rsidRDefault="0075714E" w:rsidP="00F66276">
            <w:pPr>
              <w:widowControl w:val="0"/>
              <w:ind w:left="145" w:right="132"/>
              <w:jc w:val="both"/>
              <w:rPr>
                <w:rStyle w:val="85pt"/>
                <w:rFonts w:ascii="Times New Roman" w:hAnsi="Times New Roman" w:cs="Times New Roman"/>
                <w:sz w:val="18"/>
                <w:szCs w:val="18"/>
              </w:rPr>
            </w:pPr>
            <w:r w:rsidRPr="00AC1BDB">
              <w:rPr>
                <w:rStyle w:val="85pt"/>
                <w:rFonts w:ascii="Times New Roman" w:hAnsi="Times New Roman" w:cs="Times New Roman"/>
                <w:sz w:val="18"/>
                <w:szCs w:val="18"/>
              </w:rPr>
              <w:t>Уменьшение энергозатрат при работе воздуходувного оборудования. Повышение качества очистки сточных вод и энергетической эффективности объектов централизованных систем водоотведения..</w:t>
            </w:r>
          </w:p>
        </w:tc>
      </w:tr>
      <w:tr w:rsidR="0075714E" w:rsidRPr="00DD02C6" w:rsidTr="00F66276">
        <w:trPr>
          <w:trHeight w:hRule="exact" w:val="1138"/>
        </w:trPr>
        <w:tc>
          <w:tcPr>
            <w:tcW w:w="586"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4</w:t>
            </w:r>
          </w:p>
        </w:tc>
        <w:tc>
          <w:tcPr>
            <w:tcW w:w="4394"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Строительство площадки для размещения избыточного ила с внедрением технологии компостирования</w:t>
            </w:r>
          </w:p>
        </w:tc>
        <w:tc>
          <w:tcPr>
            <w:tcW w:w="5122" w:type="dxa"/>
            <w:tcBorders>
              <w:top w:val="single" w:sz="4" w:space="0" w:color="auto"/>
              <w:left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предупреждение возникновения и распространения инфекционных заболеваний, снижение негативного воздействия на состояние окружающей среды, смягчению последствий чрезвычайных ситуаций на централизованной системе водоотведения.</w:t>
            </w:r>
          </w:p>
        </w:tc>
      </w:tr>
      <w:tr w:rsidR="0075714E" w:rsidRPr="00DD02C6" w:rsidTr="00F66276">
        <w:trPr>
          <w:trHeight w:hRule="exact" w:val="1138"/>
        </w:trPr>
        <w:tc>
          <w:tcPr>
            <w:tcW w:w="586"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5</w:t>
            </w:r>
          </w:p>
        </w:tc>
        <w:tc>
          <w:tcPr>
            <w:tcW w:w="4394" w:type="dxa"/>
            <w:tcBorders>
              <w:top w:val="single" w:sz="4" w:space="0" w:color="auto"/>
              <w:left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оборудования по обезвоживанию осадка (фильтр-пресс)</w:t>
            </w:r>
          </w:p>
        </w:tc>
        <w:tc>
          <w:tcPr>
            <w:tcW w:w="5122" w:type="dxa"/>
            <w:tcBorders>
              <w:top w:val="single" w:sz="4" w:space="0" w:color="auto"/>
              <w:left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Установка нового, более усовершенствованного, фильтр-пресса позволит уменьшить объём осадка, образующегося в процессе очистки сточных вод, за счёт более эффективного его обезвоживания и сократить финансовые затраты на дальнейшую его переработку.</w:t>
            </w:r>
          </w:p>
        </w:tc>
      </w:tr>
      <w:tr w:rsidR="0075714E" w:rsidRPr="00DD02C6" w:rsidTr="00F66276">
        <w:trPr>
          <w:trHeight w:hRule="exact" w:val="1673"/>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6</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автоматических решёток на десяти КНС (КНС1, КНС3/17, КНС4, КНС5, КНС6, КНС8, КНС9, КНС52, КНС79, КНС2034)</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В связи с большими объёмами хозяйственно-бытовых сточных вод, поступающих на КНС и для улучшения условий труда рабочих необходима установка решетки грабельного типа с механизированной очисткой.</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централизованных систем водоотведения.</w:t>
            </w:r>
          </w:p>
        </w:tc>
      </w:tr>
      <w:tr w:rsidR="0075714E" w:rsidRPr="00DD02C6" w:rsidTr="00F66276">
        <w:trPr>
          <w:trHeight w:hRule="exact" w:val="1568"/>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7</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решеток на главной канализационной насосной станции (ГКНС)</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В связи с большими объёмами хозяйственно-бытовых сточных вод, поступающих на ГКНС и для улучшения условий труда рабочих необходима установка решетки грабельного типа с механизированной очисткой.</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централизованных систем водоотведения.</w:t>
            </w:r>
          </w:p>
        </w:tc>
      </w:tr>
      <w:tr w:rsidR="0075714E" w:rsidRPr="00DD02C6" w:rsidTr="00F66276">
        <w:trPr>
          <w:trHeight w:hRule="exact" w:val="1176"/>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8</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(КНС1/15)</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75714E" w:rsidRPr="00DD02C6" w:rsidTr="00F66276">
        <w:trPr>
          <w:trHeight w:hRule="exact" w:val="1096"/>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9</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(КНС14, КНСЗ/17)</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firstLine="26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75714E" w:rsidRPr="00DD02C6" w:rsidRDefault="0075714E" w:rsidP="00F66276">
            <w:pPr>
              <w:pStyle w:val="13"/>
              <w:shd w:val="clear" w:color="auto" w:fill="auto"/>
              <w:spacing w:line="240" w:lineRule="auto"/>
              <w:ind w:left="167" w:right="132" w:firstLine="26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75714E" w:rsidRPr="00DD02C6" w:rsidTr="00F66276">
        <w:trPr>
          <w:trHeight w:hRule="exact" w:val="1140"/>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10</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(КНС2/16)</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75714E" w:rsidRPr="00DD02C6" w:rsidTr="00F66276">
        <w:trPr>
          <w:trHeight w:hRule="exact" w:val="1128"/>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11</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(КНС52, КНС79)</w:t>
            </w:r>
          </w:p>
          <w:p w:rsidR="0075714E" w:rsidRPr="00DD02C6" w:rsidRDefault="0075714E" w:rsidP="00F66276">
            <w:pPr>
              <w:pStyle w:val="13"/>
              <w:shd w:val="clear" w:color="auto" w:fill="auto"/>
              <w:spacing w:line="240" w:lineRule="auto"/>
              <w:ind w:left="125" w:right="280" w:firstLine="180"/>
              <w:jc w:val="both"/>
              <w:rPr>
                <w:rStyle w:val="85pt"/>
                <w:rFonts w:ascii="Times New Roman" w:hAnsi="Times New Roman" w:cs="Times New Roman"/>
                <w:sz w:val="18"/>
                <w:szCs w:val="18"/>
              </w:rPr>
            </w:pP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75714E" w:rsidRPr="00DD02C6" w:rsidRDefault="0075714E" w:rsidP="00F66276">
            <w:pPr>
              <w:pStyle w:val="13"/>
              <w:shd w:val="clear" w:color="auto" w:fill="auto"/>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75714E" w:rsidRPr="00DD02C6" w:rsidTr="00F66276">
        <w:trPr>
          <w:trHeight w:hRule="exact" w:val="1130"/>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12</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насосного оборудования и системы диспетчеризации, установка узлов учета на канализационных насосных станциях (КНС6)</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Данное мероприятие является неотъемлемым элементом и направлены на интеграцию с системой «Умный город».</w:t>
            </w:r>
          </w:p>
        </w:tc>
      </w:tr>
      <w:tr w:rsidR="0075714E" w:rsidRPr="00DD02C6" w:rsidTr="00F66276">
        <w:trPr>
          <w:trHeight w:hRule="exact" w:val="571"/>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13</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Строительство канализационных сетей микрорайона «Юго-Западный»</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развитие централизованной системы водоотведения г. Глазова для абонентов.</w:t>
            </w:r>
          </w:p>
        </w:tc>
      </w:tr>
      <w:tr w:rsidR="0075714E" w:rsidRPr="00DD02C6" w:rsidTr="00F66276">
        <w:trPr>
          <w:trHeight w:hRule="exact" w:val="1551"/>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14</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напорного коллектора № 5 ГКНС</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Мероприятия по реконструкции позволят сократить потребление электроэнергии, значительно уменьшить затраты на обслуживание, текущий и капитальный ремонт системы водоотведения.</w:t>
            </w:r>
          </w:p>
          <w:p w:rsidR="0075714E" w:rsidRPr="00DD02C6" w:rsidRDefault="0075714E" w:rsidP="00F66276">
            <w:pPr>
              <w:pStyle w:val="13"/>
              <w:shd w:val="clear" w:color="auto" w:fill="auto"/>
              <w:spacing w:line="240" w:lineRule="auto"/>
              <w:ind w:left="167" w:right="132" w:hanging="16"/>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надежности и энергетической эффективности объектов централизованной системы водоотведения г. Глазова.</w:t>
            </w:r>
          </w:p>
        </w:tc>
      </w:tr>
      <w:tr w:rsidR="0075714E" w:rsidRPr="00DD02C6" w:rsidTr="00F66276">
        <w:trPr>
          <w:trHeight w:hRule="exact" w:val="2993"/>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15</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Строительство 2-го напорного коллектора от КНС13</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Строительство второго напорного коллектора позволит обеспечить:</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отвод сточных вод от подключенных к КНС объектов и МКД по двум независимым коллекторам;</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исключение аварийных ситуаций, при которых перерыв в водоотведении сточных вод превысит нормативно допустимый;</w:t>
            </w:r>
          </w:p>
          <w:p w:rsidR="0075714E" w:rsidRPr="00DD02C6" w:rsidRDefault="0075714E" w:rsidP="00F66276">
            <w:pPr>
              <w:pStyle w:val="13"/>
              <w:shd w:val="clear" w:color="auto" w:fill="auto"/>
              <w:tabs>
                <w:tab w:val="left" w:pos="4545"/>
              </w:tabs>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экономию электроэнергии, потребляемой КНС, ввиду улучшения гидравлической характеристики сети и получения возможности перекачивать сточные воды с меньшими энергозатратами.</w:t>
            </w:r>
          </w:p>
          <w:p w:rsidR="0075714E" w:rsidRPr="00DD02C6" w:rsidRDefault="0075714E" w:rsidP="00F66276">
            <w:pPr>
              <w:pStyle w:val="13"/>
              <w:shd w:val="clear" w:color="auto" w:fill="auto"/>
              <w:spacing w:line="240" w:lineRule="auto"/>
              <w:ind w:left="167"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Мероприятие направлено на повышение надёжности и энергетической эффективности объектов централизованной системы водоотведения г. Глазова</w:t>
            </w:r>
          </w:p>
        </w:tc>
      </w:tr>
      <w:tr w:rsidR="0075714E" w:rsidRPr="00DD02C6" w:rsidTr="00F66276">
        <w:trPr>
          <w:trHeight w:hRule="exact" w:val="3552"/>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16</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Создание АИИСУЭ системы водоотведения г. Глазова</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widowControl w:val="0"/>
              <w:tabs>
                <w:tab w:val="left" w:pos="6105"/>
              </w:tabs>
              <w:suppressAutoHyphens/>
              <w:ind w:left="151" w:right="132" w:hanging="16"/>
              <w:jc w:val="both"/>
              <w:rPr>
                <w:rFonts w:eastAsia="Calibri"/>
                <w:sz w:val="18"/>
                <w:szCs w:val="18"/>
                <w:lang w:eastAsia="en-US"/>
              </w:rPr>
            </w:pPr>
            <w:r w:rsidRPr="00DD02C6">
              <w:rPr>
                <w:rFonts w:eastAsia="Calibri"/>
                <w:sz w:val="18"/>
                <w:szCs w:val="18"/>
                <w:lang w:eastAsia="en-US"/>
              </w:rPr>
              <w:t xml:space="preserve">Целью создания Автоматизированной информационно измерительной системы учета энергоносителей (АИИСУЭ) является: </w:t>
            </w:r>
          </w:p>
          <w:p w:rsidR="0075714E" w:rsidRPr="00DD02C6" w:rsidRDefault="0075714E" w:rsidP="00F66276">
            <w:pPr>
              <w:pStyle w:val="13"/>
              <w:shd w:val="clear" w:color="auto" w:fill="auto"/>
              <w:tabs>
                <w:tab w:val="left" w:pos="6105"/>
              </w:tabs>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обеспечение технического учета энергоресурсов подразделениями предприятия и распределения по группам и местам возникновения затрат (МВЗ);</w:t>
            </w:r>
          </w:p>
          <w:p w:rsidR="0075714E" w:rsidRPr="00DD02C6" w:rsidRDefault="0075714E" w:rsidP="00F66276">
            <w:pPr>
              <w:pStyle w:val="13"/>
              <w:shd w:val="clear" w:color="auto" w:fill="auto"/>
              <w:tabs>
                <w:tab w:val="left" w:pos="6105"/>
              </w:tabs>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оперативное получение достоверной информации о потреблении энергоресурсов подразделениями предприятия;</w:t>
            </w:r>
          </w:p>
          <w:p w:rsidR="0075714E" w:rsidRPr="00DD02C6" w:rsidRDefault="0075714E" w:rsidP="00F66276">
            <w:pPr>
              <w:pStyle w:val="13"/>
              <w:shd w:val="clear" w:color="auto" w:fill="auto"/>
              <w:tabs>
                <w:tab w:val="left" w:pos="6105"/>
              </w:tabs>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оперативное выявление перерасходов потребления энергоресурсов подразделениями; предприятия;</w:t>
            </w:r>
          </w:p>
          <w:p w:rsidR="0075714E" w:rsidRPr="00DD02C6" w:rsidRDefault="0075714E" w:rsidP="00F66276">
            <w:pPr>
              <w:pStyle w:val="13"/>
              <w:shd w:val="clear" w:color="auto" w:fill="auto"/>
              <w:tabs>
                <w:tab w:val="left" w:pos="6105"/>
              </w:tabs>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определение коммерческих и технический потерь при потреблении энергоресурсов подразделениями предприятия;</w:t>
            </w:r>
          </w:p>
          <w:p w:rsidR="0075714E" w:rsidRPr="00DD02C6" w:rsidRDefault="0075714E" w:rsidP="00F66276">
            <w:pPr>
              <w:pStyle w:val="13"/>
              <w:shd w:val="clear" w:color="auto" w:fill="auto"/>
              <w:tabs>
                <w:tab w:val="left" w:pos="6105"/>
              </w:tabs>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оптимизация режимов потребления энергоресурсов за счет ежесуточного анализа энергопотребления подразделениями;</w:t>
            </w:r>
          </w:p>
          <w:p w:rsidR="0075714E" w:rsidRPr="00DD02C6" w:rsidRDefault="0075714E" w:rsidP="00F66276">
            <w:pPr>
              <w:pStyle w:val="13"/>
              <w:shd w:val="clear" w:color="auto" w:fill="auto"/>
              <w:tabs>
                <w:tab w:val="left" w:pos="6105"/>
              </w:tabs>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xml:space="preserve">- контроль режимов работы оборудования; </w:t>
            </w:r>
          </w:p>
          <w:p w:rsidR="0075714E" w:rsidRPr="00DD02C6" w:rsidRDefault="0075714E" w:rsidP="00F66276">
            <w:pPr>
              <w:pStyle w:val="13"/>
              <w:shd w:val="clear" w:color="auto" w:fill="auto"/>
              <w:tabs>
                <w:tab w:val="left" w:pos="6105"/>
              </w:tabs>
              <w:spacing w:line="240" w:lineRule="auto"/>
              <w:ind w:left="151" w:right="132" w:hanging="16"/>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минимизация затрат на получение информации по энергопотреблению от структурных подразделений.</w:t>
            </w:r>
          </w:p>
        </w:tc>
      </w:tr>
      <w:tr w:rsidR="0075714E" w:rsidRPr="00DD02C6" w:rsidTr="00F66276">
        <w:trPr>
          <w:trHeight w:hRule="exact" w:val="1278"/>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17</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Создание автоматизированной системы управления (АСУ) на КОС</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widowControl w:val="0"/>
              <w:suppressAutoHyphens/>
              <w:ind w:left="151" w:right="132"/>
              <w:jc w:val="both"/>
              <w:rPr>
                <w:sz w:val="18"/>
                <w:szCs w:val="18"/>
              </w:rPr>
            </w:pPr>
            <w:r w:rsidRPr="00DD02C6">
              <w:rPr>
                <w:sz w:val="18"/>
                <w:szCs w:val="18"/>
              </w:rPr>
              <w:t>Это мероприятие позволит осуществить:</w:t>
            </w:r>
          </w:p>
          <w:p w:rsidR="0075714E" w:rsidRPr="00DD02C6" w:rsidRDefault="0075714E" w:rsidP="00F66276">
            <w:pPr>
              <w:pStyle w:val="13"/>
              <w:shd w:val="clear" w:color="auto" w:fill="auto"/>
              <w:spacing w:line="240" w:lineRule="auto"/>
              <w:ind w:left="151"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автоматизация контроля и управления технологическими процессами;</w:t>
            </w:r>
          </w:p>
          <w:p w:rsidR="0075714E" w:rsidRPr="00DD02C6" w:rsidRDefault="0075714E" w:rsidP="00F66276">
            <w:pPr>
              <w:pStyle w:val="13"/>
              <w:shd w:val="clear" w:color="auto" w:fill="auto"/>
              <w:spacing w:line="240" w:lineRule="auto"/>
              <w:ind w:left="151"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снижение затрат на обслуживание и персонал;</w:t>
            </w:r>
          </w:p>
          <w:p w:rsidR="0075714E" w:rsidRPr="00DD02C6" w:rsidRDefault="0075714E" w:rsidP="00F66276">
            <w:pPr>
              <w:pStyle w:val="13"/>
              <w:shd w:val="clear" w:color="auto" w:fill="auto"/>
              <w:spacing w:line="240" w:lineRule="auto"/>
              <w:ind w:left="151"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оперативное реагирование на изменения в работе системы и аварии.</w:t>
            </w:r>
          </w:p>
        </w:tc>
      </w:tr>
      <w:tr w:rsidR="0075714E" w:rsidRPr="00DD02C6" w:rsidTr="00F66276">
        <w:trPr>
          <w:trHeight w:hRule="exact" w:val="4676"/>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18</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 xml:space="preserve">Создание АРМ с заменой шкафного и коммутационного оборудования на МДП участка КОС </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widowControl w:val="0"/>
              <w:shd w:val="clear" w:color="auto" w:fill="FFFFFF"/>
              <w:suppressAutoHyphens/>
              <w:ind w:left="151" w:right="132"/>
              <w:jc w:val="both"/>
              <w:rPr>
                <w:sz w:val="18"/>
                <w:szCs w:val="18"/>
              </w:rPr>
            </w:pPr>
            <w:r w:rsidRPr="00DD02C6">
              <w:rPr>
                <w:sz w:val="18"/>
                <w:szCs w:val="18"/>
              </w:rPr>
              <w:t>Оснащение участка автоматизированной системой диспетчерского управления обеспечивает:</w:t>
            </w:r>
          </w:p>
          <w:p w:rsidR="0075714E" w:rsidRPr="00DD02C6" w:rsidRDefault="0075714E" w:rsidP="00F66276">
            <w:pPr>
              <w:widowControl w:val="0"/>
              <w:shd w:val="clear" w:color="auto" w:fill="FFFFFF"/>
              <w:suppressAutoHyphens/>
              <w:ind w:left="151" w:right="132"/>
              <w:contextualSpacing/>
              <w:jc w:val="both"/>
              <w:rPr>
                <w:sz w:val="18"/>
                <w:szCs w:val="18"/>
              </w:rPr>
            </w:pPr>
            <w:r w:rsidRPr="00DD02C6">
              <w:rPr>
                <w:sz w:val="18"/>
                <w:szCs w:val="18"/>
              </w:rPr>
              <w:t>- вывод на экраны диспетчерского пункта достоверной и своевременной технологической информации, для ведения оперативного контроля и управления процессом очистки сточных вод, а также вывод ретроспективной технологической информации для возможности анализа, оптимизации и планирования работ по эксплуатации оборудования участка и его ремонтов;</w:t>
            </w:r>
          </w:p>
          <w:p w:rsidR="0075714E" w:rsidRPr="00DD02C6" w:rsidRDefault="0075714E" w:rsidP="00F66276">
            <w:pPr>
              <w:widowControl w:val="0"/>
              <w:shd w:val="clear" w:color="auto" w:fill="FFFFFF"/>
              <w:suppressAutoHyphens/>
              <w:ind w:left="151" w:right="132"/>
              <w:contextualSpacing/>
              <w:jc w:val="both"/>
              <w:rPr>
                <w:sz w:val="18"/>
                <w:szCs w:val="18"/>
              </w:rPr>
            </w:pPr>
            <w:r w:rsidRPr="00DD02C6">
              <w:rPr>
                <w:sz w:val="18"/>
                <w:szCs w:val="18"/>
              </w:rPr>
              <w:t>- реализацию оптимальных режимов очистки сточных вод, за счёт ведения функций автоматического управления насосным оборудованием и автоматического регулирования технологических параметров;</w:t>
            </w:r>
          </w:p>
          <w:p w:rsidR="0075714E" w:rsidRPr="00DD02C6" w:rsidRDefault="0075714E" w:rsidP="00F66276">
            <w:pPr>
              <w:widowControl w:val="0"/>
              <w:shd w:val="clear" w:color="auto" w:fill="FFFFFF"/>
              <w:suppressAutoHyphens/>
              <w:ind w:left="151" w:right="132"/>
              <w:contextualSpacing/>
              <w:jc w:val="both"/>
              <w:rPr>
                <w:sz w:val="18"/>
                <w:szCs w:val="18"/>
              </w:rPr>
            </w:pPr>
            <w:r w:rsidRPr="00DD02C6">
              <w:rPr>
                <w:sz w:val="18"/>
                <w:szCs w:val="18"/>
              </w:rPr>
              <w:t>- предотвращение или снижение ущерба от аварий вследствие оперативного выявления мест возникновения и характера аварий и, следовательно, сокращение времени на их локализацию, ликвидацию и устранение их последствий</w:t>
            </w:r>
          </w:p>
          <w:p w:rsidR="0075714E" w:rsidRPr="00DD02C6" w:rsidRDefault="0075714E" w:rsidP="00F66276">
            <w:pPr>
              <w:widowControl w:val="0"/>
              <w:shd w:val="clear" w:color="auto" w:fill="FFFFFF"/>
              <w:suppressAutoHyphens/>
              <w:ind w:left="151" w:right="132"/>
              <w:contextualSpacing/>
              <w:jc w:val="both"/>
              <w:rPr>
                <w:sz w:val="18"/>
                <w:szCs w:val="18"/>
              </w:rPr>
            </w:pPr>
            <w:r w:rsidRPr="00DD02C6">
              <w:rPr>
                <w:sz w:val="18"/>
                <w:szCs w:val="18"/>
              </w:rPr>
              <w:t>- автоматизированный учет энергоресурсов, вырабатываемых и потребляемых на собственные нужды.</w:t>
            </w:r>
          </w:p>
          <w:p w:rsidR="0075714E" w:rsidRPr="00DD02C6" w:rsidRDefault="0075714E" w:rsidP="00F66276">
            <w:pPr>
              <w:widowControl w:val="0"/>
              <w:shd w:val="clear" w:color="auto" w:fill="FFFFFF"/>
              <w:suppressAutoHyphens/>
              <w:ind w:left="151" w:right="132"/>
              <w:contextualSpacing/>
              <w:jc w:val="both"/>
              <w:rPr>
                <w:rStyle w:val="85pt"/>
                <w:sz w:val="18"/>
                <w:szCs w:val="18"/>
              </w:rPr>
            </w:pPr>
            <w:r w:rsidRPr="00DD02C6">
              <w:rPr>
                <w:rFonts w:eastAsia="Calibri"/>
                <w:sz w:val="18"/>
                <w:szCs w:val="18"/>
                <w:lang w:eastAsia="en-US"/>
              </w:rPr>
              <w:t>Мероприятие направлено на повышение надёжности и энергетической эффективности объектов централизованной системы водоотведения г. Глазова.</w:t>
            </w:r>
          </w:p>
        </w:tc>
      </w:tr>
      <w:tr w:rsidR="0075714E" w:rsidRPr="00DD02C6" w:rsidTr="00F66276">
        <w:trPr>
          <w:trHeight w:hRule="exact" w:val="1703"/>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19</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лабораторного оборудования для определения показателей при проведении технологического контроля процесса очистки сточных вод (Капель). (Здание 191/1 конторы- лаборатории)</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После проведения реконструкции лабораторного оборудования:</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-сократится время на проведения измерений;</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-сократится расход реактивов и лабораторной посуды;</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-сократится трудоемкость процесса пробоподготовки;</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-сократится расход электроэнергии (исключается работа нескольких приборов и уменьшается время на проведение анализов).</w:t>
            </w:r>
          </w:p>
        </w:tc>
      </w:tr>
      <w:tr w:rsidR="0075714E" w:rsidRPr="00DD02C6" w:rsidTr="00F66276">
        <w:trPr>
          <w:trHeight w:hRule="exact" w:val="1713"/>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20</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лабораторного оборудования для определения БПК при проведении технологического контроля процесса очистки сточных вод (Здание 191/1 конторы-лаборатории)</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После проведения реконструкции лабораторного оборудования:</w:t>
            </w:r>
          </w:p>
          <w:p w:rsidR="0075714E" w:rsidRPr="00DD02C6" w:rsidRDefault="0075714E" w:rsidP="00F66276">
            <w:pPr>
              <w:pStyle w:val="13"/>
              <w:shd w:val="clear" w:color="auto" w:fill="auto"/>
              <w:spacing w:line="240" w:lineRule="auto"/>
              <w:ind w:left="167" w:right="132"/>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-сократится время на проведения измерений и подготовку прибора к измерениям;</w:t>
            </w:r>
          </w:p>
          <w:p w:rsidR="0075714E" w:rsidRPr="00DD02C6" w:rsidRDefault="0075714E" w:rsidP="00F66276">
            <w:pPr>
              <w:pStyle w:val="13"/>
              <w:shd w:val="clear" w:color="auto" w:fill="auto"/>
              <w:spacing w:line="240" w:lineRule="auto"/>
              <w:ind w:left="167" w:right="132"/>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-сократится расход реактивов на проведение измерений;</w:t>
            </w:r>
          </w:p>
          <w:p w:rsidR="0075714E" w:rsidRPr="00DD02C6" w:rsidRDefault="0075714E" w:rsidP="00F66276">
            <w:pPr>
              <w:pStyle w:val="13"/>
              <w:shd w:val="clear" w:color="auto" w:fill="auto"/>
              <w:spacing w:line="240" w:lineRule="auto"/>
              <w:ind w:left="167" w:right="132"/>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-увеличится точность измерения;</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-сократится расход электроэнергии (вместо двух термостатов будет работать один).</w:t>
            </w:r>
          </w:p>
        </w:tc>
      </w:tr>
      <w:tr w:rsidR="0075714E" w:rsidRPr="00DD02C6" w:rsidTr="00F66276">
        <w:trPr>
          <w:trHeight w:hRule="exact" w:val="1270"/>
        </w:trPr>
        <w:tc>
          <w:tcPr>
            <w:tcW w:w="586"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p>
          <w:p w:rsidR="0075714E" w:rsidRPr="00DD02C6" w:rsidRDefault="0075714E" w:rsidP="00F66276">
            <w:pPr>
              <w:pStyle w:val="13"/>
              <w:shd w:val="clear" w:color="auto" w:fill="auto"/>
              <w:spacing w:line="240" w:lineRule="auto"/>
              <w:ind w:left="167" w:right="280"/>
              <w:jc w:val="left"/>
              <w:rPr>
                <w:rStyle w:val="85pt"/>
                <w:rFonts w:ascii="Times New Roman" w:hAnsi="Times New Roman" w:cs="Times New Roman"/>
                <w:sz w:val="18"/>
                <w:szCs w:val="18"/>
              </w:rPr>
            </w:pPr>
            <w:r w:rsidRPr="00DD02C6">
              <w:rPr>
                <w:rStyle w:val="85pt"/>
                <w:rFonts w:ascii="Times New Roman" w:hAnsi="Times New Roman" w:cs="Times New Roman"/>
                <w:sz w:val="18"/>
                <w:szCs w:val="18"/>
              </w:rPr>
              <w:t>21</w:t>
            </w:r>
          </w:p>
        </w:tc>
        <w:tc>
          <w:tcPr>
            <w:tcW w:w="4394" w:type="dxa"/>
            <w:tcBorders>
              <w:top w:val="single" w:sz="4" w:space="0" w:color="auto"/>
              <w:left w:val="single" w:sz="4" w:space="0" w:color="auto"/>
              <w:bottom w:val="single" w:sz="4" w:space="0" w:color="auto"/>
            </w:tcBorders>
            <w:shd w:val="clear" w:color="auto" w:fill="FFFFFF"/>
          </w:tcPr>
          <w:p w:rsidR="0075714E" w:rsidRPr="00DD02C6" w:rsidRDefault="0075714E" w:rsidP="00F66276">
            <w:pPr>
              <w:pStyle w:val="13"/>
              <w:shd w:val="clear" w:color="auto" w:fill="auto"/>
              <w:spacing w:line="240" w:lineRule="auto"/>
              <w:ind w:left="125" w:right="280" w:firstLine="33"/>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Реконструкция лабораторного оборудования для определения показателей флуориметрическим методом при проведении технологического контроля процесса очистки сточных вод (Здание 191/1 конторы-лаборатории)</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После проведения реконструкции лабораторного оборудования:</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-уменьшится трудоемкость проведения экстракции;</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-уменьшится время на проведение измерений, калибровку прибора и его обслуживание;</w:t>
            </w:r>
          </w:p>
          <w:p w:rsidR="0075714E" w:rsidRPr="00DD02C6" w:rsidRDefault="0075714E" w:rsidP="00F66276">
            <w:pPr>
              <w:pStyle w:val="13"/>
              <w:shd w:val="clear" w:color="auto" w:fill="auto"/>
              <w:spacing w:line="240" w:lineRule="auto"/>
              <w:ind w:left="167" w:right="132"/>
              <w:jc w:val="both"/>
              <w:rPr>
                <w:rStyle w:val="85pt"/>
                <w:rFonts w:ascii="Times New Roman" w:hAnsi="Times New Roman" w:cs="Times New Roman"/>
                <w:sz w:val="18"/>
                <w:szCs w:val="18"/>
              </w:rPr>
            </w:pPr>
            <w:r w:rsidRPr="00DD02C6">
              <w:rPr>
                <w:rStyle w:val="85pt"/>
                <w:rFonts w:ascii="Times New Roman" w:hAnsi="Times New Roman" w:cs="Times New Roman"/>
                <w:sz w:val="18"/>
                <w:szCs w:val="18"/>
              </w:rPr>
              <w:t>-увеличится точность измерения.</w:t>
            </w:r>
          </w:p>
        </w:tc>
      </w:tr>
    </w:tbl>
    <w:p w:rsidR="0075714E" w:rsidRPr="00DD02C6" w:rsidRDefault="0075714E" w:rsidP="0075714E">
      <w:pPr>
        <w:pStyle w:val="62"/>
        <w:shd w:val="clear" w:color="auto" w:fill="auto"/>
        <w:spacing w:before="192" w:after="949" w:line="263" w:lineRule="exact"/>
        <w:ind w:right="220"/>
        <w:rPr>
          <w:rStyle w:val="85pt"/>
          <w:rFonts w:ascii="Times New Roman" w:hAnsi="Times New Roman" w:cs="Times New Roman"/>
          <w:sz w:val="18"/>
          <w:szCs w:val="18"/>
        </w:rPr>
      </w:pPr>
      <w:r w:rsidRPr="00DD02C6">
        <w:rPr>
          <w:rStyle w:val="85pt"/>
          <w:rFonts w:ascii="Times New Roman" w:hAnsi="Times New Roman" w:cs="Times New Roman"/>
          <w:sz w:val="18"/>
          <w:szCs w:val="18"/>
        </w:rPr>
        <w:t>Примечание: КНС – канализационная насосная станция, ОСВ - обезвреживание сточных вод, ОВЗ - объединенный</w:t>
      </w:r>
      <w:r w:rsidRPr="00DD02C6">
        <w:t xml:space="preserve"> </w:t>
      </w:r>
      <w:r w:rsidRPr="00DD02C6">
        <w:rPr>
          <w:rFonts w:ascii="Times New Roman" w:hAnsi="Times New Roman" w:cs="Times New Roman"/>
          <w:sz w:val="18"/>
          <w:szCs w:val="18"/>
        </w:rPr>
        <w:t xml:space="preserve">водозабор, </w:t>
      </w:r>
      <w:r w:rsidRPr="00DD02C6">
        <w:rPr>
          <w:rStyle w:val="85pt"/>
          <w:rFonts w:ascii="Times New Roman" w:hAnsi="Times New Roman" w:cs="Times New Roman"/>
          <w:sz w:val="18"/>
          <w:szCs w:val="18"/>
        </w:rPr>
        <w:t>БПК - биологическое потребление кислорода, МДП - местный диспетчерский пункт, АИИСУЭ - автоматизированная информационно-измерительная система учета энергоносителей.</w:t>
      </w:r>
    </w:p>
    <w:p w:rsidR="0075714E" w:rsidRPr="00DD02C6" w:rsidRDefault="0075714E" w:rsidP="0075714E">
      <w:pPr>
        <w:pStyle w:val="afa"/>
        <w:shd w:val="clear" w:color="auto" w:fill="auto"/>
        <w:rPr>
          <w:rFonts w:ascii="Times New Roman" w:hAnsi="Times New Roman" w:cs="Times New Roman"/>
          <w:sz w:val="24"/>
          <w:szCs w:val="24"/>
        </w:rPr>
      </w:pPr>
      <w:r w:rsidRPr="00DD02C6">
        <w:rPr>
          <w:rFonts w:ascii="Times New Roman" w:hAnsi="Times New Roman" w:cs="Times New Roman"/>
          <w:sz w:val="24"/>
          <w:szCs w:val="24"/>
        </w:rPr>
        <w:t>Начальник управления жилищно-</w:t>
      </w:r>
    </w:p>
    <w:p w:rsidR="0075714E" w:rsidRPr="00DD02C6" w:rsidRDefault="0075714E" w:rsidP="0075714E">
      <w:pPr>
        <w:pStyle w:val="afa"/>
        <w:shd w:val="clear" w:color="auto" w:fill="auto"/>
        <w:rPr>
          <w:rFonts w:ascii="Times New Roman" w:hAnsi="Times New Roman" w:cs="Times New Roman"/>
          <w:sz w:val="24"/>
          <w:szCs w:val="24"/>
        </w:rPr>
      </w:pPr>
      <w:r w:rsidRPr="00DD02C6">
        <w:rPr>
          <w:rFonts w:ascii="Times New Roman" w:hAnsi="Times New Roman" w:cs="Times New Roman"/>
          <w:sz w:val="24"/>
          <w:szCs w:val="24"/>
        </w:rPr>
        <w:t xml:space="preserve">коммунального хозяйства, </w:t>
      </w:r>
    </w:p>
    <w:p w:rsidR="0075714E" w:rsidRPr="00DD02C6" w:rsidRDefault="0075714E" w:rsidP="0075714E">
      <w:pPr>
        <w:pStyle w:val="afa"/>
        <w:shd w:val="clear" w:color="auto" w:fill="auto"/>
        <w:rPr>
          <w:rFonts w:ascii="Times New Roman" w:hAnsi="Times New Roman" w:cs="Times New Roman"/>
          <w:sz w:val="24"/>
          <w:szCs w:val="24"/>
        </w:rPr>
      </w:pPr>
      <w:r w:rsidRPr="00DD02C6">
        <w:rPr>
          <w:rFonts w:ascii="Times New Roman" w:hAnsi="Times New Roman" w:cs="Times New Roman"/>
          <w:sz w:val="24"/>
          <w:szCs w:val="24"/>
        </w:rPr>
        <w:t>наделенного правами юридического лица</w:t>
      </w:r>
    </w:p>
    <w:p w:rsidR="0075714E" w:rsidRPr="00DD02C6" w:rsidRDefault="0075714E" w:rsidP="0075714E">
      <w:pPr>
        <w:pStyle w:val="afa"/>
        <w:shd w:val="clear" w:color="auto" w:fill="auto"/>
        <w:rPr>
          <w:rFonts w:ascii="Times New Roman" w:hAnsi="Times New Roman" w:cs="Times New Roman"/>
          <w:sz w:val="24"/>
          <w:szCs w:val="24"/>
        </w:rPr>
      </w:pPr>
      <w:r w:rsidRPr="00DD02C6">
        <w:rPr>
          <w:rFonts w:ascii="Times New Roman" w:hAnsi="Times New Roman" w:cs="Times New Roman"/>
          <w:sz w:val="24"/>
          <w:szCs w:val="24"/>
        </w:rPr>
        <w:t>Администрации города Глазова                                                                          Е.Ю. Шейко</w:t>
      </w:r>
    </w:p>
    <w:p w:rsidR="0075714E" w:rsidRDefault="0075714E" w:rsidP="00AC7218">
      <w:pPr>
        <w:spacing w:line="360" w:lineRule="auto"/>
        <w:ind w:right="566"/>
        <w:outlineLvl w:val="0"/>
        <w:rPr>
          <w:rStyle w:val="12"/>
          <w:rFonts w:ascii="Times New Roman" w:hAnsi="Times New Roman" w:cs="Times New Roman"/>
          <w:bCs w:val="0"/>
          <w:iCs/>
          <w:sz w:val="24"/>
          <w:szCs w:val="24"/>
        </w:rPr>
      </w:pPr>
    </w:p>
    <w:p w:rsidR="0075714E" w:rsidRDefault="0075714E" w:rsidP="00AC7218">
      <w:pPr>
        <w:spacing w:line="360" w:lineRule="auto"/>
        <w:ind w:right="566"/>
        <w:outlineLvl w:val="0"/>
        <w:rPr>
          <w:rStyle w:val="12"/>
          <w:rFonts w:ascii="Times New Roman" w:hAnsi="Times New Roman" w:cs="Times New Roman"/>
          <w:bCs w:val="0"/>
          <w:iCs/>
          <w:sz w:val="24"/>
          <w:szCs w:val="24"/>
        </w:rPr>
      </w:pPr>
    </w:p>
    <w:p w:rsidR="0075714E" w:rsidRDefault="0075714E" w:rsidP="00AC7218">
      <w:pPr>
        <w:spacing w:line="360" w:lineRule="auto"/>
        <w:ind w:right="566"/>
        <w:outlineLvl w:val="0"/>
        <w:rPr>
          <w:rStyle w:val="12"/>
          <w:rFonts w:ascii="Times New Roman" w:hAnsi="Times New Roman" w:cs="Times New Roman"/>
          <w:bCs w:val="0"/>
          <w:iCs/>
          <w:sz w:val="24"/>
          <w:szCs w:val="24"/>
        </w:rPr>
      </w:pPr>
    </w:p>
    <w:p w:rsidR="0075714E" w:rsidRDefault="0075714E" w:rsidP="00AC7218">
      <w:pPr>
        <w:spacing w:line="360" w:lineRule="auto"/>
        <w:ind w:right="566"/>
        <w:outlineLvl w:val="0"/>
        <w:rPr>
          <w:rStyle w:val="12"/>
          <w:rFonts w:ascii="Times New Roman" w:hAnsi="Times New Roman" w:cs="Times New Roman"/>
          <w:bCs w:val="0"/>
          <w:iCs/>
          <w:sz w:val="24"/>
          <w:szCs w:val="24"/>
        </w:rPr>
      </w:pPr>
    </w:p>
    <w:p w:rsidR="0075714E" w:rsidRDefault="0075714E" w:rsidP="00AC7218">
      <w:pPr>
        <w:spacing w:line="360" w:lineRule="auto"/>
        <w:ind w:right="566"/>
        <w:outlineLvl w:val="0"/>
        <w:rPr>
          <w:rStyle w:val="12"/>
          <w:rFonts w:ascii="Times New Roman" w:hAnsi="Times New Roman" w:cs="Times New Roman"/>
          <w:bCs w:val="0"/>
          <w:iCs/>
          <w:sz w:val="24"/>
          <w:szCs w:val="24"/>
        </w:rPr>
      </w:pPr>
    </w:p>
    <w:p w:rsidR="0075714E" w:rsidRDefault="0075714E" w:rsidP="00AC7218">
      <w:pPr>
        <w:spacing w:line="360" w:lineRule="auto"/>
        <w:ind w:right="566"/>
        <w:outlineLvl w:val="0"/>
        <w:rPr>
          <w:rStyle w:val="12"/>
          <w:rFonts w:ascii="Times New Roman" w:hAnsi="Times New Roman" w:cs="Times New Roman"/>
          <w:bCs w:val="0"/>
          <w:iCs/>
          <w:sz w:val="24"/>
          <w:szCs w:val="24"/>
        </w:rPr>
      </w:pPr>
    </w:p>
    <w:p w:rsidR="0075714E" w:rsidRDefault="0075714E" w:rsidP="00AC7218">
      <w:pPr>
        <w:spacing w:line="360" w:lineRule="auto"/>
        <w:ind w:right="566"/>
        <w:outlineLvl w:val="0"/>
        <w:rPr>
          <w:rStyle w:val="12"/>
          <w:rFonts w:ascii="Times New Roman" w:hAnsi="Times New Roman" w:cs="Times New Roman"/>
          <w:bCs w:val="0"/>
          <w:iCs/>
          <w:sz w:val="24"/>
          <w:szCs w:val="24"/>
        </w:rPr>
      </w:pPr>
    </w:p>
    <w:p w:rsidR="0075714E" w:rsidRDefault="0075714E" w:rsidP="00AC7218">
      <w:pPr>
        <w:spacing w:line="360" w:lineRule="auto"/>
        <w:ind w:right="566"/>
        <w:outlineLvl w:val="0"/>
        <w:rPr>
          <w:rStyle w:val="12"/>
          <w:rFonts w:ascii="Times New Roman" w:hAnsi="Times New Roman" w:cs="Times New Roman"/>
          <w:bCs w:val="0"/>
          <w:iCs/>
          <w:sz w:val="24"/>
          <w:szCs w:val="24"/>
        </w:rPr>
      </w:pPr>
      <w:bookmarkStart w:id="3" w:name="_GoBack"/>
      <w:bookmarkEnd w:id="3"/>
    </w:p>
    <w:sectPr w:rsidR="0075714E" w:rsidSect="00F66276">
      <w:headerReference w:type="even" r:id="rId9"/>
      <w:headerReference w:type="default" r:id="rId10"/>
      <w:pgSz w:w="11906" w:h="16838"/>
      <w:pgMar w:top="567"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93" w:rsidRDefault="00550793">
      <w:r>
        <w:separator/>
      </w:r>
    </w:p>
  </w:endnote>
  <w:endnote w:type="continuationSeparator" w:id="0">
    <w:p w:rsidR="00550793" w:rsidRDefault="0055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93" w:rsidRDefault="00550793">
      <w:r>
        <w:separator/>
      </w:r>
    </w:p>
  </w:footnote>
  <w:footnote w:type="continuationSeparator" w:id="0">
    <w:p w:rsidR="00550793" w:rsidRDefault="0055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18" w:rsidRDefault="00AC7218" w:rsidP="00AC72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7218" w:rsidRDefault="00AC72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18" w:rsidRDefault="00AC7218" w:rsidP="00AC72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64BDA">
      <w:rPr>
        <w:rStyle w:val="a4"/>
        <w:noProof/>
      </w:rPr>
      <w:t>14</w:t>
    </w:r>
    <w:r>
      <w:rPr>
        <w:rStyle w:val="a4"/>
      </w:rPr>
      <w:fldChar w:fldCharType="end"/>
    </w:r>
  </w:p>
  <w:p w:rsidR="00AC7218" w:rsidRDefault="00AC72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62D35"/>
    <w:multiLevelType w:val="multilevel"/>
    <w:tmpl w:val="F1562FD0"/>
    <w:lvl w:ilvl="0">
      <w:start w:val="3"/>
      <w:numFmt w:val="decimal"/>
      <w:lvlText w:val="%1."/>
      <w:lvlJc w:val="left"/>
      <w:pPr>
        <w:ind w:left="927" w:hanging="360"/>
      </w:pPr>
      <w:rPr>
        <w:rFonts w:hint="default"/>
      </w:rPr>
    </w:lvl>
    <w:lvl w:ilvl="1">
      <w:start w:val="1"/>
      <w:numFmt w:val="decimal"/>
      <w:isLgl/>
      <w:lvlText w:val="%1.%2."/>
      <w:lvlJc w:val="left"/>
      <w:pPr>
        <w:ind w:left="1287" w:hanging="360"/>
      </w:pPr>
      <w:rPr>
        <w:rFonts w:hint="default"/>
        <w:sz w:val="24"/>
      </w:rPr>
    </w:lvl>
    <w:lvl w:ilvl="2">
      <w:start w:val="1"/>
      <w:numFmt w:val="decimal"/>
      <w:isLgl/>
      <w:lvlText w:val="%1.%2.%3."/>
      <w:lvlJc w:val="left"/>
      <w:pPr>
        <w:ind w:left="2007" w:hanging="720"/>
      </w:pPr>
      <w:rPr>
        <w:rFonts w:hint="default"/>
        <w:sz w:val="24"/>
      </w:rPr>
    </w:lvl>
    <w:lvl w:ilvl="3">
      <w:start w:val="1"/>
      <w:numFmt w:val="decimal"/>
      <w:isLgl/>
      <w:lvlText w:val="%1.%2.%3.%4."/>
      <w:lvlJc w:val="left"/>
      <w:pPr>
        <w:ind w:left="2367" w:hanging="720"/>
      </w:pPr>
      <w:rPr>
        <w:rFonts w:hint="default"/>
        <w:sz w:val="24"/>
      </w:rPr>
    </w:lvl>
    <w:lvl w:ilvl="4">
      <w:start w:val="1"/>
      <w:numFmt w:val="decimal"/>
      <w:isLgl/>
      <w:lvlText w:val="%1.%2.%3.%4.%5."/>
      <w:lvlJc w:val="left"/>
      <w:pPr>
        <w:ind w:left="3087" w:hanging="1080"/>
      </w:pPr>
      <w:rPr>
        <w:rFonts w:hint="default"/>
        <w:sz w:val="24"/>
      </w:rPr>
    </w:lvl>
    <w:lvl w:ilvl="5">
      <w:start w:val="1"/>
      <w:numFmt w:val="decimal"/>
      <w:isLgl/>
      <w:lvlText w:val="%1.%2.%3.%4.%5.%6."/>
      <w:lvlJc w:val="left"/>
      <w:pPr>
        <w:ind w:left="3447" w:hanging="1080"/>
      </w:pPr>
      <w:rPr>
        <w:rFonts w:hint="default"/>
        <w:sz w:val="24"/>
      </w:rPr>
    </w:lvl>
    <w:lvl w:ilvl="6">
      <w:start w:val="1"/>
      <w:numFmt w:val="decimal"/>
      <w:isLgl/>
      <w:lvlText w:val="%1.%2.%3.%4.%5.%6.%7."/>
      <w:lvlJc w:val="left"/>
      <w:pPr>
        <w:ind w:left="3807" w:hanging="1080"/>
      </w:pPr>
      <w:rPr>
        <w:rFonts w:hint="default"/>
        <w:sz w:val="24"/>
      </w:rPr>
    </w:lvl>
    <w:lvl w:ilvl="7">
      <w:start w:val="1"/>
      <w:numFmt w:val="decimal"/>
      <w:isLgl/>
      <w:lvlText w:val="%1.%2.%3.%4.%5.%6.%7.%8."/>
      <w:lvlJc w:val="left"/>
      <w:pPr>
        <w:ind w:left="4527" w:hanging="1440"/>
      </w:pPr>
      <w:rPr>
        <w:rFonts w:hint="default"/>
        <w:sz w:val="24"/>
      </w:rPr>
    </w:lvl>
    <w:lvl w:ilvl="8">
      <w:start w:val="1"/>
      <w:numFmt w:val="decimal"/>
      <w:isLgl/>
      <w:lvlText w:val="%1.%2.%3.%4.%5.%6.%7.%8.%9."/>
      <w:lvlJc w:val="left"/>
      <w:pPr>
        <w:ind w:left="4887" w:hanging="1440"/>
      </w:pPr>
      <w:rPr>
        <w:rFonts w:hint="default"/>
        <w:sz w:val="24"/>
      </w:rPr>
    </w:lvl>
  </w:abstractNum>
  <w:abstractNum w:abstractNumId="1" w15:restartNumberingAfterBreak="0">
    <w:nsid w:val="6A021AF2"/>
    <w:multiLevelType w:val="multilevel"/>
    <w:tmpl w:val="CBC27656"/>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C3114A"/>
    <w:multiLevelType w:val="multilevel"/>
    <w:tmpl w:val="CC36B3E2"/>
    <w:lvl w:ilvl="0">
      <w:start w:val="1"/>
      <w:numFmt w:val="decimal"/>
      <w:lvlText w:val="%1."/>
      <w:lvlJc w:val="left"/>
      <w:pPr>
        <w:ind w:left="1527" w:hanging="9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207" w:hanging="720"/>
      </w:pPr>
      <w:rPr>
        <w:rFonts w:hint="default"/>
      </w:rPr>
    </w:lvl>
    <w:lvl w:ilvl="3">
      <w:start w:val="1"/>
      <w:numFmt w:val="decimal"/>
      <w:isLgl/>
      <w:lvlText w:val="%1.%2.%3.%4"/>
      <w:lvlJc w:val="left"/>
      <w:pPr>
        <w:ind w:left="4167" w:hanging="720"/>
      </w:pPr>
      <w:rPr>
        <w:rFonts w:hint="default"/>
      </w:rPr>
    </w:lvl>
    <w:lvl w:ilvl="4">
      <w:start w:val="1"/>
      <w:numFmt w:val="decimal"/>
      <w:isLgl/>
      <w:lvlText w:val="%1.%2.%3.%4.%5"/>
      <w:lvlJc w:val="left"/>
      <w:pPr>
        <w:ind w:left="5487" w:hanging="1080"/>
      </w:pPr>
      <w:rPr>
        <w:rFonts w:hint="default"/>
      </w:rPr>
    </w:lvl>
    <w:lvl w:ilvl="5">
      <w:start w:val="1"/>
      <w:numFmt w:val="decimal"/>
      <w:isLgl/>
      <w:lvlText w:val="%1.%2.%3.%4.%5.%6"/>
      <w:lvlJc w:val="left"/>
      <w:pPr>
        <w:ind w:left="6807" w:hanging="1440"/>
      </w:pPr>
      <w:rPr>
        <w:rFonts w:hint="default"/>
      </w:rPr>
    </w:lvl>
    <w:lvl w:ilvl="6">
      <w:start w:val="1"/>
      <w:numFmt w:val="decimal"/>
      <w:isLgl/>
      <w:lvlText w:val="%1.%2.%3.%4.%5.%6.%7"/>
      <w:lvlJc w:val="left"/>
      <w:pPr>
        <w:ind w:left="7767" w:hanging="1440"/>
      </w:pPr>
      <w:rPr>
        <w:rFonts w:hint="default"/>
      </w:rPr>
    </w:lvl>
    <w:lvl w:ilvl="7">
      <w:start w:val="1"/>
      <w:numFmt w:val="decimal"/>
      <w:isLgl/>
      <w:lvlText w:val="%1.%2.%3.%4.%5.%6.%7.%8"/>
      <w:lvlJc w:val="left"/>
      <w:pPr>
        <w:ind w:left="9087" w:hanging="1800"/>
      </w:pPr>
      <w:rPr>
        <w:rFonts w:hint="default"/>
      </w:rPr>
    </w:lvl>
    <w:lvl w:ilvl="8">
      <w:start w:val="1"/>
      <w:numFmt w:val="decimal"/>
      <w:isLgl/>
      <w:lvlText w:val="%1.%2.%3.%4.%5.%6.%7.%8.%9"/>
      <w:lvlJc w:val="left"/>
      <w:pPr>
        <w:ind w:left="10047" w:hanging="180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6C164B"/>
    <w:rsid w:val="00130279"/>
    <w:rsid w:val="00130A5A"/>
    <w:rsid w:val="002664D6"/>
    <w:rsid w:val="0031791E"/>
    <w:rsid w:val="003501E3"/>
    <w:rsid w:val="00550793"/>
    <w:rsid w:val="005C123B"/>
    <w:rsid w:val="00690B9B"/>
    <w:rsid w:val="006C164B"/>
    <w:rsid w:val="0075714E"/>
    <w:rsid w:val="00864BDA"/>
    <w:rsid w:val="00AC1BDB"/>
    <w:rsid w:val="00AC7218"/>
    <w:rsid w:val="00E009F2"/>
    <w:rsid w:val="00F66276"/>
    <w:rsid w:val="00FE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39847"/>
  <w15:docId w15:val="{40D7E00D-C29E-45F4-A7A7-D1180116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character" w:customStyle="1" w:styleId="af5">
    <w:name w:val="Основной текст_"/>
    <w:link w:val="13"/>
    <w:rsid w:val="0075714E"/>
    <w:rPr>
      <w:rFonts w:ascii="Batang" w:eastAsia="Batang" w:hAnsi="Batang" w:cs="Batang"/>
      <w:sz w:val="21"/>
      <w:szCs w:val="21"/>
      <w:shd w:val="clear" w:color="auto" w:fill="FFFFFF"/>
    </w:rPr>
  </w:style>
  <w:style w:type="paragraph" w:customStyle="1" w:styleId="13">
    <w:name w:val="Основной текст1"/>
    <w:basedOn w:val="a"/>
    <w:link w:val="af5"/>
    <w:rsid w:val="0075714E"/>
    <w:pPr>
      <w:widowControl w:val="0"/>
      <w:shd w:val="clear" w:color="auto" w:fill="FFFFFF"/>
      <w:spacing w:line="259" w:lineRule="exact"/>
      <w:jc w:val="center"/>
    </w:pPr>
    <w:rPr>
      <w:rFonts w:ascii="Batang" w:eastAsia="Batang" w:hAnsi="Batang" w:cs="Batang"/>
      <w:sz w:val="21"/>
      <w:szCs w:val="21"/>
    </w:rPr>
  </w:style>
  <w:style w:type="paragraph" w:customStyle="1" w:styleId="af6">
    <w:name w:val="Текст (лев. подпись)"/>
    <w:basedOn w:val="a"/>
    <w:next w:val="a"/>
    <w:rsid w:val="0075714E"/>
    <w:pPr>
      <w:widowControl w:val="0"/>
      <w:autoSpaceDE w:val="0"/>
      <w:autoSpaceDN w:val="0"/>
      <w:adjustRightInd w:val="0"/>
    </w:pPr>
    <w:rPr>
      <w:rFonts w:ascii="Arial" w:hAnsi="Arial" w:cs="Arial"/>
      <w:sz w:val="20"/>
      <w:szCs w:val="20"/>
    </w:rPr>
  </w:style>
  <w:style w:type="paragraph" w:customStyle="1" w:styleId="af7">
    <w:name w:val="Текст (прав. подпись)"/>
    <w:basedOn w:val="a"/>
    <w:next w:val="a"/>
    <w:rsid w:val="0075714E"/>
    <w:pPr>
      <w:widowControl w:val="0"/>
      <w:autoSpaceDE w:val="0"/>
      <w:autoSpaceDN w:val="0"/>
      <w:adjustRightInd w:val="0"/>
      <w:jc w:val="right"/>
    </w:pPr>
    <w:rPr>
      <w:rFonts w:ascii="Arial" w:hAnsi="Arial" w:cs="Arial"/>
      <w:sz w:val="20"/>
      <w:szCs w:val="20"/>
    </w:rPr>
  </w:style>
  <w:style w:type="paragraph" w:styleId="af8">
    <w:name w:val="List Paragraph"/>
    <w:basedOn w:val="a"/>
    <w:uiPriority w:val="34"/>
    <w:qFormat/>
    <w:rsid w:val="0075714E"/>
    <w:pPr>
      <w:spacing w:after="160" w:line="259" w:lineRule="auto"/>
      <w:ind w:left="720"/>
      <w:contextualSpacing/>
    </w:pPr>
    <w:rPr>
      <w:rFonts w:ascii="Calibri" w:eastAsia="Calibri" w:hAnsi="Calibri"/>
      <w:sz w:val="22"/>
      <w:szCs w:val="22"/>
      <w:lang w:eastAsia="en-US"/>
    </w:rPr>
  </w:style>
  <w:style w:type="paragraph" w:customStyle="1" w:styleId="23">
    <w:name w:val="Заголовок №2"/>
    <w:basedOn w:val="a"/>
    <w:rsid w:val="0075714E"/>
    <w:pPr>
      <w:shd w:val="clear" w:color="auto" w:fill="FFFFFF"/>
      <w:spacing w:before="540" w:after="540" w:line="274" w:lineRule="exact"/>
      <w:jc w:val="center"/>
      <w:outlineLvl w:val="1"/>
    </w:pPr>
    <w:rPr>
      <w:sz w:val="23"/>
      <w:szCs w:val="23"/>
      <w:lang w:eastAsia="en-US"/>
    </w:rPr>
  </w:style>
  <w:style w:type="character" w:customStyle="1" w:styleId="Exact">
    <w:name w:val="Основной текст Exact"/>
    <w:rsid w:val="0075714E"/>
    <w:rPr>
      <w:rFonts w:ascii="Batang" w:eastAsia="Batang" w:hAnsi="Batang" w:cs="Batang"/>
      <w:b w:val="0"/>
      <w:bCs w:val="0"/>
      <w:i w:val="0"/>
      <w:iCs w:val="0"/>
      <w:smallCaps w:val="0"/>
      <w:strike w:val="0"/>
      <w:spacing w:val="-7"/>
      <w:sz w:val="20"/>
      <w:szCs w:val="20"/>
      <w:u w:val="none"/>
    </w:rPr>
  </w:style>
  <w:style w:type="character" w:customStyle="1" w:styleId="85pt">
    <w:name w:val="Основной текст + 8;5 pt"/>
    <w:rsid w:val="0075714E"/>
    <w:rPr>
      <w:rFonts w:ascii="Batang" w:eastAsia="Batang" w:hAnsi="Batang" w:cs="Batang"/>
      <w:b w:val="0"/>
      <w:bCs w:val="0"/>
      <w:i w:val="0"/>
      <w:iCs w:val="0"/>
      <w:smallCaps w:val="0"/>
      <w:strike w:val="0"/>
      <w:color w:val="000000"/>
      <w:spacing w:val="0"/>
      <w:w w:val="100"/>
      <w:position w:val="0"/>
      <w:sz w:val="17"/>
      <w:szCs w:val="17"/>
      <w:u w:val="none"/>
      <w:shd w:val="clear" w:color="auto" w:fill="FFFFFF"/>
      <w:lang w:val="ru-RU"/>
    </w:rPr>
  </w:style>
  <w:style w:type="character" w:customStyle="1" w:styleId="8pt">
    <w:name w:val="Основной текст + 8 pt"/>
    <w:rsid w:val="0075714E"/>
    <w:rPr>
      <w:rFonts w:ascii="Batang" w:eastAsia="Batang" w:hAnsi="Batang" w:cs="Batang"/>
      <w:b w:val="0"/>
      <w:bCs w:val="0"/>
      <w:i w:val="0"/>
      <w:iCs w:val="0"/>
      <w:smallCaps w:val="0"/>
      <w:strike w:val="0"/>
      <w:color w:val="000000"/>
      <w:spacing w:val="0"/>
      <w:w w:val="100"/>
      <w:position w:val="0"/>
      <w:sz w:val="16"/>
      <w:szCs w:val="16"/>
      <w:u w:val="none"/>
      <w:shd w:val="clear" w:color="auto" w:fill="FFFFFF"/>
      <w:lang w:val="ru-RU"/>
    </w:rPr>
  </w:style>
  <w:style w:type="character" w:customStyle="1" w:styleId="25Exact">
    <w:name w:val="Основной текст (25) Exact"/>
    <w:link w:val="25"/>
    <w:rsid w:val="0075714E"/>
    <w:rPr>
      <w:sz w:val="16"/>
      <w:szCs w:val="16"/>
      <w:shd w:val="clear" w:color="auto" w:fill="FFFFFF"/>
    </w:rPr>
  </w:style>
  <w:style w:type="paragraph" w:customStyle="1" w:styleId="25">
    <w:name w:val="Основной текст (25)"/>
    <w:basedOn w:val="a"/>
    <w:link w:val="25Exact"/>
    <w:rsid w:val="0075714E"/>
    <w:pPr>
      <w:widowControl w:val="0"/>
      <w:shd w:val="clear" w:color="auto" w:fill="FFFFFF"/>
      <w:spacing w:line="0" w:lineRule="atLeast"/>
    </w:pPr>
    <w:rPr>
      <w:sz w:val="16"/>
      <w:szCs w:val="16"/>
    </w:rPr>
  </w:style>
  <w:style w:type="character" w:customStyle="1" w:styleId="af9">
    <w:name w:val="Подпись к таблице_"/>
    <w:link w:val="afa"/>
    <w:rsid w:val="0075714E"/>
    <w:rPr>
      <w:rFonts w:ascii="Batang" w:eastAsia="Batang" w:hAnsi="Batang" w:cs="Batang"/>
      <w:sz w:val="17"/>
      <w:szCs w:val="17"/>
      <w:shd w:val="clear" w:color="auto" w:fill="FFFFFF"/>
    </w:rPr>
  </w:style>
  <w:style w:type="paragraph" w:customStyle="1" w:styleId="afa">
    <w:name w:val="Подпись к таблице"/>
    <w:basedOn w:val="a"/>
    <w:link w:val="af9"/>
    <w:rsid w:val="0075714E"/>
    <w:pPr>
      <w:widowControl w:val="0"/>
      <w:shd w:val="clear" w:color="auto" w:fill="FFFFFF"/>
      <w:spacing w:line="230" w:lineRule="exact"/>
      <w:jc w:val="both"/>
    </w:pPr>
    <w:rPr>
      <w:rFonts w:ascii="Batang" w:eastAsia="Batang" w:hAnsi="Batang" w:cs="Batang"/>
      <w:sz w:val="17"/>
      <w:szCs w:val="17"/>
    </w:rPr>
  </w:style>
  <w:style w:type="character" w:customStyle="1" w:styleId="61">
    <w:name w:val="Основной текст (6)_"/>
    <w:link w:val="62"/>
    <w:rsid w:val="0075714E"/>
    <w:rPr>
      <w:rFonts w:ascii="Batang" w:eastAsia="Batang" w:hAnsi="Batang" w:cs="Batang"/>
      <w:sz w:val="17"/>
      <w:szCs w:val="17"/>
      <w:shd w:val="clear" w:color="auto" w:fill="FFFFFF"/>
    </w:rPr>
  </w:style>
  <w:style w:type="paragraph" w:customStyle="1" w:styleId="62">
    <w:name w:val="Основной текст (6)"/>
    <w:basedOn w:val="a"/>
    <w:link w:val="61"/>
    <w:rsid w:val="0075714E"/>
    <w:pPr>
      <w:widowControl w:val="0"/>
      <w:shd w:val="clear" w:color="auto" w:fill="FFFFFF"/>
      <w:spacing w:line="0" w:lineRule="atLeast"/>
      <w:jc w:val="both"/>
    </w:pPr>
    <w:rPr>
      <w:rFonts w:ascii="Batang" w:eastAsia="Batang" w:hAnsi="Batang" w:cs="Batang"/>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zov-gov.ru/files/1325851960/%D1%80%D0%B5%D1%88%D0%B5%D0%BD%D0%B8%D0%B5%20%D0%BE%D1%82%2028.10.2015%20%E2%84%96%2016%20(887441%20v1).pdf?144655164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6527</Words>
  <Characters>37207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55</cp:revision>
  <cp:lastPrinted>2024-11-14T06:25:00Z</cp:lastPrinted>
  <dcterms:created xsi:type="dcterms:W3CDTF">2016-12-16T12:43:00Z</dcterms:created>
  <dcterms:modified xsi:type="dcterms:W3CDTF">2024-11-14T10:53:00Z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