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267E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85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6016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267E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267E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267E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267E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267E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46C0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267E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267E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267E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267E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267E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46C0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46C0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267E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46C0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267E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C85429">
        <w:rPr>
          <w:rFonts w:eastAsiaTheme="minorEastAsia"/>
          <w:color w:val="000000"/>
          <w:sz w:val="26"/>
          <w:szCs w:val="26"/>
        </w:rPr>
        <w:t>13.09.2024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C85429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C85429">
        <w:rPr>
          <w:rFonts w:eastAsiaTheme="minorEastAsia"/>
          <w:color w:val="000000"/>
          <w:sz w:val="26"/>
          <w:szCs w:val="26"/>
        </w:rPr>
        <w:t>21/17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46C0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267E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E3B81" w:rsidRDefault="00E46C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22B85" w:rsidRDefault="003267E3" w:rsidP="00922B8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937A40">
        <w:rPr>
          <w:rStyle w:val="af2"/>
          <w:b/>
          <w:bCs/>
          <w:color w:val="auto"/>
          <w:sz w:val="26"/>
          <w:szCs w:val="26"/>
        </w:rPr>
        <w:t xml:space="preserve">О внесении изменений в состав комиссии по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Республики», утвержденный постановлением Администрации города Глазова от 21.07.2017 № 12/33 (в ред. постановлений Администрации города Глазова </w:t>
      </w:r>
    </w:p>
    <w:p w:rsidR="00D623C2" w:rsidRPr="00937A40" w:rsidRDefault="003267E3" w:rsidP="00922B8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937A40">
        <w:rPr>
          <w:rStyle w:val="af2"/>
          <w:b/>
          <w:bCs/>
          <w:color w:val="auto"/>
          <w:sz w:val="26"/>
          <w:szCs w:val="26"/>
        </w:rPr>
        <w:t>от 28.11.2017 № 12/44, от 19.06.2018 №12/18, от 06.12.2018 №21/9, от 29.05.2020 №21/30,</w:t>
      </w:r>
      <w:r w:rsidR="00922B85">
        <w:rPr>
          <w:rStyle w:val="af2"/>
          <w:b/>
          <w:bCs/>
          <w:color w:val="auto"/>
          <w:sz w:val="26"/>
          <w:szCs w:val="26"/>
        </w:rPr>
        <w:t xml:space="preserve"> </w:t>
      </w:r>
      <w:r w:rsidRPr="00937A40">
        <w:rPr>
          <w:rStyle w:val="af2"/>
          <w:b/>
          <w:bCs/>
          <w:color w:val="auto"/>
          <w:sz w:val="26"/>
          <w:szCs w:val="26"/>
        </w:rPr>
        <w:t>от 23.11.2022 №21/29, от 24.10.2023 №21/29, от 18.03.2024 №21/5)</w:t>
      </w:r>
    </w:p>
    <w:p w:rsidR="000E3B81" w:rsidRPr="00937A40" w:rsidRDefault="000E3B81" w:rsidP="000E3B81">
      <w:pPr>
        <w:spacing w:line="276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937A40" w:rsidRDefault="00E46C09" w:rsidP="000E3B81">
      <w:pPr>
        <w:spacing w:line="276" w:lineRule="auto"/>
        <w:ind w:right="566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0E3B81" w:rsidRPr="00937A40" w:rsidRDefault="000E3B81" w:rsidP="00937A40">
      <w:pPr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 w:rsidRPr="00937A40">
        <w:rPr>
          <w:color w:val="000000"/>
          <w:sz w:val="26"/>
          <w:szCs w:val="26"/>
        </w:rPr>
        <w:t xml:space="preserve">         </w:t>
      </w:r>
      <w:r w:rsidRPr="00937A40">
        <w:rPr>
          <w:sz w:val="26"/>
          <w:szCs w:val="26"/>
        </w:rPr>
        <w:t xml:space="preserve">В целях реализации пунктов 2, 2.1 Плана по устранению выявленных в ходе проверки недостатков по исполнению органами местного самоуправления в Удмуртской Республике Национального плана противодействия коррупции на 2021-2024 годы (письмо начальника Управления от 15.08.2024 г. №В15-01-41э/0423), руководствуясь подпунктом 4 пункта 9 раздела </w:t>
      </w:r>
      <w:r w:rsidRPr="00937A40">
        <w:rPr>
          <w:sz w:val="26"/>
          <w:szCs w:val="26"/>
          <w:lang w:val="en-US"/>
        </w:rPr>
        <w:t>III</w:t>
      </w:r>
      <w:r w:rsidRPr="00937A40">
        <w:rPr>
          <w:sz w:val="26"/>
          <w:szCs w:val="26"/>
        </w:rPr>
        <w:t xml:space="preserve"> Положения об Управлении по вопросам противодействия коррупции Администрации Главы и Правительства Удмуртской Республики, утвержденного Указом Главы Удмуртской Республики от 03.03.2016 г. № 43, Уставом </w:t>
      </w:r>
      <w:r w:rsidRPr="00937A40">
        <w:rPr>
          <w:iCs/>
          <w:kern w:val="32"/>
          <w:sz w:val="26"/>
          <w:szCs w:val="26"/>
        </w:rPr>
        <w:t xml:space="preserve">муниципального образования «Городской округ «Город Глазов» Удмуртской Республики», </w:t>
      </w:r>
    </w:p>
    <w:p w:rsidR="000E3B81" w:rsidRPr="00937A40" w:rsidRDefault="000E3B81" w:rsidP="00937A40">
      <w:pPr>
        <w:autoSpaceDE w:val="0"/>
        <w:autoSpaceDN w:val="0"/>
        <w:adjustRightInd w:val="0"/>
        <w:spacing w:line="312" w:lineRule="auto"/>
        <w:ind w:right="-143"/>
        <w:rPr>
          <w:color w:val="000000"/>
          <w:sz w:val="26"/>
          <w:szCs w:val="26"/>
        </w:rPr>
      </w:pPr>
    </w:p>
    <w:p w:rsidR="000E3B81" w:rsidRPr="00937A40" w:rsidRDefault="000E3B81" w:rsidP="00937A40">
      <w:pPr>
        <w:autoSpaceDE w:val="0"/>
        <w:autoSpaceDN w:val="0"/>
        <w:adjustRightInd w:val="0"/>
        <w:spacing w:line="312" w:lineRule="auto"/>
        <w:ind w:right="-143"/>
        <w:rPr>
          <w:b/>
          <w:color w:val="000000"/>
          <w:sz w:val="26"/>
          <w:szCs w:val="26"/>
        </w:rPr>
      </w:pPr>
      <w:r w:rsidRPr="00937A40">
        <w:rPr>
          <w:color w:val="000000"/>
          <w:sz w:val="26"/>
          <w:szCs w:val="26"/>
        </w:rPr>
        <w:t xml:space="preserve">              </w:t>
      </w:r>
      <w:r w:rsidRPr="00937A40">
        <w:rPr>
          <w:b/>
          <w:color w:val="000000"/>
          <w:sz w:val="26"/>
          <w:szCs w:val="26"/>
        </w:rPr>
        <w:t>П О С Т А Н О В Л Я Ю:</w:t>
      </w:r>
    </w:p>
    <w:p w:rsidR="006177BE" w:rsidRPr="00937A40" w:rsidRDefault="006177BE" w:rsidP="00937A40">
      <w:pPr>
        <w:autoSpaceDE w:val="0"/>
        <w:autoSpaceDN w:val="0"/>
        <w:adjustRightInd w:val="0"/>
        <w:spacing w:line="312" w:lineRule="auto"/>
        <w:ind w:right="-143"/>
        <w:rPr>
          <w:color w:val="000000"/>
          <w:sz w:val="26"/>
          <w:szCs w:val="26"/>
        </w:rPr>
      </w:pPr>
    </w:p>
    <w:p w:rsidR="000E3B81" w:rsidRPr="00937A40" w:rsidRDefault="000E3B81" w:rsidP="00937A40">
      <w:pPr>
        <w:spacing w:line="312" w:lineRule="auto"/>
        <w:ind w:firstLine="567"/>
        <w:jc w:val="both"/>
        <w:rPr>
          <w:iCs/>
          <w:kern w:val="32"/>
          <w:sz w:val="26"/>
          <w:szCs w:val="26"/>
        </w:rPr>
      </w:pPr>
      <w:r w:rsidRPr="00937A40">
        <w:rPr>
          <w:color w:val="000000"/>
          <w:sz w:val="26"/>
          <w:szCs w:val="26"/>
        </w:rPr>
        <w:t xml:space="preserve">1. Внести в состав </w:t>
      </w:r>
      <w:r w:rsidRPr="00937A40">
        <w:rPr>
          <w:iCs/>
          <w:kern w:val="32"/>
          <w:sz w:val="26"/>
          <w:szCs w:val="26"/>
        </w:rPr>
        <w:t xml:space="preserve">комиссии по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Республики», утвержденный </w:t>
      </w:r>
      <w:r w:rsidRPr="00937A40">
        <w:rPr>
          <w:color w:val="000000"/>
          <w:sz w:val="26"/>
          <w:szCs w:val="26"/>
        </w:rPr>
        <w:t xml:space="preserve">постановлением Администрации города Глазова от 21.07.2017 №12/33 </w:t>
      </w:r>
      <w:r w:rsidRPr="00937A40">
        <w:rPr>
          <w:iCs/>
          <w:kern w:val="32"/>
          <w:sz w:val="26"/>
          <w:szCs w:val="26"/>
        </w:rPr>
        <w:t xml:space="preserve">(в ред. постановлений Администрации города Глазова от 28.11.2017 № 12/44, от 19.06.2018 №12/18, от 06.12.2018 №21/9, от 29.05.2020 №21/30, от </w:t>
      </w:r>
      <w:r w:rsidRPr="00937A40">
        <w:rPr>
          <w:iCs/>
          <w:kern w:val="32"/>
          <w:sz w:val="26"/>
          <w:szCs w:val="26"/>
        </w:rPr>
        <w:lastRenderedPageBreak/>
        <w:t>23.11.2022 №21/29,</w:t>
      </w:r>
      <w:r w:rsidRPr="00937A40">
        <w:rPr>
          <w:b/>
          <w:iCs/>
          <w:kern w:val="32"/>
          <w:sz w:val="26"/>
          <w:szCs w:val="26"/>
        </w:rPr>
        <w:t xml:space="preserve"> </w:t>
      </w:r>
      <w:r w:rsidRPr="00937A40">
        <w:rPr>
          <w:iCs/>
          <w:kern w:val="32"/>
          <w:sz w:val="26"/>
          <w:szCs w:val="26"/>
        </w:rPr>
        <w:t>от 24.10.2023 №21/29, от 18.03.2024 №21/5) изменения, изложив его в новой редакции согласно приложению №1.</w:t>
      </w:r>
    </w:p>
    <w:p w:rsidR="000E3B81" w:rsidRPr="00937A40" w:rsidRDefault="000E3B81" w:rsidP="00937A4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6"/>
          <w:szCs w:val="26"/>
        </w:rPr>
      </w:pPr>
      <w:r w:rsidRPr="00937A40">
        <w:rPr>
          <w:sz w:val="26"/>
          <w:szCs w:val="26"/>
        </w:rPr>
        <w:t xml:space="preserve">2. Настоящее распоряжение вступает в силу со дня принятия и подлежит размещению на официальном сайте </w:t>
      </w:r>
      <w:r w:rsidRPr="00937A40">
        <w:rPr>
          <w:iCs/>
          <w:kern w:val="32"/>
          <w:sz w:val="26"/>
          <w:szCs w:val="26"/>
        </w:rPr>
        <w:t>муниципального образования «Городской округ «Город Глазов» Удмуртской Республики».</w:t>
      </w:r>
    </w:p>
    <w:p w:rsidR="000E3B81" w:rsidRPr="00937A40" w:rsidRDefault="000E3B81" w:rsidP="00937A40">
      <w:pPr>
        <w:spacing w:line="312" w:lineRule="auto"/>
        <w:ind w:firstLine="567"/>
        <w:jc w:val="both"/>
        <w:rPr>
          <w:iCs/>
          <w:kern w:val="32"/>
          <w:sz w:val="26"/>
          <w:szCs w:val="26"/>
        </w:rPr>
      </w:pPr>
      <w:r w:rsidRPr="00937A40">
        <w:rPr>
          <w:iCs/>
          <w:kern w:val="32"/>
          <w:sz w:val="26"/>
          <w:szCs w:val="26"/>
        </w:rPr>
        <w:t>3. Контроль за исполнением настоящего постановления возложить на руководителя Аппарата Администрации города Глазова.</w:t>
      </w:r>
    </w:p>
    <w:p w:rsidR="000E3B81" w:rsidRPr="00937A40" w:rsidRDefault="000E3B81" w:rsidP="00937A40">
      <w:pPr>
        <w:spacing w:line="312" w:lineRule="auto"/>
        <w:ind w:firstLine="567"/>
        <w:jc w:val="both"/>
        <w:rPr>
          <w:iCs/>
          <w:kern w:val="32"/>
          <w:sz w:val="26"/>
          <w:szCs w:val="26"/>
        </w:rPr>
      </w:pPr>
    </w:p>
    <w:p w:rsidR="000E3B81" w:rsidRPr="00937A40" w:rsidRDefault="000E3B81" w:rsidP="000E3B81">
      <w:pPr>
        <w:spacing w:line="276" w:lineRule="auto"/>
        <w:jc w:val="both"/>
        <w:rPr>
          <w:iCs/>
          <w:kern w:val="32"/>
          <w:sz w:val="26"/>
          <w:szCs w:val="26"/>
        </w:rPr>
      </w:pPr>
    </w:p>
    <w:p w:rsidR="000E3B81" w:rsidRPr="00937A40" w:rsidRDefault="000E3B81" w:rsidP="00937A40">
      <w:pPr>
        <w:spacing w:line="276" w:lineRule="auto"/>
        <w:jc w:val="both"/>
        <w:rPr>
          <w:iCs/>
          <w:kern w:val="32"/>
          <w:sz w:val="26"/>
          <w:szCs w:val="26"/>
        </w:rPr>
      </w:pPr>
      <w:r w:rsidRPr="00937A40">
        <w:rPr>
          <w:iCs/>
          <w:kern w:val="32"/>
          <w:sz w:val="26"/>
          <w:szCs w:val="26"/>
        </w:rPr>
        <w:t xml:space="preserve">Глава города Глазова                                                     </w:t>
      </w:r>
      <w:r w:rsidR="00937A40">
        <w:rPr>
          <w:iCs/>
          <w:kern w:val="32"/>
          <w:sz w:val="26"/>
          <w:szCs w:val="26"/>
        </w:rPr>
        <w:t xml:space="preserve">              </w:t>
      </w:r>
      <w:r w:rsidRPr="00937A40">
        <w:rPr>
          <w:iCs/>
          <w:kern w:val="32"/>
          <w:sz w:val="26"/>
          <w:szCs w:val="26"/>
        </w:rPr>
        <w:t xml:space="preserve">         С.Н.</w:t>
      </w:r>
      <w:r w:rsidR="00937A40">
        <w:rPr>
          <w:iCs/>
          <w:kern w:val="32"/>
          <w:sz w:val="26"/>
          <w:szCs w:val="26"/>
        </w:rPr>
        <w:t xml:space="preserve"> </w:t>
      </w:r>
      <w:r w:rsidRPr="00937A40">
        <w:rPr>
          <w:iCs/>
          <w:kern w:val="32"/>
          <w:sz w:val="26"/>
          <w:szCs w:val="26"/>
        </w:rPr>
        <w:t>Коновалов</w:t>
      </w:r>
    </w:p>
    <w:p w:rsidR="000E3B81" w:rsidRPr="000E3B81" w:rsidRDefault="000E3B81" w:rsidP="000E3B81">
      <w:pPr>
        <w:spacing w:line="276" w:lineRule="auto"/>
        <w:rPr>
          <w:iCs/>
          <w:kern w:val="32"/>
          <w:sz w:val="26"/>
          <w:szCs w:val="26"/>
        </w:rPr>
      </w:pPr>
    </w:p>
    <w:p w:rsidR="000E3B81" w:rsidRPr="000E3B81" w:rsidRDefault="000E3B81" w:rsidP="000E3B81">
      <w:pPr>
        <w:spacing w:line="276" w:lineRule="auto"/>
        <w:rPr>
          <w:iCs/>
          <w:kern w:val="32"/>
          <w:sz w:val="26"/>
          <w:szCs w:val="26"/>
        </w:rPr>
      </w:pPr>
      <w:r w:rsidRPr="000E3B81">
        <w:rPr>
          <w:iCs/>
          <w:kern w:val="32"/>
          <w:sz w:val="26"/>
          <w:szCs w:val="26"/>
        </w:rPr>
        <w:t xml:space="preserve">                                                                             </w:t>
      </w:r>
    </w:p>
    <w:p w:rsidR="000E3B81" w:rsidRPr="000E3B81" w:rsidRDefault="000E3B81" w:rsidP="000E3B81">
      <w:pPr>
        <w:spacing w:line="276" w:lineRule="auto"/>
        <w:rPr>
          <w:iCs/>
          <w:kern w:val="32"/>
          <w:sz w:val="26"/>
          <w:szCs w:val="26"/>
        </w:rPr>
      </w:pPr>
    </w:p>
    <w:p w:rsidR="000E3B81" w:rsidRPr="000E3B81" w:rsidRDefault="000E3B81" w:rsidP="000E3B81">
      <w:pPr>
        <w:spacing w:line="276" w:lineRule="auto"/>
        <w:rPr>
          <w:iCs/>
          <w:kern w:val="32"/>
          <w:sz w:val="26"/>
          <w:szCs w:val="26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Default="000E3B81" w:rsidP="000E3B81">
      <w:pPr>
        <w:spacing w:line="360" w:lineRule="auto"/>
        <w:rPr>
          <w:iCs/>
          <w:kern w:val="32"/>
        </w:rPr>
      </w:pPr>
    </w:p>
    <w:p w:rsidR="000E3B81" w:rsidRPr="000E3B81" w:rsidRDefault="000E3B81" w:rsidP="000E3B81">
      <w:pPr>
        <w:spacing w:line="360" w:lineRule="auto"/>
        <w:rPr>
          <w:iCs/>
          <w:kern w:val="32"/>
        </w:rPr>
      </w:pPr>
      <w:r>
        <w:rPr>
          <w:iCs/>
          <w:kern w:val="32"/>
        </w:rPr>
        <w:t xml:space="preserve">                                                                                                   </w:t>
      </w:r>
      <w:r w:rsidRPr="000E3B81">
        <w:rPr>
          <w:iCs/>
          <w:kern w:val="32"/>
        </w:rPr>
        <w:t>Приложение №1</w:t>
      </w:r>
    </w:p>
    <w:p w:rsidR="000E3B81" w:rsidRPr="000E3B81" w:rsidRDefault="000E3B81" w:rsidP="000E3B81">
      <w:pPr>
        <w:ind w:left="5954" w:hanging="6"/>
        <w:rPr>
          <w:iCs/>
          <w:kern w:val="32"/>
        </w:rPr>
      </w:pPr>
    </w:p>
    <w:p w:rsidR="000E3B81" w:rsidRPr="000E3B81" w:rsidRDefault="000E3B81" w:rsidP="00272ED8">
      <w:pPr>
        <w:ind w:left="5954" w:right="-142" w:hanging="6"/>
        <w:rPr>
          <w:iCs/>
          <w:kern w:val="32"/>
        </w:rPr>
      </w:pPr>
      <w:r w:rsidRPr="000E3B81">
        <w:rPr>
          <w:iCs/>
          <w:kern w:val="32"/>
        </w:rPr>
        <w:t>УТВЕРЖДЕН:</w:t>
      </w:r>
    </w:p>
    <w:p w:rsidR="000E3B81" w:rsidRPr="000E3B81" w:rsidRDefault="000E3B81" w:rsidP="00272ED8">
      <w:pPr>
        <w:ind w:left="5954" w:right="-142" w:hanging="6"/>
        <w:jc w:val="both"/>
        <w:rPr>
          <w:iCs/>
          <w:kern w:val="32"/>
        </w:rPr>
      </w:pPr>
      <w:r w:rsidRPr="000E3B81">
        <w:rPr>
          <w:iCs/>
          <w:kern w:val="32"/>
        </w:rPr>
        <w:t xml:space="preserve">постановлением Администрации </w:t>
      </w:r>
    </w:p>
    <w:p w:rsidR="000E3B81" w:rsidRPr="000E3B81" w:rsidRDefault="000E3B81" w:rsidP="00272ED8">
      <w:pPr>
        <w:ind w:left="5954" w:right="-142" w:hanging="6"/>
        <w:jc w:val="both"/>
        <w:rPr>
          <w:iCs/>
          <w:kern w:val="32"/>
        </w:rPr>
      </w:pPr>
      <w:r w:rsidRPr="000E3B81">
        <w:rPr>
          <w:iCs/>
          <w:kern w:val="32"/>
        </w:rPr>
        <w:t>города Глазова</w:t>
      </w:r>
    </w:p>
    <w:p w:rsidR="000E3B81" w:rsidRPr="000E3B81" w:rsidRDefault="000E3B81" w:rsidP="00272ED8">
      <w:pPr>
        <w:ind w:left="5954" w:right="-142" w:hanging="6"/>
        <w:jc w:val="both"/>
        <w:rPr>
          <w:iCs/>
          <w:kern w:val="32"/>
        </w:rPr>
      </w:pPr>
      <w:r>
        <w:rPr>
          <w:iCs/>
          <w:kern w:val="32"/>
        </w:rPr>
        <w:t>«_</w:t>
      </w:r>
      <w:r w:rsidR="00C85429">
        <w:rPr>
          <w:iCs/>
          <w:kern w:val="32"/>
        </w:rPr>
        <w:t>13</w:t>
      </w:r>
      <w:r>
        <w:rPr>
          <w:iCs/>
          <w:kern w:val="32"/>
        </w:rPr>
        <w:t>_»__</w:t>
      </w:r>
      <w:r w:rsidR="00C85429">
        <w:rPr>
          <w:iCs/>
          <w:kern w:val="32"/>
        </w:rPr>
        <w:t>09</w:t>
      </w:r>
      <w:r w:rsidR="00272ED8">
        <w:rPr>
          <w:iCs/>
          <w:kern w:val="32"/>
        </w:rPr>
        <w:t>___</w:t>
      </w:r>
      <w:r>
        <w:rPr>
          <w:iCs/>
          <w:kern w:val="32"/>
        </w:rPr>
        <w:t xml:space="preserve"> </w:t>
      </w:r>
      <w:r w:rsidR="00272ED8">
        <w:rPr>
          <w:iCs/>
          <w:kern w:val="32"/>
        </w:rPr>
        <w:t>2024 г.</w:t>
      </w:r>
      <w:r w:rsidRPr="000E3B81">
        <w:rPr>
          <w:iCs/>
          <w:kern w:val="32"/>
        </w:rPr>
        <w:t xml:space="preserve"> №__</w:t>
      </w:r>
      <w:r w:rsidR="00C85429">
        <w:rPr>
          <w:iCs/>
          <w:kern w:val="32"/>
        </w:rPr>
        <w:t>21/17</w:t>
      </w:r>
      <w:r w:rsidRPr="000E3B81">
        <w:rPr>
          <w:iCs/>
          <w:kern w:val="32"/>
        </w:rPr>
        <w:t>_</w:t>
      </w:r>
    </w:p>
    <w:p w:rsidR="000E3B81" w:rsidRPr="000E3B81" w:rsidRDefault="000E3B81" w:rsidP="000E3B81">
      <w:pPr>
        <w:jc w:val="right"/>
      </w:pPr>
    </w:p>
    <w:p w:rsidR="000E3B81" w:rsidRPr="000E3B81" w:rsidRDefault="000E3B81" w:rsidP="000E3B81">
      <w:pPr>
        <w:jc w:val="center"/>
        <w:rPr>
          <w:b/>
        </w:rPr>
      </w:pPr>
      <w:r w:rsidRPr="000E3B81">
        <w:rPr>
          <w:b/>
        </w:rPr>
        <w:t xml:space="preserve">СОСТАВ </w:t>
      </w:r>
    </w:p>
    <w:p w:rsidR="000E3B81" w:rsidRPr="000E3B81" w:rsidRDefault="000E3B81" w:rsidP="000E3B81">
      <w:pPr>
        <w:jc w:val="center"/>
        <w:rPr>
          <w:b/>
        </w:rPr>
      </w:pPr>
      <w:r w:rsidRPr="000E3B81">
        <w:rPr>
          <w:b/>
        </w:rPr>
        <w:t>комиссии по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</w:t>
      </w:r>
    </w:p>
    <w:p w:rsidR="000E3B81" w:rsidRPr="000E3B81" w:rsidRDefault="000E3B81" w:rsidP="000E3B81">
      <w:pPr>
        <w:spacing w:line="276" w:lineRule="auto"/>
        <w:jc w:val="center"/>
        <w:rPr>
          <w:b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395"/>
        <w:gridCol w:w="6386"/>
      </w:tblGrid>
      <w:tr w:rsidR="000E3B81" w:rsidRPr="000E3B81" w:rsidTr="00272ED8">
        <w:tc>
          <w:tcPr>
            <w:tcW w:w="3395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 xml:space="preserve">Максимова 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>Ксения Александровна</w:t>
            </w:r>
          </w:p>
        </w:tc>
        <w:tc>
          <w:tcPr>
            <w:tcW w:w="6386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>руководитель Аппарата Администрации города Глазова, председатель комиссии;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</w:p>
        </w:tc>
      </w:tr>
      <w:tr w:rsidR="000E3B81" w:rsidRPr="000E3B81" w:rsidTr="00272ED8">
        <w:tc>
          <w:tcPr>
            <w:tcW w:w="3395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 xml:space="preserve">Трефилова 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>Надежда Александровна</w:t>
            </w:r>
          </w:p>
        </w:tc>
        <w:tc>
          <w:tcPr>
            <w:tcW w:w="6386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>начальник управления организационной и кадровой работы Администрации города Глазова, заместитель председателя комиссии;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</w:p>
        </w:tc>
      </w:tr>
      <w:tr w:rsidR="000E3B81" w:rsidRPr="000E3B81" w:rsidTr="00272ED8">
        <w:tc>
          <w:tcPr>
            <w:tcW w:w="3395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 xml:space="preserve">Андреева 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 xml:space="preserve">Ольга Геннадиевна 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</w:p>
        </w:tc>
        <w:tc>
          <w:tcPr>
            <w:tcW w:w="6386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>заместитель начальника управления организационной и кадровой работы Администрации города Глазова, секретарь комиссии;</w:t>
            </w:r>
          </w:p>
        </w:tc>
      </w:tr>
      <w:tr w:rsidR="000E3B81" w:rsidRPr="000E3B81" w:rsidTr="00272ED8">
        <w:tc>
          <w:tcPr>
            <w:tcW w:w="3395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>Члены комиссии: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</w:p>
        </w:tc>
        <w:tc>
          <w:tcPr>
            <w:tcW w:w="6386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</w:p>
        </w:tc>
      </w:tr>
      <w:tr w:rsidR="000E3B81" w:rsidRPr="000E3B81" w:rsidTr="00272ED8">
        <w:tc>
          <w:tcPr>
            <w:tcW w:w="3395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 xml:space="preserve">Станкевич 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>Ольга Владимировна</w:t>
            </w:r>
          </w:p>
          <w:p w:rsidR="000E3B81" w:rsidRDefault="000E3B81" w:rsidP="000E3B81">
            <w:pPr>
              <w:spacing w:line="276" w:lineRule="auto"/>
              <w:jc w:val="both"/>
            </w:pPr>
          </w:p>
          <w:p w:rsidR="000E3B81" w:rsidRPr="000E3B81" w:rsidRDefault="000E3B81" w:rsidP="000E3B81">
            <w:pPr>
              <w:spacing w:line="276" w:lineRule="auto"/>
              <w:jc w:val="both"/>
              <w:rPr>
                <w:lang w:eastAsia="en-US"/>
              </w:rPr>
            </w:pPr>
            <w:r w:rsidRPr="000E3B81">
              <w:rPr>
                <w:lang w:eastAsia="en-US"/>
              </w:rPr>
              <w:t xml:space="preserve">Олюнин </w:t>
            </w:r>
          </w:p>
          <w:p w:rsidR="000E3B81" w:rsidRPr="000E3B81" w:rsidRDefault="000E3B81" w:rsidP="000E3B81">
            <w:pPr>
              <w:spacing w:line="276" w:lineRule="auto"/>
              <w:jc w:val="both"/>
              <w:rPr>
                <w:lang w:eastAsia="en-US"/>
              </w:rPr>
            </w:pPr>
            <w:r w:rsidRPr="000E3B81">
              <w:rPr>
                <w:lang w:eastAsia="en-US"/>
              </w:rPr>
              <w:t>Андрей Аркадьевич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</w:p>
        </w:tc>
        <w:tc>
          <w:tcPr>
            <w:tcW w:w="6386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>Первый заместитель Главы Администрации города Глазова;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</w:p>
          <w:p w:rsidR="000E3B81" w:rsidRPr="000E3B81" w:rsidRDefault="000E3B81" w:rsidP="000E3B81">
            <w:pPr>
              <w:spacing w:line="276" w:lineRule="auto"/>
              <w:jc w:val="both"/>
              <w:rPr>
                <w:lang w:eastAsia="en-US"/>
              </w:rPr>
            </w:pPr>
            <w:r w:rsidRPr="000E3B81">
              <w:rPr>
                <w:lang w:eastAsia="en-US"/>
              </w:rPr>
              <w:t xml:space="preserve">заместитель начальника управления – начальник отдела антикоррупционного просвещения и нормативного правового обеспечения антикоррупционной деятельности </w:t>
            </w:r>
            <w:r w:rsidRPr="000E3B81">
              <w:rPr>
                <w:rFonts w:eastAsia="Calibri"/>
                <w:lang w:eastAsia="en-US"/>
              </w:rPr>
              <w:t>(по согласованию);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</w:p>
        </w:tc>
      </w:tr>
      <w:tr w:rsidR="000E3B81" w:rsidRPr="000E3B81" w:rsidTr="00272ED8">
        <w:tc>
          <w:tcPr>
            <w:tcW w:w="3395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 xml:space="preserve">Корепанова 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>Надежда Петровна</w:t>
            </w:r>
          </w:p>
        </w:tc>
        <w:tc>
          <w:tcPr>
            <w:tcW w:w="6386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>заместитель председателя Глазовского городского Совета ветеранов, войны, труда, Вооруженных сил и правоохранительных органов (по согласованию);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</w:p>
        </w:tc>
      </w:tr>
      <w:tr w:rsidR="000E3B81" w:rsidRPr="000E3B81" w:rsidTr="00272ED8">
        <w:tc>
          <w:tcPr>
            <w:tcW w:w="3395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  <w:r w:rsidRPr="000E3B81">
              <w:t xml:space="preserve">Рафиев </w:t>
            </w:r>
            <w:r w:rsidRPr="000E3B81">
              <w:rPr>
                <w:iCs/>
                <w:kern w:val="32"/>
              </w:rPr>
              <w:t>Бахтияр Джалил оглы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</w:p>
        </w:tc>
        <w:tc>
          <w:tcPr>
            <w:tcW w:w="6386" w:type="dxa"/>
          </w:tcPr>
          <w:p w:rsidR="000E3B81" w:rsidRPr="000E3B81" w:rsidRDefault="000E3B81" w:rsidP="000E3B8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E3B81">
              <w:rPr>
                <w:rFonts w:eastAsia="Calibri"/>
                <w:lang w:eastAsia="en-US"/>
              </w:rPr>
              <w:t>заместитель председателя Местной общественной организации ветеранов и инвалидов боевых действий города Глазова и Глазовского района Удмуртской Республики – «Ветераны войн» (по согласованию)</w:t>
            </w:r>
          </w:p>
          <w:p w:rsidR="000E3B81" w:rsidRPr="000E3B81" w:rsidRDefault="000E3B81" w:rsidP="000E3B81">
            <w:pPr>
              <w:spacing w:line="276" w:lineRule="auto"/>
              <w:jc w:val="both"/>
            </w:pPr>
          </w:p>
        </w:tc>
      </w:tr>
      <w:tr w:rsidR="000E3B81" w:rsidRPr="000E3B81" w:rsidTr="00272ED8">
        <w:trPr>
          <w:trHeight w:val="64"/>
        </w:trPr>
        <w:tc>
          <w:tcPr>
            <w:tcW w:w="3395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</w:p>
        </w:tc>
        <w:tc>
          <w:tcPr>
            <w:tcW w:w="6386" w:type="dxa"/>
          </w:tcPr>
          <w:p w:rsidR="000E3B81" w:rsidRPr="000E3B81" w:rsidRDefault="000E3B81" w:rsidP="000E3B81">
            <w:pPr>
              <w:spacing w:line="276" w:lineRule="auto"/>
              <w:jc w:val="both"/>
            </w:pPr>
          </w:p>
        </w:tc>
      </w:tr>
    </w:tbl>
    <w:p w:rsidR="00AC14C7" w:rsidRPr="00760BEF" w:rsidRDefault="00E46C09" w:rsidP="000E3B81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E46C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937A40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09" w:rsidRDefault="00E46C09">
      <w:r>
        <w:separator/>
      </w:r>
    </w:p>
  </w:endnote>
  <w:endnote w:type="continuationSeparator" w:id="0">
    <w:p w:rsidR="00E46C09" w:rsidRDefault="00E4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09" w:rsidRDefault="00E46C09">
      <w:r>
        <w:separator/>
      </w:r>
    </w:p>
  </w:footnote>
  <w:footnote w:type="continuationSeparator" w:id="0">
    <w:p w:rsidR="00E46C09" w:rsidRDefault="00E4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267E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46C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267E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5429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E46C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B52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6C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8C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65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CF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44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EF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4A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C3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1800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A4E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2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2A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0C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086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08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0E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B09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BBAB3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544AF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D3898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97CED2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012BE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17A7A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DEE0B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59C404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C2C43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9F026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84E0A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22F1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FE9A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E09A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F84C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6627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9ED0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2CE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4F6333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97A213A" w:tentative="1">
      <w:start w:val="1"/>
      <w:numFmt w:val="lowerLetter"/>
      <w:lvlText w:val="%2."/>
      <w:lvlJc w:val="left"/>
      <w:pPr>
        <w:ind w:left="1440" w:hanging="360"/>
      </w:pPr>
    </w:lvl>
    <w:lvl w:ilvl="2" w:tplc="22E04A26" w:tentative="1">
      <w:start w:val="1"/>
      <w:numFmt w:val="lowerRoman"/>
      <w:lvlText w:val="%3."/>
      <w:lvlJc w:val="right"/>
      <w:pPr>
        <w:ind w:left="2160" w:hanging="180"/>
      </w:pPr>
    </w:lvl>
    <w:lvl w:ilvl="3" w:tplc="EF1207FC" w:tentative="1">
      <w:start w:val="1"/>
      <w:numFmt w:val="decimal"/>
      <w:lvlText w:val="%4."/>
      <w:lvlJc w:val="left"/>
      <w:pPr>
        <w:ind w:left="2880" w:hanging="360"/>
      </w:pPr>
    </w:lvl>
    <w:lvl w:ilvl="4" w:tplc="BB2AE066" w:tentative="1">
      <w:start w:val="1"/>
      <w:numFmt w:val="lowerLetter"/>
      <w:lvlText w:val="%5."/>
      <w:lvlJc w:val="left"/>
      <w:pPr>
        <w:ind w:left="3600" w:hanging="360"/>
      </w:pPr>
    </w:lvl>
    <w:lvl w:ilvl="5" w:tplc="335247C4" w:tentative="1">
      <w:start w:val="1"/>
      <w:numFmt w:val="lowerRoman"/>
      <w:lvlText w:val="%6."/>
      <w:lvlJc w:val="right"/>
      <w:pPr>
        <w:ind w:left="4320" w:hanging="180"/>
      </w:pPr>
    </w:lvl>
    <w:lvl w:ilvl="6" w:tplc="9A5069A8" w:tentative="1">
      <w:start w:val="1"/>
      <w:numFmt w:val="decimal"/>
      <w:lvlText w:val="%7."/>
      <w:lvlJc w:val="left"/>
      <w:pPr>
        <w:ind w:left="5040" w:hanging="360"/>
      </w:pPr>
    </w:lvl>
    <w:lvl w:ilvl="7" w:tplc="A942D0E8" w:tentative="1">
      <w:start w:val="1"/>
      <w:numFmt w:val="lowerLetter"/>
      <w:lvlText w:val="%8."/>
      <w:lvlJc w:val="left"/>
      <w:pPr>
        <w:ind w:left="5760" w:hanging="360"/>
      </w:pPr>
    </w:lvl>
    <w:lvl w:ilvl="8" w:tplc="E4AAE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56A0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F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29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A5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6F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7E8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A7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E8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A3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FA6E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441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2DC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86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8B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8A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900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642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D8E0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30E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6D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8A1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E0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80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A068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8F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656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24F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7A62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0D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01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46F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EA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A4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AC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4DB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E0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C72C33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94E0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564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A3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0A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40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C5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5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08C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228D4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9D4F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E8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21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83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C3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6B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8B0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8EC3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41B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C5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A1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AA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FEF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FAC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2F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D0D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3383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DC6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468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C8B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42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60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40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01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06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AA89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3CA3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C1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65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A8C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88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4A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EE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F886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384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1A4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CB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EC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22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84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CF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F67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0EC0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282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326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4C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A2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34F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04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EA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E0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ABC49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26D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085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66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E7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ED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F6C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E4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4D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8CCB1F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FB0E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8A8B7F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30666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A9412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B425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78747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2F49A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52B0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248D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047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A7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8F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22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B06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22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EF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3C0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2185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D94D4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4E8D1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6BA71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E4FB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F28F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CACCA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5DEDC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7A429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CB00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F2B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581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AD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B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F41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48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40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8C7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F64E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D81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1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24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4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26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2D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64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580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7DC7F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A7E8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E4A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CF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C9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4B5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47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6D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6A1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3743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A31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A2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C2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8D6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A68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49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4D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32E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C8CA8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81C893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21A9A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6BE7AA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28E42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1ECE5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49417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918A0E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5AE7E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DD0E18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510B26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2169A4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16A600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21222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67438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56858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F8A56C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02287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0C624B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C046E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9CDA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DCA6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6C65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2826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A469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76C5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6C34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9BC93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77CD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EC0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C0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68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C3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81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66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0C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82E9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3C9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545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0A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42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9EA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AF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CC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24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3727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A45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0E9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EF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44B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6E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746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22EB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866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4E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C4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488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A8A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87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6B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2CF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E64E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64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8A0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00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28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6C5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62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02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1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64"/>
    <w:rsid w:val="000416A8"/>
    <w:rsid w:val="000E3B81"/>
    <w:rsid w:val="00190D01"/>
    <w:rsid w:val="00235F9E"/>
    <w:rsid w:val="00272ED8"/>
    <w:rsid w:val="003267E3"/>
    <w:rsid w:val="003525EF"/>
    <w:rsid w:val="006177BE"/>
    <w:rsid w:val="00710F73"/>
    <w:rsid w:val="00922B85"/>
    <w:rsid w:val="00937A40"/>
    <w:rsid w:val="00A60164"/>
    <w:rsid w:val="00C85429"/>
    <w:rsid w:val="00D224A8"/>
    <w:rsid w:val="00E46C09"/>
    <w:rsid w:val="00E56E30"/>
    <w:rsid w:val="00E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23844"/>
  <w15:docId w15:val="{FE4ADDE9-78C8-4B9D-A39A-9F4A2C73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E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2024-09-12T03:29:00Z</cp:lastPrinted>
  <dcterms:created xsi:type="dcterms:W3CDTF">2016-12-16T12:43:00Z</dcterms:created>
  <dcterms:modified xsi:type="dcterms:W3CDTF">2024-09-13T07:06:00Z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