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C7B6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70232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F65D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C7B6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C7B6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C7B6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C7B6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C7B6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E5CC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C7B6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C7B6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C7B6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C7B6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C7B6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E5CC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E5CC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C7B6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E5CC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C7B6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E5546">
        <w:rPr>
          <w:rFonts w:eastAsiaTheme="minorEastAsia"/>
          <w:color w:val="000000"/>
          <w:sz w:val="26"/>
          <w:szCs w:val="26"/>
        </w:rPr>
        <w:t>26.06.2024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1E5546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</w:t>
      </w:r>
      <w:r w:rsidR="001E5546">
        <w:rPr>
          <w:rFonts w:eastAsiaTheme="minorEastAsia"/>
          <w:color w:val="000000"/>
          <w:sz w:val="26"/>
          <w:szCs w:val="26"/>
        </w:rPr>
        <w:t>23/124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5E5CC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C7B6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E5CC3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975C3" w:rsidRDefault="003C7B6A" w:rsidP="00D975C3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 Администрации города Глазова </w:t>
      </w:r>
    </w:p>
    <w:p w:rsidR="00D623C2" w:rsidRPr="00F144F2" w:rsidRDefault="003C7B6A" w:rsidP="00D975C3">
      <w:pPr>
        <w:jc w:val="center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от 22.03.2021 № 23/60 «Об  утверждении Порядка получения документа,  подтверждающего принятие решения о согласовании или об отказе в 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расположенном на территории города Глазова»   </w:t>
      </w:r>
    </w:p>
    <w:p w:rsidR="00AC14C7" w:rsidRPr="00760BEF" w:rsidRDefault="005E5CC3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8228CB" w:rsidRDefault="008228CB" w:rsidP="008228CB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  <w:szCs w:val="26"/>
        </w:rPr>
      </w:pPr>
      <w:r w:rsidRPr="009E24EA">
        <w:rPr>
          <w:sz w:val="26"/>
          <w:szCs w:val="26"/>
        </w:rPr>
        <w:t xml:space="preserve">На основании </w:t>
      </w:r>
      <w:r w:rsidRPr="009E24EA">
        <w:rPr>
          <w:sz w:val="26"/>
        </w:rPr>
        <w:t>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 w:rsidRPr="009E24EA">
        <w:rPr>
          <w:sz w:val="26"/>
          <w:szCs w:val="26"/>
        </w:rPr>
        <w:t>, Приказа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доме», решения Глазовской городской Думы от 28.06.2023 № 387 «О внесении изменений в Устав муниципального образования «Город Глазов»,  руководствуясь Уставом  города Глазова,</w:t>
      </w:r>
    </w:p>
    <w:p w:rsidR="008228CB" w:rsidRPr="003C0893" w:rsidRDefault="008228CB" w:rsidP="008228CB">
      <w:pPr>
        <w:pStyle w:val="21"/>
        <w:spacing w:after="0" w:line="312" w:lineRule="auto"/>
        <w:rPr>
          <w:b/>
        </w:rPr>
      </w:pPr>
    </w:p>
    <w:p w:rsidR="008228CB" w:rsidRDefault="008228CB" w:rsidP="008228CB">
      <w:pPr>
        <w:pStyle w:val="21"/>
        <w:spacing w:after="0" w:line="312" w:lineRule="auto"/>
        <w:rPr>
          <w:b/>
        </w:rPr>
      </w:pPr>
      <w:r>
        <w:rPr>
          <w:b/>
        </w:rPr>
        <w:t>П О С Т А Н О В Л Я Ю:</w:t>
      </w:r>
    </w:p>
    <w:p w:rsidR="008228CB" w:rsidRDefault="008228CB" w:rsidP="008228CB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</w:rPr>
        <w:t xml:space="preserve">Внести в  </w:t>
      </w:r>
      <w:r w:rsidRPr="00077561">
        <w:rPr>
          <w:sz w:val="26"/>
        </w:rPr>
        <w:t>постановление  Администрации города Глазова</w:t>
      </w:r>
      <w:r>
        <w:rPr>
          <w:sz w:val="26"/>
        </w:rPr>
        <w:t xml:space="preserve"> </w:t>
      </w:r>
      <w:r w:rsidRPr="00077561">
        <w:rPr>
          <w:sz w:val="26"/>
        </w:rPr>
        <w:t xml:space="preserve">от 22.03.2021 № 23/60 «Об  утверждении Порядка получения документа, подтверждающего принятие решения о согласовании или об отказе в согласовании переустройства и (или) перепланировки </w:t>
      </w:r>
      <w:r w:rsidRPr="003C3EDB">
        <w:rPr>
          <w:sz w:val="26"/>
        </w:rPr>
        <w:t xml:space="preserve">помещения в многоквартирном доме в соответствии с условиями и порядком переустройства и перепланировки помещений в многоквартирном доме, расположенном на территории города Глазова» </w:t>
      </w:r>
      <w:r w:rsidR="00AD1F52" w:rsidRPr="003C3EDB">
        <w:rPr>
          <w:sz w:val="26"/>
        </w:rPr>
        <w:t xml:space="preserve">(далее-Постановление) </w:t>
      </w:r>
      <w:r w:rsidRPr="003C3EDB">
        <w:rPr>
          <w:sz w:val="26"/>
        </w:rPr>
        <w:t>следующие изменения</w:t>
      </w:r>
      <w:r>
        <w:rPr>
          <w:sz w:val="26"/>
          <w:szCs w:val="26"/>
        </w:rPr>
        <w:t>:</w:t>
      </w:r>
    </w:p>
    <w:p w:rsidR="008228CB" w:rsidRDefault="008228CB" w:rsidP="008228CB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1.1</w:t>
      </w:r>
      <w:r>
        <w:rPr>
          <w:color w:val="000000"/>
          <w:sz w:val="26"/>
          <w:szCs w:val="26"/>
        </w:rPr>
        <w:t>.</w:t>
      </w:r>
      <w:r w:rsidRPr="004B5689">
        <w:t xml:space="preserve"> </w:t>
      </w:r>
      <w:r w:rsidRPr="004B5689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преамбуле слова «</w:t>
      </w:r>
      <w:r>
        <w:rPr>
          <w:sz w:val="26"/>
        </w:rPr>
        <w:t>муниципального образования «Город Глазов» заменить словами</w:t>
      </w:r>
      <w:r>
        <w:rPr>
          <w:color w:val="000000"/>
          <w:sz w:val="26"/>
          <w:szCs w:val="26"/>
        </w:rPr>
        <w:t xml:space="preserve">  «города Глазова»;</w:t>
      </w:r>
    </w:p>
    <w:p w:rsidR="008228CB" w:rsidRDefault="008228CB" w:rsidP="008228CB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1.2. </w:t>
      </w:r>
      <w:r w:rsidRPr="003C3EDB">
        <w:rPr>
          <w:sz w:val="26"/>
          <w:szCs w:val="26"/>
        </w:rPr>
        <w:t xml:space="preserve">пункт 3 </w:t>
      </w:r>
      <w:r w:rsidR="00AD1F52" w:rsidRPr="003C3EDB">
        <w:rPr>
          <w:sz w:val="26"/>
          <w:szCs w:val="26"/>
        </w:rPr>
        <w:t xml:space="preserve"> Постановления </w:t>
      </w:r>
      <w:r w:rsidRPr="003C3EDB">
        <w:rPr>
          <w:sz w:val="26"/>
          <w:szCs w:val="26"/>
        </w:rPr>
        <w:t>изложить</w:t>
      </w:r>
      <w:r>
        <w:rPr>
          <w:color w:val="000000"/>
          <w:sz w:val="26"/>
          <w:szCs w:val="26"/>
        </w:rPr>
        <w:t xml:space="preserve"> в следующей редакции:</w:t>
      </w:r>
    </w:p>
    <w:p w:rsidR="008228CB" w:rsidRDefault="008228CB" w:rsidP="008228CB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color w:val="000000"/>
          <w:sz w:val="26"/>
          <w:szCs w:val="26"/>
        </w:rPr>
        <w:t>«3.</w:t>
      </w:r>
      <w:r w:rsidRPr="00E64FB9">
        <w:rPr>
          <w:sz w:val="26"/>
        </w:rPr>
        <w:t xml:space="preserve"> </w:t>
      </w:r>
      <w:r>
        <w:rPr>
          <w:sz w:val="26"/>
        </w:rPr>
        <w:t>Контроль за исполнением  настоящего постановления оставляю за собой.»;</w:t>
      </w:r>
    </w:p>
    <w:p w:rsidR="008228CB" w:rsidRDefault="00AD1F52" w:rsidP="00AD1F5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228C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3C3EDB">
        <w:rPr>
          <w:sz w:val="26"/>
          <w:szCs w:val="26"/>
        </w:rPr>
        <w:t>Внести в Порядок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расположенном на территории города Глазова, утвержденный постановлением Администрации города Глазова от 22.03.2021 № 23/60</w:t>
      </w:r>
      <w:r w:rsidR="003C3EDB">
        <w:rPr>
          <w:sz w:val="26"/>
          <w:szCs w:val="26"/>
        </w:rPr>
        <w:t>,</w:t>
      </w:r>
      <w:r w:rsidRPr="003C3EDB">
        <w:rPr>
          <w:sz w:val="26"/>
          <w:szCs w:val="26"/>
        </w:rPr>
        <w:t xml:space="preserve"> </w:t>
      </w:r>
      <w:r w:rsidR="008228CB" w:rsidRPr="003C3EDB">
        <w:rPr>
          <w:sz w:val="26"/>
          <w:szCs w:val="26"/>
        </w:rPr>
        <w:t xml:space="preserve"> </w:t>
      </w:r>
      <w:r w:rsidR="008228CB" w:rsidRPr="003C3EDB">
        <w:rPr>
          <w:sz w:val="26"/>
        </w:rPr>
        <w:t>следующие изменения</w:t>
      </w:r>
      <w:r w:rsidR="008228CB">
        <w:rPr>
          <w:sz w:val="26"/>
          <w:szCs w:val="26"/>
        </w:rPr>
        <w:t>:</w:t>
      </w:r>
    </w:p>
    <w:p w:rsidR="008228CB" w:rsidRPr="00B7631D" w:rsidRDefault="00AD1F52" w:rsidP="00B7631D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</w:t>
      </w:r>
      <w:r w:rsidR="008228CB">
        <w:rPr>
          <w:color w:val="000000"/>
          <w:sz w:val="26"/>
          <w:szCs w:val="26"/>
        </w:rPr>
        <w:t xml:space="preserve"> в пункте 1.1. слова «</w:t>
      </w:r>
      <w:hyperlink r:id="rId8" w:history="1">
        <w:r w:rsidR="008228CB" w:rsidRPr="00E64FB9">
          <w:rPr>
            <w:color w:val="000000"/>
            <w:sz w:val="26"/>
            <w:szCs w:val="26"/>
          </w:rPr>
          <w:t>постановлением</w:t>
        </w:r>
      </w:hyperlink>
      <w:r w:rsidR="008228CB" w:rsidRPr="00E64FB9">
        <w:rPr>
          <w:color w:val="000000"/>
          <w:sz w:val="26"/>
          <w:szCs w:val="26"/>
        </w:rPr>
        <w:t xml:space="preserve"> Правительства Российской Федерации от 28.04.2005 № 266 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8228CB">
        <w:rPr>
          <w:color w:val="000000"/>
          <w:sz w:val="26"/>
          <w:szCs w:val="26"/>
        </w:rPr>
        <w:t xml:space="preserve"> заменить словами «</w:t>
      </w:r>
      <w:r w:rsidR="008228CB" w:rsidRPr="00E64FB9">
        <w:rPr>
          <w:color w:val="000000"/>
          <w:sz w:val="26"/>
          <w:szCs w:val="26"/>
        </w:rPr>
        <w:t>Приказ</w:t>
      </w:r>
      <w:r w:rsidR="008228CB">
        <w:rPr>
          <w:color w:val="000000"/>
          <w:sz w:val="26"/>
          <w:szCs w:val="26"/>
        </w:rPr>
        <w:t>ом</w:t>
      </w:r>
      <w:r w:rsidR="008228CB" w:rsidRPr="00E64FB9">
        <w:rPr>
          <w:color w:val="000000"/>
          <w:sz w:val="26"/>
          <w:szCs w:val="26"/>
        </w:rPr>
        <w:t xml:space="preserve">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 w:rsidR="008228CB">
        <w:rPr>
          <w:color w:val="000000"/>
          <w:sz w:val="26"/>
          <w:szCs w:val="26"/>
        </w:rPr>
        <w:t>»</w:t>
      </w:r>
    </w:p>
    <w:p w:rsidR="008228CB" w:rsidRDefault="00F71295" w:rsidP="008228CB">
      <w:pPr>
        <w:pStyle w:val="ConsPlusNonformat"/>
        <w:spacing w:line="312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2.2. </w:t>
      </w:r>
      <w:r w:rsidR="008228CB">
        <w:rPr>
          <w:rFonts w:ascii="Times New Roman" w:hAnsi="Times New Roman" w:cs="Times New Roman"/>
          <w:color w:val="000000"/>
          <w:sz w:val="26"/>
          <w:szCs w:val="26"/>
        </w:rPr>
        <w:t>в пункте 1.2 :</w:t>
      </w:r>
    </w:p>
    <w:p w:rsidR="008228CB" w:rsidRPr="00E64FB9" w:rsidRDefault="00F71295" w:rsidP="008228CB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2.2.1</w:t>
      </w:r>
      <w:r w:rsidR="00B7631D">
        <w:rPr>
          <w:color w:val="000000"/>
          <w:sz w:val="26"/>
          <w:szCs w:val="26"/>
        </w:rPr>
        <w:t xml:space="preserve">  после слов</w:t>
      </w:r>
      <w:r w:rsidR="008228CB" w:rsidRPr="00E64FB9">
        <w:rPr>
          <w:color w:val="000000"/>
          <w:sz w:val="26"/>
          <w:szCs w:val="26"/>
        </w:rPr>
        <w:t xml:space="preserve"> «</w:t>
      </w:r>
      <w:r w:rsidR="00B7631D" w:rsidRPr="00B7631D">
        <w:rPr>
          <w:color w:val="000000"/>
          <w:sz w:val="26"/>
          <w:szCs w:val="26"/>
        </w:rPr>
        <w:t xml:space="preserve">К жилым помещениям </w:t>
      </w:r>
      <w:r w:rsidR="008228CB" w:rsidRPr="00E64FB9">
        <w:rPr>
          <w:color w:val="000000"/>
          <w:sz w:val="26"/>
          <w:szCs w:val="26"/>
        </w:rPr>
        <w:t>относятся</w:t>
      </w:r>
      <w:r w:rsidR="00B7631D">
        <w:rPr>
          <w:color w:val="000000"/>
          <w:sz w:val="26"/>
          <w:szCs w:val="26"/>
        </w:rPr>
        <w:t>:</w:t>
      </w:r>
      <w:r w:rsidR="008228CB" w:rsidRPr="00E64FB9">
        <w:rPr>
          <w:color w:val="000000"/>
          <w:sz w:val="26"/>
          <w:szCs w:val="26"/>
        </w:rPr>
        <w:t>» дополнить абзацем следующего содержания:</w:t>
      </w:r>
    </w:p>
    <w:p w:rsidR="008228CB" w:rsidRPr="00E64FB9" w:rsidRDefault="008228CB" w:rsidP="008228CB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 w:rsidRPr="00E64FB9">
        <w:rPr>
          <w:color w:val="000000"/>
          <w:sz w:val="26"/>
          <w:szCs w:val="26"/>
        </w:rPr>
        <w:t>«- жилой дом, часть жилого дома;»</w:t>
      </w:r>
    </w:p>
    <w:p w:rsidR="00B7631D" w:rsidRDefault="00F71295" w:rsidP="008228CB">
      <w:pPr>
        <w:suppressAutoHyphens/>
        <w:spacing w:line="312" w:lineRule="auto"/>
        <w:ind w:firstLine="708"/>
        <w:jc w:val="both"/>
        <w:rPr>
          <w:color w:val="00B0F0"/>
          <w:sz w:val="26"/>
          <w:szCs w:val="26"/>
        </w:rPr>
      </w:pPr>
      <w:r>
        <w:rPr>
          <w:color w:val="000000"/>
          <w:sz w:val="26"/>
          <w:szCs w:val="26"/>
        </w:rPr>
        <w:t xml:space="preserve">2.2.2. </w:t>
      </w:r>
      <w:r w:rsidR="008228CB" w:rsidRPr="00E64FB9">
        <w:rPr>
          <w:color w:val="000000"/>
          <w:sz w:val="26"/>
          <w:szCs w:val="26"/>
        </w:rPr>
        <w:t xml:space="preserve"> </w:t>
      </w:r>
      <w:r w:rsidR="00B7631D">
        <w:rPr>
          <w:color w:val="000000"/>
          <w:sz w:val="26"/>
          <w:szCs w:val="26"/>
        </w:rPr>
        <w:t xml:space="preserve">после определения «Комната» </w:t>
      </w:r>
      <w:r w:rsidR="008228CB" w:rsidRPr="00E64FB9">
        <w:rPr>
          <w:color w:val="000000"/>
          <w:sz w:val="26"/>
          <w:szCs w:val="26"/>
        </w:rPr>
        <w:t>дополнить</w:t>
      </w:r>
      <w:r w:rsidR="00B7631D">
        <w:rPr>
          <w:color w:val="000000"/>
          <w:sz w:val="26"/>
          <w:szCs w:val="26"/>
        </w:rPr>
        <w:t xml:space="preserve"> определением «Жилой дом» </w:t>
      </w:r>
      <w:r w:rsidR="008228CB" w:rsidRPr="00E64FB9">
        <w:rPr>
          <w:color w:val="000000"/>
          <w:sz w:val="26"/>
          <w:szCs w:val="26"/>
        </w:rPr>
        <w:t xml:space="preserve"> следующего содержания</w:t>
      </w:r>
      <w:r>
        <w:rPr>
          <w:color w:val="000000"/>
          <w:sz w:val="26"/>
          <w:szCs w:val="26"/>
        </w:rPr>
        <w:t xml:space="preserve"> :</w:t>
      </w:r>
    </w:p>
    <w:p w:rsidR="008228CB" w:rsidRDefault="00B7631D" w:rsidP="008228CB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 w:rsidRPr="00E64FB9">
        <w:rPr>
          <w:color w:val="000000"/>
          <w:sz w:val="26"/>
          <w:szCs w:val="26"/>
        </w:rPr>
        <w:t xml:space="preserve"> </w:t>
      </w:r>
      <w:r w:rsidR="008228CB" w:rsidRPr="00E64FB9">
        <w:rPr>
          <w:color w:val="000000"/>
          <w:sz w:val="26"/>
          <w:szCs w:val="26"/>
        </w:rPr>
        <w:t>«Жил</w:t>
      </w:r>
      <w:r>
        <w:rPr>
          <w:color w:val="000000"/>
          <w:sz w:val="26"/>
          <w:szCs w:val="26"/>
        </w:rPr>
        <w:t>ой</w:t>
      </w:r>
      <w:r w:rsidR="008228CB" w:rsidRPr="00E64FB9">
        <w:rPr>
          <w:color w:val="000000"/>
          <w:sz w:val="26"/>
          <w:szCs w:val="26"/>
        </w:rPr>
        <w:t xml:space="preserve"> домом </w:t>
      </w:r>
      <w:r>
        <w:rPr>
          <w:color w:val="000000"/>
          <w:sz w:val="26"/>
          <w:szCs w:val="26"/>
        </w:rPr>
        <w:t>-</w:t>
      </w:r>
      <w:r w:rsidR="008228CB" w:rsidRPr="00E64FB9">
        <w:rPr>
          <w:color w:val="000000"/>
          <w:sz w:val="26"/>
          <w:szCs w:val="26"/>
        </w:rPr>
        <w:t xml:space="preserve">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</w:t>
      </w:r>
      <w:r w:rsidR="008228CB" w:rsidRPr="005C74EF">
        <w:rPr>
          <w:color w:val="000000"/>
          <w:sz w:val="26"/>
          <w:szCs w:val="26"/>
        </w:rPr>
        <w:t xml:space="preserve"> бытовых и иных нужд, связанных с их проживанием в таком здании.»</w:t>
      </w:r>
      <w:r w:rsidR="008228CB">
        <w:rPr>
          <w:color w:val="000000"/>
          <w:sz w:val="26"/>
          <w:szCs w:val="26"/>
        </w:rPr>
        <w:t>;</w:t>
      </w:r>
    </w:p>
    <w:p w:rsidR="008228CB" w:rsidRPr="005C74EF" w:rsidRDefault="008228CB" w:rsidP="008228CB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F71295">
        <w:t xml:space="preserve">2.3. </w:t>
      </w:r>
      <w:r>
        <w:rPr>
          <w:color w:val="000000"/>
          <w:sz w:val="26"/>
          <w:szCs w:val="26"/>
        </w:rPr>
        <w:t>п</w:t>
      </w:r>
      <w:r w:rsidRPr="005C74EF">
        <w:rPr>
          <w:color w:val="000000"/>
          <w:sz w:val="26"/>
          <w:szCs w:val="26"/>
        </w:rPr>
        <w:t>ункт 2.1.2 дополнить  абзацем следующего содержания:</w:t>
      </w:r>
    </w:p>
    <w:p w:rsidR="008228CB" w:rsidRDefault="008228CB" w:rsidP="008228CB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 w:rsidRPr="005C74EF">
        <w:rPr>
          <w:color w:val="000000"/>
          <w:sz w:val="26"/>
          <w:szCs w:val="26"/>
        </w:rPr>
        <w:t>«Форма и содержание документа,  подтверждающего принятие решения  о согласовании  переустройства и (или) перепланировки помещения  в многоквартирном доме утверждена  Приказом 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 доме</w:t>
      </w:r>
      <w:r>
        <w:rPr>
          <w:color w:val="000000"/>
          <w:sz w:val="26"/>
          <w:szCs w:val="26"/>
        </w:rPr>
        <w:t>.</w:t>
      </w:r>
      <w:r w:rsidRPr="005C74EF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8228CB" w:rsidRPr="005C74EF" w:rsidRDefault="00F71295" w:rsidP="008228CB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2.3. </w:t>
      </w:r>
      <w:r w:rsidR="008228CB">
        <w:rPr>
          <w:color w:val="000000"/>
          <w:sz w:val="26"/>
          <w:szCs w:val="26"/>
        </w:rPr>
        <w:t>п</w:t>
      </w:r>
      <w:r w:rsidR="008228CB" w:rsidRPr="005C74EF">
        <w:rPr>
          <w:color w:val="000000"/>
          <w:sz w:val="26"/>
          <w:szCs w:val="26"/>
        </w:rPr>
        <w:t>ункт 2.3 изложить в следующей редакции:</w:t>
      </w:r>
    </w:p>
    <w:p w:rsidR="008228CB" w:rsidRPr="005C74EF" w:rsidRDefault="008228CB" w:rsidP="008228CB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 w:rsidRPr="005C74EF">
        <w:rPr>
          <w:color w:val="000000"/>
          <w:sz w:val="26"/>
          <w:szCs w:val="26"/>
        </w:rPr>
        <w:t>«2.3. Завершение переустройства и перепланировки помещений в многоквартирном доме</w:t>
      </w:r>
    </w:p>
    <w:p w:rsidR="008228CB" w:rsidRPr="005C74EF" w:rsidRDefault="003C3EDB" w:rsidP="003C3EDB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2.3.1. По </w:t>
      </w:r>
      <w:r w:rsidR="008228CB" w:rsidRPr="005C74EF">
        <w:rPr>
          <w:color w:val="000000"/>
          <w:sz w:val="26"/>
          <w:szCs w:val="26"/>
        </w:rPr>
        <w:t>завершении переус</w:t>
      </w:r>
      <w:r>
        <w:rPr>
          <w:color w:val="000000"/>
          <w:sz w:val="26"/>
          <w:szCs w:val="26"/>
        </w:rPr>
        <w:t xml:space="preserve">тройства и (или) перепланировки </w:t>
      </w:r>
      <w:r w:rsidR="008228CB" w:rsidRPr="005C74EF">
        <w:rPr>
          <w:color w:val="000000"/>
          <w:sz w:val="26"/>
          <w:szCs w:val="26"/>
        </w:rPr>
        <w:t xml:space="preserve">помещения в многоквартирном доме заявитель способом, предусмотренным </w:t>
      </w:r>
      <w:hyperlink r:id="rId9" w:history="1">
        <w:r w:rsidR="008228CB" w:rsidRPr="005C74EF">
          <w:rPr>
            <w:color w:val="000000"/>
            <w:sz w:val="26"/>
            <w:szCs w:val="26"/>
          </w:rPr>
          <w:t>частью 9 статьи 23</w:t>
        </w:r>
      </w:hyperlink>
      <w:r w:rsidR="008228CB" w:rsidRPr="005C74EF">
        <w:rPr>
          <w:color w:val="000000"/>
          <w:sz w:val="26"/>
          <w:szCs w:val="26"/>
        </w:rPr>
        <w:t xml:space="preserve"> Жилищного кодекса РФ, направляет в Управление, 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10" w:history="1">
        <w:r w:rsidR="008228CB" w:rsidRPr="005C74EF">
          <w:rPr>
            <w:color w:val="000000"/>
            <w:sz w:val="26"/>
            <w:szCs w:val="26"/>
          </w:rPr>
          <w:t>законом</w:t>
        </w:r>
      </w:hyperlink>
      <w:r w:rsidR="008228CB">
        <w:rPr>
          <w:color w:val="000000"/>
          <w:sz w:val="26"/>
          <w:szCs w:val="26"/>
        </w:rPr>
        <w:t xml:space="preserve"> от 13 июля 2015 года № 218-ФЗ «</w:t>
      </w:r>
      <w:r w:rsidR="008228CB" w:rsidRPr="005C74EF">
        <w:rPr>
          <w:color w:val="000000"/>
          <w:sz w:val="26"/>
          <w:szCs w:val="26"/>
        </w:rPr>
        <w:t>О государственной регистрации недвижимости</w:t>
      </w:r>
      <w:r w:rsidR="008228CB">
        <w:rPr>
          <w:color w:val="000000"/>
          <w:sz w:val="26"/>
          <w:szCs w:val="26"/>
        </w:rPr>
        <w:t>»</w:t>
      </w:r>
      <w:r w:rsidR="008228CB" w:rsidRPr="005C74EF">
        <w:rPr>
          <w:color w:val="000000"/>
          <w:sz w:val="26"/>
          <w:szCs w:val="26"/>
        </w:rPr>
        <w:t>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8228CB" w:rsidRPr="005C74EF" w:rsidRDefault="008228CB" w:rsidP="008228CB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 w:rsidRPr="005C74EF">
        <w:rPr>
          <w:color w:val="000000"/>
          <w:sz w:val="26"/>
          <w:szCs w:val="26"/>
        </w:rPr>
        <w:t xml:space="preserve">2.3.2.Организация приемки выполненных работ осуществляется приемочной комиссией по завершению переустройства и (или) перепланировки помещения в многоквартирном доме (далее - Комиссия). </w:t>
      </w:r>
    </w:p>
    <w:p w:rsidR="008228CB" w:rsidRPr="005C74EF" w:rsidRDefault="008228CB" w:rsidP="008228CB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 w:rsidRPr="005C74EF">
        <w:rPr>
          <w:color w:val="000000"/>
          <w:sz w:val="26"/>
          <w:szCs w:val="26"/>
        </w:rPr>
        <w:t xml:space="preserve">2.3.3. Комиссия является постоянно действующей и осуществляет приемку завершенных работ по переустройству и (или) перепланировке на основании обращения заявителя в Управление об окончании работ по перепланировке и (или) переустройству помещений в многоквартирном доме. </w:t>
      </w:r>
    </w:p>
    <w:p w:rsidR="008228CB" w:rsidRPr="00215D2B" w:rsidRDefault="008228CB" w:rsidP="008228CB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5C74EF">
        <w:rPr>
          <w:color w:val="000000"/>
          <w:sz w:val="26"/>
          <w:szCs w:val="26"/>
        </w:rPr>
        <w:t xml:space="preserve">2.3.4. Положение о Комиссии и ее составе утверждается постановлением </w:t>
      </w:r>
      <w:r w:rsidRPr="00215D2B">
        <w:rPr>
          <w:sz w:val="26"/>
          <w:szCs w:val="26"/>
        </w:rPr>
        <w:t xml:space="preserve">Администрации города Глазова. </w:t>
      </w:r>
    </w:p>
    <w:p w:rsidR="00903AAC" w:rsidRPr="00215D2B" w:rsidRDefault="00903AAC" w:rsidP="00B7631D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15D2B">
        <w:rPr>
          <w:sz w:val="26"/>
          <w:szCs w:val="26"/>
        </w:rPr>
        <w:t>2.3.</w:t>
      </w:r>
      <w:r w:rsidR="00F71295" w:rsidRPr="00215D2B">
        <w:rPr>
          <w:sz w:val="26"/>
          <w:szCs w:val="26"/>
        </w:rPr>
        <w:t>5</w:t>
      </w:r>
      <w:r w:rsidRPr="00215D2B">
        <w:rPr>
          <w:sz w:val="26"/>
          <w:szCs w:val="26"/>
        </w:rPr>
        <w:t xml:space="preserve">. Переустройство и (или) перепланировка помещения в многоквартирном доме подтверждаются </w:t>
      </w:r>
      <w:hyperlink r:id="rId11" w:history="1">
        <w:r w:rsidRPr="00215D2B">
          <w:rPr>
            <w:sz w:val="26"/>
            <w:szCs w:val="26"/>
          </w:rPr>
          <w:t>актом</w:t>
        </w:r>
      </w:hyperlink>
      <w:r w:rsidRPr="00215D2B">
        <w:rPr>
          <w:sz w:val="26"/>
          <w:szCs w:val="26"/>
        </w:rPr>
        <w:t xml:space="preserve"> приемочной комиссии, утверждение которого осуществляется в срок, не превышающий тридцати</w:t>
      </w:r>
      <w:r w:rsidR="00B7631D" w:rsidRPr="00215D2B">
        <w:rPr>
          <w:sz w:val="26"/>
          <w:szCs w:val="26"/>
        </w:rPr>
        <w:t xml:space="preserve"> </w:t>
      </w:r>
      <w:r w:rsidRPr="00215D2B">
        <w:rPr>
          <w:sz w:val="26"/>
          <w:szCs w:val="26"/>
        </w:rPr>
        <w:t xml:space="preserve">дней со дня получения Управлением уведомления, предусмотренного </w:t>
      </w:r>
      <w:hyperlink r:id="rId12" w:history="1">
        <w:r w:rsidRPr="00215D2B">
          <w:rPr>
            <w:sz w:val="26"/>
            <w:szCs w:val="26"/>
          </w:rPr>
          <w:t>пунктом</w:t>
        </w:r>
      </w:hyperlink>
      <w:r w:rsidRPr="00215D2B">
        <w:rPr>
          <w:sz w:val="26"/>
          <w:szCs w:val="26"/>
        </w:rPr>
        <w:t xml:space="preserve"> 2.3.1 настоящего Порядка.</w:t>
      </w:r>
    </w:p>
    <w:p w:rsidR="008228CB" w:rsidRPr="005C74EF" w:rsidRDefault="00F71295" w:rsidP="008228CB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</w:t>
      </w:r>
      <w:r w:rsidR="008228CB" w:rsidRPr="005C74E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6</w:t>
      </w:r>
      <w:r w:rsidR="008228CB" w:rsidRPr="005C74EF">
        <w:rPr>
          <w:color w:val="000000"/>
          <w:sz w:val="26"/>
          <w:szCs w:val="26"/>
        </w:rPr>
        <w:t xml:space="preserve">. Акт приемочной комиссии составляется в 2-х экземплярах, утверждается начальником Управления. </w:t>
      </w:r>
      <w:r>
        <w:rPr>
          <w:color w:val="000000"/>
          <w:sz w:val="26"/>
          <w:szCs w:val="26"/>
        </w:rPr>
        <w:t>С</w:t>
      </w:r>
      <w:r w:rsidRPr="005C74EF">
        <w:rPr>
          <w:color w:val="000000"/>
          <w:sz w:val="26"/>
          <w:szCs w:val="26"/>
        </w:rPr>
        <w:t>пециалист</w:t>
      </w:r>
      <w:r>
        <w:rPr>
          <w:color w:val="000000"/>
          <w:sz w:val="26"/>
          <w:szCs w:val="26"/>
        </w:rPr>
        <w:t>о</w:t>
      </w:r>
      <w:r w:rsidRPr="005C74EF">
        <w:rPr>
          <w:color w:val="000000"/>
          <w:sz w:val="26"/>
          <w:szCs w:val="26"/>
        </w:rPr>
        <w:t xml:space="preserve">м Управления </w:t>
      </w:r>
      <w:r>
        <w:rPr>
          <w:color w:val="000000"/>
          <w:sz w:val="26"/>
          <w:szCs w:val="26"/>
        </w:rPr>
        <w:t>о</w:t>
      </w:r>
      <w:r w:rsidR="008228CB" w:rsidRPr="005C74EF">
        <w:rPr>
          <w:color w:val="000000"/>
          <w:sz w:val="26"/>
          <w:szCs w:val="26"/>
        </w:rPr>
        <w:t>дин экземпляр акта направляется в орган регистрации прав</w:t>
      </w:r>
      <w:r>
        <w:rPr>
          <w:color w:val="000000"/>
          <w:sz w:val="26"/>
          <w:szCs w:val="26"/>
        </w:rPr>
        <w:t>, в</w:t>
      </w:r>
      <w:r w:rsidR="008228CB" w:rsidRPr="005C74EF">
        <w:rPr>
          <w:color w:val="000000"/>
          <w:sz w:val="26"/>
          <w:szCs w:val="26"/>
        </w:rPr>
        <w:t xml:space="preserve">торой </w:t>
      </w:r>
      <w:r>
        <w:rPr>
          <w:color w:val="000000"/>
          <w:sz w:val="26"/>
          <w:szCs w:val="26"/>
        </w:rPr>
        <w:t xml:space="preserve">экземпляр </w:t>
      </w:r>
      <w:r w:rsidR="008228CB" w:rsidRPr="005C74EF">
        <w:rPr>
          <w:color w:val="000000"/>
          <w:sz w:val="26"/>
          <w:szCs w:val="26"/>
        </w:rPr>
        <w:t>выдается Заявителю.</w:t>
      </w:r>
    </w:p>
    <w:p w:rsidR="008228CB" w:rsidRPr="005C74EF" w:rsidRDefault="008228CB" w:rsidP="008228CB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 w:rsidRPr="005C74EF">
        <w:rPr>
          <w:color w:val="000000"/>
          <w:sz w:val="26"/>
          <w:szCs w:val="26"/>
        </w:rPr>
        <w:t>2.3.</w:t>
      </w:r>
      <w:r w:rsidR="00F71295">
        <w:rPr>
          <w:color w:val="000000"/>
          <w:sz w:val="26"/>
          <w:szCs w:val="26"/>
        </w:rPr>
        <w:t>7</w:t>
      </w:r>
      <w:r w:rsidRPr="005C74EF">
        <w:rPr>
          <w:color w:val="000000"/>
          <w:sz w:val="26"/>
          <w:szCs w:val="26"/>
        </w:rPr>
        <w:t>. Переустройство помещения в многоквартирном доме считается завершенным со дня утверждения акта, предусмотренного пунктом 2.3.</w:t>
      </w:r>
      <w:r w:rsidR="00F71295">
        <w:rPr>
          <w:color w:val="000000"/>
          <w:sz w:val="26"/>
          <w:szCs w:val="26"/>
        </w:rPr>
        <w:t>5</w:t>
      </w:r>
      <w:r w:rsidRPr="005C74EF">
        <w:rPr>
          <w:color w:val="000000"/>
          <w:sz w:val="26"/>
          <w:szCs w:val="26"/>
        </w:rPr>
        <w:t>.  настоящего Порядка.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>
        <w:rPr>
          <w:color w:val="000000"/>
          <w:sz w:val="26"/>
          <w:szCs w:val="26"/>
        </w:rPr>
        <w:t>»;</w:t>
      </w:r>
    </w:p>
    <w:p w:rsidR="008228CB" w:rsidRDefault="00F71295" w:rsidP="008228CB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2.4. </w:t>
      </w:r>
      <w:r w:rsidR="008228CB">
        <w:rPr>
          <w:color w:val="000000"/>
          <w:sz w:val="26"/>
          <w:szCs w:val="26"/>
        </w:rPr>
        <w:t>в пункте 3.1:</w:t>
      </w:r>
    </w:p>
    <w:p w:rsidR="008228CB" w:rsidRDefault="00F71295" w:rsidP="008228CB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2.4.1. </w:t>
      </w:r>
      <w:r w:rsidR="008228CB">
        <w:rPr>
          <w:color w:val="000000"/>
          <w:sz w:val="26"/>
          <w:szCs w:val="26"/>
        </w:rPr>
        <w:t xml:space="preserve"> </w:t>
      </w:r>
      <w:r w:rsidR="00F9090F">
        <w:rPr>
          <w:color w:val="000000"/>
          <w:sz w:val="26"/>
          <w:szCs w:val="26"/>
        </w:rPr>
        <w:t xml:space="preserve">в первом абзаце </w:t>
      </w:r>
      <w:r w:rsidR="008228CB">
        <w:rPr>
          <w:color w:val="000000"/>
          <w:sz w:val="26"/>
          <w:szCs w:val="26"/>
        </w:rPr>
        <w:t>слова «</w:t>
      </w:r>
      <w:r w:rsidR="008228CB" w:rsidRPr="005C74EF">
        <w:rPr>
          <w:color w:val="000000"/>
          <w:sz w:val="26"/>
          <w:szCs w:val="26"/>
        </w:rPr>
        <w:t xml:space="preserve">Филиал «Глазовский» автономного учреждения «Многофункциональный центр предоставления государственных и </w:t>
      </w:r>
      <w:r w:rsidR="008228CB" w:rsidRPr="005C74EF">
        <w:rPr>
          <w:color w:val="000000"/>
          <w:sz w:val="26"/>
          <w:szCs w:val="26"/>
        </w:rPr>
        <w:lastRenderedPageBreak/>
        <w:t xml:space="preserve">муниципальных услуг Удмуртской Республики»  заменить словами </w:t>
      </w:r>
      <w:r w:rsidR="00530688">
        <w:rPr>
          <w:color w:val="000000"/>
          <w:sz w:val="26"/>
          <w:szCs w:val="26"/>
        </w:rPr>
        <w:t>«</w:t>
      </w:r>
      <w:r w:rsidR="00F9090F">
        <w:rPr>
          <w:color w:val="000000"/>
          <w:sz w:val="26"/>
          <w:szCs w:val="26"/>
        </w:rPr>
        <w:t>А</w:t>
      </w:r>
      <w:r w:rsidR="008228CB">
        <w:rPr>
          <w:color w:val="000000"/>
          <w:sz w:val="26"/>
          <w:szCs w:val="26"/>
        </w:rPr>
        <w:t>втономное учреждение</w:t>
      </w:r>
      <w:r w:rsidR="00783B64">
        <w:rPr>
          <w:color w:val="000000"/>
          <w:sz w:val="26"/>
          <w:szCs w:val="26"/>
        </w:rPr>
        <w:t xml:space="preserve"> </w:t>
      </w:r>
      <w:r w:rsidR="00783B64" w:rsidRPr="005C74EF">
        <w:rPr>
          <w:color w:val="000000"/>
          <w:sz w:val="26"/>
          <w:szCs w:val="26"/>
        </w:rPr>
        <w:t>Удмуртской республики</w:t>
      </w:r>
      <w:r w:rsidR="008228CB">
        <w:rPr>
          <w:color w:val="000000"/>
          <w:sz w:val="26"/>
          <w:szCs w:val="26"/>
        </w:rPr>
        <w:t xml:space="preserve"> «</w:t>
      </w:r>
      <w:r w:rsidR="008228CB" w:rsidRPr="005C74EF">
        <w:rPr>
          <w:color w:val="000000"/>
          <w:sz w:val="26"/>
          <w:szCs w:val="26"/>
        </w:rPr>
        <w:t xml:space="preserve">Многофункциональный центр предоставления государственных и муниципальных услуг </w:t>
      </w:r>
      <w:r w:rsidR="00783B64">
        <w:rPr>
          <w:color w:val="000000"/>
          <w:sz w:val="26"/>
          <w:szCs w:val="26"/>
        </w:rPr>
        <w:t>города</w:t>
      </w:r>
      <w:r w:rsidR="008228CB" w:rsidRPr="005C74EF">
        <w:rPr>
          <w:color w:val="000000"/>
          <w:sz w:val="26"/>
          <w:szCs w:val="26"/>
        </w:rPr>
        <w:t xml:space="preserve"> Глазов</w:t>
      </w:r>
      <w:r w:rsidR="00783B64">
        <w:rPr>
          <w:color w:val="000000"/>
          <w:sz w:val="26"/>
          <w:szCs w:val="26"/>
        </w:rPr>
        <w:t>а</w:t>
      </w:r>
      <w:r w:rsidR="008228CB">
        <w:rPr>
          <w:color w:val="000000"/>
          <w:sz w:val="26"/>
          <w:szCs w:val="26"/>
        </w:rPr>
        <w:t>»;</w:t>
      </w:r>
    </w:p>
    <w:p w:rsidR="008228CB" w:rsidRDefault="00215D2B" w:rsidP="008228CB">
      <w:pPr>
        <w:suppressAutoHyphens/>
        <w:spacing w:line="312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2.4.2.</w:t>
      </w:r>
      <w:r w:rsidR="008228CB">
        <w:rPr>
          <w:color w:val="000000"/>
          <w:sz w:val="26"/>
          <w:szCs w:val="26"/>
        </w:rPr>
        <w:t xml:space="preserve"> </w:t>
      </w:r>
      <w:r w:rsidR="008228CB" w:rsidRPr="00215D2B">
        <w:rPr>
          <w:sz w:val="26"/>
          <w:szCs w:val="26"/>
        </w:rPr>
        <w:t>в подпункте 1 слова «уполномоченным</w:t>
      </w:r>
      <w:r w:rsidR="008228CB" w:rsidRPr="005C74EF">
        <w:rPr>
          <w:color w:val="000000"/>
          <w:sz w:val="26"/>
          <w:szCs w:val="26"/>
        </w:rPr>
        <w:t xml:space="preserve"> Правительством Российской Федерации федеральным органом исполнительной власти</w:t>
      </w:r>
      <w:r w:rsidR="008228CB">
        <w:rPr>
          <w:color w:val="000000"/>
          <w:sz w:val="26"/>
          <w:szCs w:val="26"/>
        </w:rPr>
        <w:t>» заменить словами «</w:t>
      </w:r>
      <w:r w:rsidR="008228CB" w:rsidRPr="008F709E">
        <w:rPr>
          <w:color w:val="000000"/>
          <w:sz w:val="26"/>
          <w:szCs w:val="26"/>
        </w:rPr>
        <w:t>Приказом от Минстроя России от 04.04.2024 № 240/пр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 доме»</w:t>
      </w:r>
      <w:r w:rsidR="008228CB">
        <w:rPr>
          <w:color w:val="000000"/>
          <w:sz w:val="26"/>
          <w:szCs w:val="26"/>
        </w:rPr>
        <w:t>.</w:t>
      </w:r>
    </w:p>
    <w:p w:rsidR="008228CB" w:rsidRDefault="008228CB" w:rsidP="008228CB">
      <w:pPr>
        <w:pStyle w:val="1"/>
        <w:numPr>
          <w:ilvl w:val="0"/>
          <w:numId w:val="0"/>
        </w:numPr>
        <w:tabs>
          <w:tab w:val="left" w:pos="708"/>
        </w:tabs>
        <w:spacing w:before="0" w:after="0" w:line="312" w:lineRule="auto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8228CB" w:rsidRPr="009B5096" w:rsidRDefault="008228CB" w:rsidP="008228CB">
      <w:pPr>
        <w:spacing w:line="312" w:lineRule="auto"/>
        <w:jc w:val="both"/>
        <w:rPr>
          <w:rStyle w:val="13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 3</w:t>
      </w:r>
      <w:r>
        <w:rPr>
          <w:sz w:val="26"/>
        </w:rPr>
        <w:t>. Контроль за исполнением  настоящего постановления оставляю за собой.</w:t>
      </w:r>
    </w:p>
    <w:p w:rsidR="00AC14C7" w:rsidRPr="001F5B74" w:rsidRDefault="005E5CC3" w:rsidP="001F5B74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E5CC3" w:rsidP="001F5B74">
      <w:pPr>
        <w:ind w:right="566" w:firstLine="709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5E5CC3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F65D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C7B6A" w:rsidP="00443329">
            <w:pPr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C7B6A" w:rsidP="00443329">
            <w:pPr>
              <w:ind w:right="566"/>
              <w:jc w:val="right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5E5CC3" w:rsidP="001E5546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5E5CC3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3"/>
      <w:headerReference w:type="default" r:id="rId14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C3" w:rsidRDefault="005E5CC3">
      <w:r>
        <w:separator/>
      </w:r>
    </w:p>
  </w:endnote>
  <w:endnote w:type="continuationSeparator" w:id="0">
    <w:p w:rsidR="005E5CC3" w:rsidRDefault="005E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C3" w:rsidRDefault="005E5CC3">
      <w:r>
        <w:separator/>
      </w:r>
    </w:p>
  </w:footnote>
  <w:footnote w:type="continuationSeparator" w:id="0">
    <w:p w:rsidR="005E5CC3" w:rsidRDefault="005E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C7B6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E5C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C7B6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5546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5E5C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57E71"/>
    <w:multiLevelType w:val="hybridMultilevel"/>
    <w:tmpl w:val="041025CE"/>
    <w:lvl w:ilvl="0" w:tplc="DF8A4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CA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FA0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AA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22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A4D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BAE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652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087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540CAD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D2C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963C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E6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E4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880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4D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688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AA77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71A07E5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7F4631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F70192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D3E5D7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7382BA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52AA53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0465BB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E9A7E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D545A1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1E7257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96AED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7088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AE51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1A5D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468B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0AB8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E405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0EB0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9288068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FFE809A" w:tentative="1">
      <w:start w:val="1"/>
      <w:numFmt w:val="lowerLetter"/>
      <w:lvlText w:val="%2."/>
      <w:lvlJc w:val="left"/>
      <w:pPr>
        <w:ind w:left="1440" w:hanging="360"/>
      </w:pPr>
    </w:lvl>
    <w:lvl w:ilvl="2" w:tplc="034841A4" w:tentative="1">
      <w:start w:val="1"/>
      <w:numFmt w:val="lowerRoman"/>
      <w:lvlText w:val="%3."/>
      <w:lvlJc w:val="right"/>
      <w:pPr>
        <w:ind w:left="2160" w:hanging="180"/>
      </w:pPr>
    </w:lvl>
    <w:lvl w:ilvl="3" w:tplc="97FC0C94" w:tentative="1">
      <w:start w:val="1"/>
      <w:numFmt w:val="decimal"/>
      <w:lvlText w:val="%4."/>
      <w:lvlJc w:val="left"/>
      <w:pPr>
        <w:ind w:left="2880" w:hanging="360"/>
      </w:pPr>
    </w:lvl>
    <w:lvl w:ilvl="4" w:tplc="0DFA7A78" w:tentative="1">
      <w:start w:val="1"/>
      <w:numFmt w:val="lowerLetter"/>
      <w:lvlText w:val="%5."/>
      <w:lvlJc w:val="left"/>
      <w:pPr>
        <w:ind w:left="3600" w:hanging="360"/>
      </w:pPr>
    </w:lvl>
    <w:lvl w:ilvl="5" w:tplc="E5745306" w:tentative="1">
      <w:start w:val="1"/>
      <w:numFmt w:val="lowerRoman"/>
      <w:lvlText w:val="%6."/>
      <w:lvlJc w:val="right"/>
      <w:pPr>
        <w:ind w:left="4320" w:hanging="180"/>
      </w:pPr>
    </w:lvl>
    <w:lvl w:ilvl="6" w:tplc="6A547B36" w:tentative="1">
      <w:start w:val="1"/>
      <w:numFmt w:val="decimal"/>
      <w:lvlText w:val="%7."/>
      <w:lvlJc w:val="left"/>
      <w:pPr>
        <w:ind w:left="5040" w:hanging="360"/>
      </w:pPr>
    </w:lvl>
    <w:lvl w:ilvl="7" w:tplc="4FF6E3EC" w:tentative="1">
      <w:start w:val="1"/>
      <w:numFmt w:val="lowerLetter"/>
      <w:lvlText w:val="%8."/>
      <w:lvlJc w:val="left"/>
      <w:pPr>
        <w:ind w:left="5760" w:hanging="360"/>
      </w:pPr>
    </w:lvl>
    <w:lvl w:ilvl="8" w:tplc="68700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F01E3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C78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8049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6E4C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461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0D1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0CB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8F6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66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A80ED1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86A3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66E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A96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AD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76D7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84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83C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64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96604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D67F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EC3B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60C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260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A2FC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D089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E92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BA55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43A45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EA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613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00F7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002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6834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46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E2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2C3B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7D30FA0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6644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F232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C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45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8C29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C2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6D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A1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D33891B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34CC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E660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DC9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4A0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6EE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E1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4FE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6D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3E34E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0B6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03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2F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C0C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0EE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C00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ED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CC4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CEC4D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C4C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E84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A2A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ADC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0E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873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67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9C97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6B201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209F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022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EB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0F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B22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6B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00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084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93801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839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52AB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DA5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EB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7426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E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CB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A61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CDFE4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B4C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643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B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025D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BA0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A9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2257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A6F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37CA93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13A21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88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848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CE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88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36C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AB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B824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CBA284D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C2A7A3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342CB7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5C8A37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02416E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EAEB90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9E264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09AFE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C642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E542C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526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B41C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81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89A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489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29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0ED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C84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A176B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0C46B3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2EAB89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EE839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56AC9C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940CEF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A86F4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8C6F1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5A651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D9DC83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B2B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42F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41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668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60D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EB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EE2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5E8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A83EC5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707D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32F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1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6F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BC3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6D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67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26B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E520BA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DE41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683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060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278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EAB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46B9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A31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FA28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45D8F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6A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811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168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440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6675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C4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2A0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1C38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F0104EA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E52E3C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128D8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2E2D82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C8C8F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6D8F12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348CF6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35445C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1EEF78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B93606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27C93C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932797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54A67F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F3CC34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65C00B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97E52B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3100A0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88A8C1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D2AA616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78A7D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F6FE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CAD5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2C1C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0A66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BE07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76D6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6285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0C7C35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52C6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21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6CF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A4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FEE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D62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C4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1C52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1750D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3C4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0C2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42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709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88C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E4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565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8AA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B81A4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D6B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E80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A4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E8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FA2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45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84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FC4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7E724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868E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00E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C0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CAE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10C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8F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02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2062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C816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4A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A5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D85B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94F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4A20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CE75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ADF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A4A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D1"/>
    <w:rsid w:val="001E5546"/>
    <w:rsid w:val="00215D2B"/>
    <w:rsid w:val="00274879"/>
    <w:rsid w:val="003C3EDB"/>
    <w:rsid w:val="003C7B6A"/>
    <w:rsid w:val="00462B4B"/>
    <w:rsid w:val="00530688"/>
    <w:rsid w:val="00587D73"/>
    <w:rsid w:val="005E5CC3"/>
    <w:rsid w:val="0064525B"/>
    <w:rsid w:val="00783B64"/>
    <w:rsid w:val="008228CB"/>
    <w:rsid w:val="00903AAC"/>
    <w:rsid w:val="009B143E"/>
    <w:rsid w:val="009E2A31"/>
    <w:rsid w:val="00AD1F52"/>
    <w:rsid w:val="00B7631D"/>
    <w:rsid w:val="00CA5705"/>
    <w:rsid w:val="00D16657"/>
    <w:rsid w:val="00D975C3"/>
    <w:rsid w:val="00EF65D1"/>
    <w:rsid w:val="00F55ABE"/>
    <w:rsid w:val="00F71295"/>
    <w:rsid w:val="00F9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2D9F1"/>
  <w15:docId w15:val="{DE7435B1-E0AA-4DDD-AC43-5017476B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8228CB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93EF173424A07D952D29FB8CF17BD436619B8FBA146267F6457BED757E7624ACF45044D8F98EBE2DA82D1E3yA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75049&amp;dst=118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516&amp;dst=10019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1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049&amp;dst=118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58</cp:revision>
  <cp:lastPrinted>2024-06-21T06:50:00Z</cp:lastPrinted>
  <dcterms:created xsi:type="dcterms:W3CDTF">2016-12-16T12:43:00Z</dcterms:created>
  <dcterms:modified xsi:type="dcterms:W3CDTF">2024-06-26T04:45:00Z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