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634E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210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5293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634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634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634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634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634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B218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634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634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634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634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634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B21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B21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34E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B218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634E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150A9">
        <w:rPr>
          <w:rFonts w:eastAsiaTheme="minorEastAsia"/>
          <w:color w:val="000000"/>
          <w:sz w:val="26"/>
          <w:szCs w:val="26"/>
        </w:rPr>
        <w:t>13.06.2024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8150A9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</w:t>
      </w:r>
      <w:r w:rsidR="008150A9">
        <w:rPr>
          <w:rFonts w:eastAsiaTheme="minorEastAsia"/>
          <w:color w:val="000000"/>
          <w:sz w:val="26"/>
          <w:szCs w:val="26"/>
        </w:rPr>
        <w:t>20/15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B218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634E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B218B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A634E8" w:rsidP="00314402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 муниципальной услуги  «Согласование эскизов вывесок на территории города Глазова</w:t>
      </w:r>
      <w:r w:rsidR="003F1030">
        <w:rPr>
          <w:rStyle w:val="af2"/>
          <w:b/>
          <w:bCs/>
          <w:color w:val="auto"/>
          <w:sz w:val="26"/>
          <w:szCs w:val="26"/>
        </w:rPr>
        <w:t>»</w:t>
      </w:r>
      <w:r w:rsidRPr="00F144F2">
        <w:rPr>
          <w:rStyle w:val="af2"/>
          <w:b/>
          <w:bCs/>
          <w:color w:val="auto"/>
          <w:sz w:val="26"/>
          <w:szCs w:val="26"/>
        </w:rPr>
        <w:t>, утвержденный постановлением Администрации города Глазова</w:t>
      </w:r>
    </w:p>
    <w:p w:rsidR="00B74C29" w:rsidRDefault="00B74C29" w:rsidP="00314402">
      <w:pPr>
        <w:jc w:val="center"/>
        <w:rPr>
          <w:b/>
        </w:rPr>
      </w:pPr>
      <w:r>
        <w:rPr>
          <w:b/>
          <w:sz w:val="26"/>
        </w:rPr>
        <w:t>от 04.04.2016 № 20/4</w:t>
      </w:r>
      <w:r>
        <w:rPr>
          <w:b/>
        </w:rPr>
        <w:t xml:space="preserve"> </w:t>
      </w:r>
    </w:p>
    <w:p w:rsidR="00B74C29" w:rsidRDefault="00B74C29" w:rsidP="00B74C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B74C29" w:rsidRDefault="00B74C29" w:rsidP="0031440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Федеральных законов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решением </w:t>
      </w:r>
      <w:r w:rsidRPr="005E471D">
        <w:rPr>
          <w:sz w:val="26"/>
          <w:szCs w:val="26"/>
        </w:rPr>
        <w:t xml:space="preserve">Глазовской городской Думы от 28.06.2023 </w:t>
      </w:r>
      <w:r>
        <w:rPr>
          <w:sz w:val="26"/>
          <w:szCs w:val="26"/>
        </w:rPr>
        <w:t>№</w:t>
      </w:r>
      <w:r w:rsidRPr="005E471D">
        <w:rPr>
          <w:sz w:val="26"/>
          <w:szCs w:val="26"/>
        </w:rPr>
        <w:t xml:space="preserve"> 387</w:t>
      </w:r>
      <w:r>
        <w:rPr>
          <w:sz w:val="26"/>
          <w:szCs w:val="26"/>
        </w:rPr>
        <w:t xml:space="preserve"> «</w:t>
      </w:r>
      <w:r w:rsidRPr="005E471D">
        <w:rPr>
          <w:sz w:val="26"/>
          <w:szCs w:val="26"/>
        </w:rPr>
        <w:t>О внесении изменений в Ус</w:t>
      </w:r>
      <w:r>
        <w:rPr>
          <w:sz w:val="26"/>
          <w:szCs w:val="26"/>
        </w:rPr>
        <w:t>тав муниципального образования «Город Глазов»,  руководствуясь Уставом  города Глазова,</w:t>
      </w:r>
    </w:p>
    <w:p w:rsidR="00B74C29" w:rsidRPr="003C0893" w:rsidRDefault="00B74C29" w:rsidP="00314402">
      <w:pPr>
        <w:pStyle w:val="21"/>
        <w:spacing w:after="0" w:line="312" w:lineRule="auto"/>
        <w:rPr>
          <w:b/>
        </w:rPr>
      </w:pPr>
    </w:p>
    <w:p w:rsidR="00B74C29" w:rsidRDefault="00B74C29" w:rsidP="00314402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B74C29" w:rsidRPr="00747CC5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>Внести в Административный регламент по предоставлению муниципальной услуги «</w:t>
      </w:r>
      <w:r w:rsidRPr="00CF6749">
        <w:rPr>
          <w:sz w:val="26"/>
        </w:rPr>
        <w:t>Согласование эскизов вывесок на территории города Глазова</w:t>
      </w:r>
      <w:r>
        <w:rPr>
          <w:sz w:val="26"/>
        </w:rPr>
        <w:t>»</w:t>
      </w:r>
      <w:r>
        <w:rPr>
          <w:sz w:val="26"/>
          <w:szCs w:val="26"/>
        </w:rPr>
        <w:t xml:space="preserve"> утвержденный постановлением Администрации города Глазова </w:t>
      </w:r>
      <w:r>
        <w:rPr>
          <w:sz w:val="26"/>
        </w:rPr>
        <w:t>от 04.04.2016 № 20/4</w:t>
      </w:r>
      <w:r>
        <w:t xml:space="preserve"> </w:t>
      </w:r>
      <w:r w:rsidRPr="00CF6749">
        <w:rPr>
          <w:sz w:val="26"/>
        </w:rPr>
        <w:t>(в ред. постановлений Администрации города Глазова от 23.06.2016 № 20/17, от 26.08.2016 № 20/22, от 14.02.2023 № 20/10)</w:t>
      </w:r>
      <w:r>
        <w:rPr>
          <w:sz w:val="26"/>
        </w:rPr>
        <w:t xml:space="preserve"> следующие изменения</w:t>
      </w:r>
      <w:r>
        <w:rPr>
          <w:sz w:val="26"/>
          <w:szCs w:val="26"/>
        </w:rPr>
        <w:t>:</w:t>
      </w:r>
    </w:p>
    <w:p w:rsidR="00B74C29" w:rsidRDefault="00B74C29" w:rsidP="00314402">
      <w:pPr>
        <w:pStyle w:val="ConsPlusNonformat"/>
        <w:spacing w:line="312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4B5689">
        <w:t xml:space="preserve"> 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>в разделе «Содержание»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74C29" w:rsidRDefault="00B74C29" w:rsidP="00314402">
      <w:pPr>
        <w:pStyle w:val="ConsPlusNonformat"/>
        <w:spacing w:line="312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Раздел </w:t>
      </w:r>
      <w:r w:rsidRPr="00747CC5">
        <w:rPr>
          <w:rFonts w:ascii="Times New Roman" w:hAnsi="Times New Roman"/>
          <w:sz w:val="26"/>
          <w:szCs w:val="26"/>
        </w:rPr>
        <w:t xml:space="preserve">V.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B74C29" w:rsidRDefault="00B74C29" w:rsidP="00314402">
      <w:pPr>
        <w:pStyle w:val="ConsPlusNonformat"/>
        <w:spacing w:line="312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Раздел </w:t>
      </w:r>
      <w:r w:rsidRPr="00747CC5">
        <w:rPr>
          <w:rFonts w:ascii="Times New Roman" w:hAnsi="Times New Roman"/>
          <w:sz w:val="26"/>
          <w:szCs w:val="26"/>
        </w:rPr>
        <w:t xml:space="preserve">V. </w:t>
      </w:r>
      <w:r w:rsidRPr="00A77535">
        <w:rPr>
          <w:rFonts w:ascii="Times New Roman" w:hAnsi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2F284F" w:rsidRPr="008E45CD" w:rsidRDefault="002F284F" w:rsidP="002F284F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 </w:t>
      </w:r>
      <w:r w:rsidRPr="008E45CD">
        <w:rPr>
          <w:sz w:val="26"/>
          <w:szCs w:val="26"/>
        </w:rPr>
        <w:t>всему тексту слова  «муниципальное образование «Город Глазов» в соответствующем падеже заменить словами «муниципальное образование «Городской округ «Город Глазов «Удмуртской Республики» в соответствующем падеже;</w:t>
      </w:r>
    </w:p>
    <w:p w:rsidR="002F284F" w:rsidRPr="008E45CD" w:rsidRDefault="002F284F" w:rsidP="00314402">
      <w:pPr>
        <w:pStyle w:val="ConsPlusNonformat"/>
        <w:spacing w:line="312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B74C29" w:rsidRPr="008E45CD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8E45CD">
        <w:rPr>
          <w:sz w:val="26"/>
          <w:szCs w:val="26"/>
        </w:rPr>
        <w:t xml:space="preserve">1.2. </w:t>
      </w:r>
      <w:r w:rsidR="006E12C2" w:rsidRPr="008E45CD">
        <w:rPr>
          <w:sz w:val="26"/>
          <w:szCs w:val="26"/>
        </w:rPr>
        <w:t>в Разделе</w:t>
      </w:r>
      <w:r w:rsidRPr="008E45CD">
        <w:rPr>
          <w:sz w:val="26"/>
          <w:szCs w:val="26"/>
        </w:rPr>
        <w:t xml:space="preserve"> </w:t>
      </w:r>
      <w:r w:rsidR="002F284F" w:rsidRPr="008E45CD">
        <w:rPr>
          <w:sz w:val="26"/>
          <w:szCs w:val="26"/>
          <w:lang w:val="en-US"/>
        </w:rPr>
        <w:t>I</w:t>
      </w:r>
      <w:r w:rsidR="002F284F" w:rsidRPr="008E45CD">
        <w:rPr>
          <w:sz w:val="26"/>
          <w:szCs w:val="26"/>
        </w:rPr>
        <w:t xml:space="preserve"> «Общие положения»</w:t>
      </w:r>
      <w:r w:rsidRPr="008E45CD">
        <w:rPr>
          <w:sz w:val="26"/>
          <w:szCs w:val="26"/>
        </w:rPr>
        <w:t>:</w:t>
      </w:r>
    </w:p>
    <w:p w:rsidR="00B74C29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 3.4. - исключить</w:t>
      </w:r>
    </w:p>
    <w:p w:rsidR="00B74C29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 3.8. изложить в следующей редакции:</w:t>
      </w:r>
    </w:p>
    <w:p w:rsidR="00B74C29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A77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«3.7. Устав </w:t>
      </w:r>
      <w:r w:rsidRPr="00713474">
        <w:rPr>
          <w:sz w:val="26"/>
          <w:szCs w:val="26"/>
        </w:rPr>
        <w:t>муниципально</w:t>
      </w:r>
      <w:r>
        <w:rPr>
          <w:sz w:val="26"/>
          <w:szCs w:val="26"/>
        </w:rPr>
        <w:t>го образования</w:t>
      </w:r>
      <w:r w:rsidRPr="00713474">
        <w:rPr>
          <w:sz w:val="26"/>
          <w:szCs w:val="26"/>
        </w:rPr>
        <w:t xml:space="preserve"> «Городской округ «Город Глазов «Удмуртской Республики»</w:t>
      </w:r>
      <w:r>
        <w:rPr>
          <w:sz w:val="26"/>
          <w:szCs w:val="26"/>
        </w:rPr>
        <w:t>.»;</w:t>
      </w:r>
    </w:p>
    <w:p w:rsidR="00B74C29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1.4.Раздел </w:t>
      </w:r>
      <w:r w:rsidRPr="002F4DB3">
        <w:rPr>
          <w:sz w:val="26"/>
          <w:szCs w:val="26"/>
        </w:rPr>
        <w:t>V</w:t>
      </w:r>
      <w:r>
        <w:rPr>
          <w:sz w:val="26"/>
          <w:szCs w:val="26"/>
        </w:rPr>
        <w:t xml:space="preserve"> изложить в следующей редакции:</w:t>
      </w:r>
    </w:p>
    <w:p w:rsidR="00B74C29" w:rsidRPr="00F84A6B" w:rsidRDefault="00B74C29" w:rsidP="00314402">
      <w:pPr>
        <w:suppressAutoHyphens/>
        <w:spacing w:line="312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F84A6B">
        <w:rPr>
          <w:b/>
          <w:sz w:val="26"/>
          <w:szCs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2.1. Заявитель может обратиться с жалобой, в том числе в следующих случаях: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нарушение срока предоставления муниципальной услуги;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</w:t>
      </w:r>
      <w:r w:rsidR="002C00F5">
        <w:rPr>
          <w:sz w:val="26"/>
          <w:szCs w:val="26"/>
        </w:rPr>
        <w:t>ми правовыми актами Удмуртской Р</w:t>
      </w:r>
      <w:r w:rsidRPr="002F4DB3">
        <w:rPr>
          <w:sz w:val="26"/>
          <w:szCs w:val="26"/>
        </w:rPr>
        <w:t>еспублики, муниципальными правовыми актами для предоставления муниципальной услуги, у Заявителя;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2F4DB3">
        <w:rPr>
          <w:sz w:val="26"/>
          <w:szCs w:val="26"/>
        </w:rPr>
        <w:lastRenderedPageBreak/>
        <w:t>Федерации, нормативными правовыми актами Удмуртской Республики, муниципальными правовыми актами;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2.2. Жалоба на решения и действия (бездействие) Управления (органа, предоставляющего муниципальную услугу), его должностных лиц</w:t>
      </w:r>
      <w:r w:rsidR="00E558EA">
        <w:rPr>
          <w:sz w:val="26"/>
          <w:szCs w:val="26"/>
        </w:rPr>
        <w:t xml:space="preserve"> </w:t>
      </w:r>
      <w:r w:rsidRPr="002F4DB3">
        <w:rPr>
          <w:sz w:val="26"/>
          <w:szCs w:val="26"/>
        </w:rPr>
        <w:t xml:space="preserve">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Жалоба на решения и действия (бездействие) работника МФЦ подается руководителю этого МФЦ. 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2.3. Жалоба должна содержать: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2F4DB3">
        <w:rPr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2.5. По результатам рассмотрения жалобы принимается одно из следующих решений: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 в удовлетворении жалобы отказывается.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2.6. По результатам рассмотрения жалобы: 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4C29" w:rsidRPr="002F4DB3" w:rsidRDefault="00B74C29" w:rsidP="00314402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lastRenderedPageBreak/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>
        <w:rPr>
          <w:sz w:val="26"/>
          <w:szCs w:val="26"/>
        </w:rPr>
        <w:t>».</w:t>
      </w:r>
    </w:p>
    <w:p w:rsidR="00B74C29" w:rsidRDefault="00B74C29" w:rsidP="00314402">
      <w:pPr>
        <w:pStyle w:val="1"/>
        <w:numPr>
          <w:ilvl w:val="0"/>
          <w:numId w:val="0"/>
        </w:numPr>
        <w:tabs>
          <w:tab w:val="left" w:pos="708"/>
        </w:tabs>
        <w:spacing w:before="0" w:after="0" w:line="312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B74C29" w:rsidRPr="009B5096" w:rsidRDefault="00B74C29" w:rsidP="00314402">
      <w:pPr>
        <w:spacing w:line="312" w:lineRule="auto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3</w:t>
      </w:r>
      <w:r>
        <w:rPr>
          <w:sz w:val="26"/>
        </w:rPr>
        <w:t>. Контроль за исполнением  настоящего постановления оставляю за собой.</w:t>
      </w:r>
    </w:p>
    <w:p w:rsidR="00AC14C7" w:rsidRPr="00760BEF" w:rsidRDefault="008B218B" w:rsidP="00314402">
      <w:pPr>
        <w:spacing w:line="312" w:lineRule="auto"/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B218B" w:rsidP="00314402">
      <w:pPr>
        <w:spacing w:line="312" w:lineRule="auto"/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B218B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B218B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5293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634E8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634E8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B218B" w:rsidP="008150A9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8B218B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8B" w:rsidRDefault="008B218B">
      <w:r>
        <w:separator/>
      </w:r>
    </w:p>
  </w:endnote>
  <w:endnote w:type="continuationSeparator" w:id="0">
    <w:p w:rsidR="008B218B" w:rsidRDefault="008B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8B" w:rsidRDefault="008B218B">
      <w:r>
        <w:separator/>
      </w:r>
    </w:p>
  </w:footnote>
  <w:footnote w:type="continuationSeparator" w:id="0">
    <w:p w:rsidR="008B218B" w:rsidRDefault="008B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34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B21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34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50A9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B21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F4D8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A6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A0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E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EB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9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CD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1C5A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E6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E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8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7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CC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F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6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79F64F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7436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9A6A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141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9212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898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D0A0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5A84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C090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ED0D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42B1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EAB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A3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02C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E43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FE8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4A3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A83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EB141C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1ACBCC" w:tentative="1">
      <w:start w:val="1"/>
      <w:numFmt w:val="lowerLetter"/>
      <w:lvlText w:val="%2."/>
      <w:lvlJc w:val="left"/>
      <w:pPr>
        <w:ind w:left="1440" w:hanging="360"/>
      </w:pPr>
    </w:lvl>
    <w:lvl w:ilvl="2" w:tplc="E9D06FCC" w:tentative="1">
      <w:start w:val="1"/>
      <w:numFmt w:val="lowerRoman"/>
      <w:lvlText w:val="%3."/>
      <w:lvlJc w:val="right"/>
      <w:pPr>
        <w:ind w:left="2160" w:hanging="180"/>
      </w:pPr>
    </w:lvl>
    <w:lvl w:ilvl="3" w:tplc="3E92D4A2" w:tentative="1">
      <w:start w:val="1"/>
      <w:numFmt w:val="decimal"/>
      <w:lvlText w:val="%4."/>
      <w:lvlJc w:val="left"/>
      <w:pPr>
        <w:ind w:left="2880" w:hanging="360"/>
      </w:pPr>
    </w:lvl>
    <w:lvl w:ilvl="4" w:tplc="E196BF9E" w:tentative="1">
      <w:start w:val="1"/>
      <w:numFmt w:val="lowerLetter"/>
      <w:lvlText w:val="%5."/>
      <w:lvlJc w:val="left"/>
      <w:pPr>
        <w:ind w:left="3600" w:hanging="360"/>
      </w:pPr>
    </w:lvl>
    <w:lvl w:ilvl="5" w:tplc="B45233DE" w:tentative="1">
      <w:start w:val="1"/>
      <w:numFmt w:val="lowerRoman"/>
      <w:lvlText w:val="%6."/>
      <w:lvlJc w:val="right"/>
      <w:pPr>
        <w:ind w:left="4320" w:hanging="180"/>
      </w:pPr>
    </w:lvl>
    <w:lvl w:ilvl="6" w:tplc="3B1898A2" w:tentative="1">
      <w:start w:val="1"/>
      <w:numFmt w:val="decimal"/>
      <w:lvlText w:val="%7."/>
      <w:lvlJc w:val="left"/>
      <w:pPr>
        <w:ind w:left="5040" w:hanging="360"/>
      </w:pPr>
    </w:lvl>
    <w:lvl w:ilvl="7" w:tplc="EF96CC6A" w:tentative="1">
      <w:start w:val="1"/>
      <w:numFmt w:val="lowerLetter"/>
      <w:lvlText w:val="%8."/>
      <w:lvlJc w:val="left"/>
      <w:pPr>
        <w:ind w:left="5760" w:hanging="360"/>
      </w:pPr>
    </w:lvl>
    <w:lvl w:ilvl="8" w:tplc="8B48C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216E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2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C1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A2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E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F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E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A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8D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A43E5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D4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2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0E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1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E9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4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8678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47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03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E9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F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2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83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43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2908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49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1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1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87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A8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82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3DDC6F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1C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E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01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2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82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C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A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05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52E6F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40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68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C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3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B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A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315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9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A2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C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9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6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972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4B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4C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0C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CD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0C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DA94E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E0E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D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8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C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A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00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AFD0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C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A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0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9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2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8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D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E5DCE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BC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C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9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D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66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6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E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562D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A25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1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9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0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A6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C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CC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84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AFF4A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6B8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8CBC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AA69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8C38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424D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CEE0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6BD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1666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B12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C3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86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A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0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EB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2546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4889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FC65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3A10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6E01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CC92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C040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0C1E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4EA3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7AE6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0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D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CD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3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E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4E0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C47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2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8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A6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E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EB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6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B00B3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E6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C2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41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4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4C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9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8EE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6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1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F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E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4F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4B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0F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E226E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5E11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87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346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A637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C6B9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E016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C267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C23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AA689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3455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C03D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0C89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764F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C21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1017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C0FC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8214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D3401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7C5B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220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E7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A4B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8A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40C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E2B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0E8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3025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F4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67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A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F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C4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0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A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7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A181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8F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E8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E0C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2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E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A4C2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246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2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E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E6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0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2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9FAF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2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8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0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EF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6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9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2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75A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3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A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C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9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5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9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35"/>
    <w:rsid w:val="00052935"/>
    <w:rsid w:val="002C00F5"/>
    <w:rsid w:val="002C3F18"/>
    <w:rsid w:val="002F284F"/>
    <w:rsid w:val="00314402"/>
    <w:rsid w:val="00342EF2"/>
    <w:rsid w:val="003F1030"/>
    <w:rsid w:val="00532D12"/>
    <w:rsid w:val="006E12C2"/>
    <w:rsid w:val="008150A9"/>
    <w:rsid w:val="008B218B"/>
    <w:rsid w:val="008E45CD"/>
    <w:rsid w:val="008F01E0"/>
    <w:rsid w:val="0092008B"/>
    <w:rsid w:val="00A634E8"/>
    <w:rsid w:val="00B74C29"/>
    <w:rsid w:val="00B90A22"/>
    <w:rsid w:val="00C40527"/>
    <w:rsid w:val="00C52874"/>
    <w:rsid w:val="00DB58CF"/>
    <w:rsid w:val="00E51D79"/>
    <w:rsid w:val="00E558EA"/>
    <w:rsid w:val="00EB28CC"/>
    <w:rsid w:val="00F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628E5"/>
  <w15:docId w15:val="{BFD21452-D038-4706-94E2-50AD23BB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2024-06-13T08:18:00Z</cp:lastPrinted>
  <dcterms:created xsi:type="dcterms:W3CDTF">2016-12-16T12:43:00Z</dcterms:created>
  <dcterms:modified xsi:type="dcterms:W3CDTF">2024-06-13T08:27:00Z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