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6D1AF8" w:rsidP="00675DBA">
      <w:pPr>
        <w:ind w:left="142"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15636" cy="545950"/>
            <wp:effectExtent l="0" t="0" r="0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679882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6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635" w:type="dxa"/>
        <w:jc w:val="center"/>
        <w:tblLayout w:type="fixed"/>
        <w:tblLook w:val="0000" w:firstRow="0" w:lastRow="0" w:firstColumn="0" w:lastColumn="0" w:noHBand="0" w:noVBand="0"/>
      </w:tblPr>
      <w:tblGrid>
        <w:gridCol w:w="4538"/>
        <w:gridCol w:w="1701"/>
        <w:gridCol w:w="4396"/>
      </w:tblGrid>
      <w:tr w:rsidR="00F15905" w:rsidTr="00675DBA">
        <w:trPr>
          <w:trHeight w:val="1134"/>
          <w:jc w:val="center"/>
        </w:trPr>
        <w:tc>
          <w:tcPr>
            <w:tcW w:w="4538" w:type="dxa"/>
            <w:vAlign w:val="center"/>
          </w:tcPr>
          <w:p w:rsidR="00586BB9" w:rsidRPr="00C76642" w:rsidRDefault="00675DBA" w:rsidP="00675DBA">
            <w:pPr>
              <w:ind w:left="142" w:right="31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bookmarkStart w:id="0" w:name="_Toc275951405"/>
            <w:bookmarkStart w:id="1" w:name="_Toc168123842"/>
            <w:r w:rsidRPr="00C76642">
              <w:rPr>
                <w:rFonts w:eastAsiaTheme="minorEastAsia"/>
                <w:bCs/>
                <w:sz w:val="22"/>
                <w:szCs w:val="22"/>
              </w:rPr>
              <w:t xml:space="preserve">  </w:t>
            </w:r>
            <w:r w:rsidR="006D1AF8" w:rsidRPr="00C76642">
              <w:rPr>
                <w:rFonts w:eastAsiaTheme="minorEastAsia"/>
                <w:bCs/>
                <w:sz w:val="22"/>
                <w:szCs w:val="22"/>
              </w:rPr>
              <w:t>Глава муниципального образования</w:t>
            </w:r>
          </w:p>
          <w:p w:rsidR="00586BB9" w:rsidRPr="00C76642" w:rsidRDefault="006D1AF8" w:rsidP="00675DBA">
            <w:pPr>
              <w:ind w:left="142" w:right="31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C76642">
              <w:rPr>
                <w:rFonts w:eastAsiaTheme="minorEastAsia"/>
                <w:bCs/>
                <w:sz w:val="22"/>
                <w:szCs w:val="22"/>
              </w:rPr>
              <w:t xml:space="preserve">«Городской округ «Город Глазов» </w:t>
            </w:r>
          </w:p>
          <w:p w:rsidR="00586BB9" w:rsidRPr="00C76642" w:rsidRDefault="006D1AF8" w:rsidP="00675DBA">
            <w:pPr>
              <w:ind w:left="319" w:right="31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C76642">
              <w:rPr>
                <w:rFonts w:eastAsiaTheme="minorEastAsia"/>
                <w:bCs/>
                <w:sz w:val="22"/>
                <w:szCs w:val="22"/>
              </w:rPr>
              <w:t>Удмуртской Республики»</w:t>
            </w:r>
          </w:p>
          <w:p w:rsidR="00586BB9" w:rsidRPr="00C76642" w:rsidRDefault="00675DBA" w:rsidP="00675DBA">
            <w:pPr>
              <w:ind w:left="142" w:right="31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C76642">
              <w:rPr>
                <w:rFonts w:eastAsiaTheme="minorEastAsia"/>
                <w:bCs/>
                <w:sz w:val="22"/>
                <w:szCs w:val="22"/>
              </w:rPr>
              <w:t xml:space="preserve">    </w:t>
            </w:r>
            <w:r w:rsidR="006D1AF8" w:rsidRPr="00C76642">
              <w:rPr>
                <w:rFonts w:eastAsiaTheme="minorEastAsia"/>
                <w:bCs/>
                <w:sz w:val="22"/>
                <w:szCs w:val="22"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C76642" w:rsidRDefault="00BA590E" w:rsidP="00675DBA">
            <w:pPr>
              <w:ind w:left="142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  <w:vAlign w:val="center"/>
          </w:tcPr>
          <w:p w:rsidR="00586BB9" w:rsidRPr="00C76642" w:rsidRDefault="006D1AF8" w:rsidP="00675DBA">
            <w:pPr>
              <w:ind w:left="142" w:right="46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C76642">
              <w:rPr>
                <w:rFonts w:eastAsiaTheme="minorEastAsia"/>
                <w:bCs/>
                <w:sz w:val="22"/>
                <w:szCs w:val="22"/>
              </w:rPr>
              <w:t xml:space="preserve">«Удмурт Элькунысь </w:t>
            </w:r>
          </w:p>
          <w:p w:rsidR="00586BB9" w:rsidRPr="00C76642" w:rsidRDefault="006D1AF8" w:rsidP="00675DBA">
            <w:pPr>
              <w:ind w:left="142" w:right="46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C76642">
              <w:rPr>
                <w:rFonts w:eastAsiaTheme="minorEastAsia"/>
                <w:bCs/>
                <w:sz w:val="22"/>
                <w:szCs w:val="22"/>
              </w:rPr>
              <w:t xml:space="preserve">«Глазкар» кар округ» </w:t>
            </w:r>
          </w:p>
          <w:p w:rsidR="00586BB9" w:rsidRPr="00C76642" w:rsidRDefault="006D1AF8" w:rsidP="00675DBA">
            <w:pPr>
              <w:ind w:left="142" w:right="46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C76642">
              <w:rPr>
                <w:rFonts w:eastAsiaTheme="minorEastAsia"/>
                <w:bCs/>
                <w:sz w:val="22"/>
                <w:szCs w:val="22"/>
              </w:rPr>
              <w:t>муниципал кылдытэтлэн Тöроез</w:t>
            </w:r>
          </w:p>
          <w:p w:rsidR="00586BB9" w:rsidRPr="00C76642" w:rsidRDefault="006D1AF8" w:rsidP="00675DBA">
            <w:pPr>
              <w:ind w:left="142" w:right="46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C76642">
              <w:rPr>
                <w:rFonts w:eastAsiaTheme="minorEastAsia"/>
                <w:bCs/>
                <w:sz w:val="22"/>
                <w:szCs w:val="22"/>
              </w:rPr>
              <w:t>(Глазкарлэн Тöроез)</w:t>
            </w:r>
          </w:p>
        </w:tc>
      </w:tr>
    </w:tbl>
    <w:p w:rsidR="007D78E4" w:rsidRPr="007D78E4" w:rsidRDefault="00BA590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BA590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6D1AF8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BA590E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758E6" w:rsidRDefault="006D1AF8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7758E6">
        <w:rPr>
          <w:rFonts w:eastAsiaTheme="minorEastAsia"/>
          <w:color w:val="000000"/>
          <w:sz w:val="26"/>
          <w:szCs w:val="26"/>
        </w:rPr>
        <w:t>____</w:t>
      </w:r>
      <w:r w:rsidR="007758E6" w:rsidRPr="007758E6">
        <w:rPr>
          <w:rFonts w:eastAsiaTheme="minorEastAsia"/>
          <w:color w:val="000000"/>
          <w:sz w:val="26"/>
          <w:szCs w:val="26"/>
        </w:rPr>
        <w:t>25.10.2023</w:t>
      </w:r>
      <w:r w:rsidRPr="007758E6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7758E6">
        <w:rPr>
          <w:rFonts w:eastAsiaTheme="minorEastAsia"/>
          <w:color w:val="000000"/>
          <w:sz w:val="26"/>
          <w:szCs w:val="26"/>
        </w:rPr>
        <w:t xml:space="preserve">        </w:t>
      </w:r>
      <w:r w:rsidRPr="007758E6">
        <w:rPr>
          <w:rFonts w:eastAsiaTheme="minorEastAsia"/>
          <w:color w:val="000000"/>
          <w:sz w:val="26"/>
          <w:szCs w:val="26"/>
        </w:rPr>
        <w:t xml:space="preserve">                  № __</w:t>
      </w:r>
      <w:r w:rsidR="007758E6" w:rsidRPr="007758E6">
        <w:rPr>
          <w:rFonts w:eastAsiaTheme="minorEastAsia"/>
          <w:color w:val="000000"/>
          <w:sz w:val="26"/>
          <w:szCs w:val="26"/>
        </w:rPr>
        <w:t>6/1</w:t>
      </w:r>
      <w:r w:rsidRPr="007758E6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BA590E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6D1AF8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BA590E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F15DD" w:rsidRDefault="00675DBA" w:rsidP="000F15DD">
      <w:pPr>
        <w:jc w:val="center"/>
        <w:rPr>
          <w:b/>
          <w:iCs/>
          <w:kern w:val="32"/>
          <w:sz w:val="26"/>
          <w:szCs w:val="26"/>
        </w:rPr>
      </w:pPr>
      <w:r w:rsidRPr="000F15DD">
        <w:rPr>
          <w:b/>
          <w:iCs/>
          <w:kern w:val="32"/>
          <w:sz w:val="26"/>
          <w:szCs w:val="26"/>
        </w:rPr>
        <w:t xml:space="preserve">О внесении изменений в постановление Главы города Глазова от 03.02.2016 №6/1 «Об утверждении комиссии по координации работы по противодействию коррупции в муниципальном образовании «Город Глазов»» (в ред. от 29.02.2016 №6/4, от 22.02.2017 № 6/1, от 14.08.2017 № 6/2, от 28.03.2018 № 6/1, </w:t>
      </w:r>
    </w:p>
    <w:p w:rsidR="000F15DD" w:rsidRDefault="00675DBA" w:rsidP="000F15DD">
      <w:pPr>
        <w:jc w:val="center"/>
        <w:rPr>
          <w:b/>
          <w:iCs/>
          <w:kern w:val="32"/>
          <w:sz w:val="26"/>
          <w:szCs w:val="26"/>
        </w:rPr>
      </w:pPr>
      <w:r w:rsidRPr="000F15DD">
        <w:rPr>
          <w:b/>
          <w:iCs/>
          <w:kern w:val="32"/>
          <w:sz w:val="26"/>
          <w:szCs w:val="26"/>
        </w:rPr>
        <w:t>от 15.06.2018 № 6/2, от 12.11.2018 № 6/3, от 14.02.2019 № 6/1, от 26.04.2019 №6/3, от 03.02.2020 № 6/1, от 24.08.202</w:t>
      </w:r>
      <w:r w:rsidR="00C02045">
        <w:rPr>
          <w:b/>
          <w:iCs/>
          <w:kern w:val="32"/>
          <w:sz w:val="26"/>
          <w:szCs w:val="26"/>
        </w:rPr>
        <w:t>1</w:t>
      </w:r>
      <w:r w:rsidRPr="000F15DD">
        <w:rPr>
          <w:b/>
          <w:iCs/>
          <w:kern w:val="32"/>
          <w:sz w:val="26"/>
          <w:szCs w:val="26"/>
        </w:rPr>
        <w:t xml:space="preserve"> №6/1),</w:t>
      </w:r>
      <w:r w:rsidRPr="000F15DD">
        <w:rPr>
          <w:b/>
          <w:iCs/>
          <w:color w:val="FF0000"/>
          <w:kern w:val="32"/>
          <w:sz w:val="26"/>
          <w:szCs w:val="26"/>
        </w:rPr>
        <w:t xml:space="preserve"> </w:t>
      </w:r>
      <w:r w:rsidRPr="000F15DD">
        <w:rPr>
          <w:b/>
          <w:iCs/>
          <w:kern w:val="32"/>
          <w:sz w:val="26"/>
          <w:szCs w:val="26"/>
        </w:rPr>
        <w:t>в состав комиссии по координации работы по противодействию коррупции в муниципальном образовании «Город Глазов»</w:t>
      </w:r>
      <w:r w:rsidR="00681FD1">
        <w:rPr>
          <w:b/>
          <w:iCs/>
          <w:kern w:val="32"/>
          <w:sz w:val="26"/>
          <w:szCs w:val="26"/>
        </w:rPr>
        <w:t xml:space="preserve">  и в </w:t>
      </w:r>
      <w:r w:rsidR="00167112">
        <w:rPr>
          <w:b/>
          <w:iCs/>
          <w:kern w:val="32"/>
          <w:sz w:val="26"/>
          <w:szCs w:val="26"/>
        </w:rPr>
        <w:t>«</w:t>
      </w:r>
      <w:r w:rsidR="00681FD1">
        <w:rPr>
          <w:b/>
          <w:iCs/>
          <w:kern w:val="32"/>
          <w:sz w:val="26"/>
          <w:szCs w:val="26"/>
        </w:rPr>
        <w:t>Положение о комиссии</w:t>
      </w:r>
      <w:r w:rsidR="00681FD1" w:rsidRPr="00681FD1">
        <w:rPr>
          <w:b/>
          <w:iCs/>
          <w:kern w:val="32"/>
          <w:sz w:val="26"/>
          <w:szCs w:val="26"/>
        </w:rPr>
        <w:t xml:space="preserve"> </w:t>
      </w:r>
      <w:r w:rsidR="00681FD1" w:rsidRPr="000F15DD">
        <w:rPr>
          <w:b/>
          <w:iCs/>
          <w:kern w:val="32"/>
          <w:sz w:val="26"/>
          <w:szCs w:val="26"/>
        </w:rPr>
        <w:t>по координации работы по противодействию коррупции в муниципальном образовании «Город Глазов»</w:t>
      </w:r>
      <w:r w:rsidR="00681FD1">
        <w:rPr>
          <w:b/>
          <w:iCs/>
          <w:kern w:val="32"/>
          <w:sz w:val="26"/>
          <w:szCs w:val="26"/>
        </w:rPr>
        <w:t xml:space="preserve"> </w:t>
      </w:r>
      <w:r w:rsidRPr="000F15DD">
        <w:rPr>
          <w:b/>
          <w:iCs/>
          <w:kern w:val="32"/>
          <w:sz w:val="26"/>
          <w:szCs w:val="26"/>
        </w:rPr>
        <w:t>, утвержденны</w:t>
      </w:r>
      <w:r w:rsidR="00681FD1">
        <w:rPr>
          <w:b/>
          <w:iCs/>
          <w:kern w:val="32"/>
          <w:sz w:val="26"/>
          <w:szCs w:val="26"/>
        </w:rPr>
        <w:t>е</w:t>
      </w:r>
      <w:r w:rsidRPr="000F15DD">
        <w:rPr>
          <w:b/>
          <w:iCs/>
          <w:kern w:val="32"/>
          <w:sz w:val="26"/>
          <w:szCs w:val="26"/>
        </w:rPr>
        <w:t xml:space="preserve"> постановлением Главы города Глазова </w:t>
      </w:r>
    </w:p>
    <w:p w:rsidR="00675DBA" w:rsidRPr="000F15DD" w:rsidRDefault="00675DBA" w:rsidP="00681FD1">
      <w:pPr>
        <w:jc w:val="center"/>
        <w:rPr>
          <w:b/>
          <w:iCs/>
          <w:color w:val="FF0000"/>
          <w:kern w:val="32"/>
          <w:sz w:val="26"/>
          <w:szCs w:val="26"/>
        </w:rPr>
      </w:pPr>
      <w:r w:rsidRPr="000F15DD">
        <w:rPr>
          <w:b/>
          <w:iCs/>
          <w:kern w:val="32"/>
          <w:sz w:val="26"/>
          <w:szCs w:val="26"/>
        </w:rPr>
        <w:t xml:space="preserve">от 03.02.2016 № 6/1 </w:t>
      </w:r>
    </w:p>
    <w:p w:rsidR="00675DBA" w:rsidRPr="000F15DD" w:rsidRDefault="00675DBA" w:rsidP="00675DBA">
      <w:pPr>
        <w:spacing w:line="276" w:lineRule="auto"/>
        <w:jc w:val="center"/>
        <w:rPr>
          <w:b/>
          <w:iCs/>
          <w:kern w:val="32"/>
          <w:sz w:val="26"/>
          <w:szCs w:val="26"/>
        </w:rPr>
      </w:pPr>
    </w:p>
    <w:p w:rsidR="00675DBA" w:rsidRPr="000F15DD" w:rsidRDefault="00675DBA" w:rsidP="00771A60">
      <w:pPr>
        <w:spacing w:line="288" w:lineRule="auto"/>
        <w:ind w:firstLine="709"/>
        <w:jc w:val="both"/>
        <w:rPr>
          <w:sz w:val="26"/>
          <w:szCs w:val="26"/>
        </w:rPr>
      </w:pPr>
      <w:r w:rsidRPr="000F15DD">
        <w:rPr>
          <w:iCs/>
          <w:kern w:val="32"/>
          <w:sz w:val="26"/>
          <w:szCs w:val="26"/>
        </w:rPr>
        <w:tab/>
      </w:r>
      <w:r w:rsidR="00C76642" w:rsidRPr="000F15DD">
        <w:rPr>
          <w:iCs/>
          <w:kern w:val="32"/>
          <w:sz w:val="26"/>
          <w:szCs w:val="26"/>
        </w:rPr>
        <w:t xml:space="preserve">       </w:t>
      </w:r>
      <w:r w:rsidRPr="000F15DD">
        <w:rPr>
          <w:sz w:val="26"/>
          <w:szCs w:val="26"/>
        </w:rPr>
        <w:t xml:space="preserve">В соответствии с </w:t>
      </w:r>
      <w:r w:rsidRPr="000F15DD">
        <w:rPr>
          <w:color w:val="000000"/>
          <w:sz w:val="26"/>
          <w:szCs w:val="26"/>
        </w:rPr>
        <w:t xml:space="preserve">решением Глазовской городской Думы от 28.06.2023 № 387 «О внесении изменений в Устав муниципального образования «Город Глазов», </w:t>
      </w:r>
      <w:r w:rsidRPr="000F15DD">
        <w:rPr>
          <w:sz w:val="26"/>
          <w:szCs w:val="26"/>
        </w:rPr>
        <w:t>решением Глазовской городской Думы от 28.06.2023 №388 «О внесении изменений в структуру Администрации муниципального образования «Город Глазов», утвержденную решением Глазовской городской Думы от 11.09.2019 № 504 (в ред. от 30.10.2019 № 524, от 23.06.2020 № 606, от 25.11.2020 № 27, от 30.06.2021 № 107, от 25.05.2022 № 229)», решением Глазовской городской Думы от 30.08.2023 N 400 "О внесении изменений в Положение об Общественном совете муниципального образования "Город Глазов", утвержденное решением Глазовской городской Думы от 26.06.2019 N 488", решением Глазовской городской Думы от 30.08.2023 N 401 "О внесении изменений в решение Глазовской городской Думы от 25.11.2015 N 53 "Об утверждении Положения о контрольно-счетном органе муниципального образования "Город Глазов" (в ред. от 26.10.2016 N 177, от 30.11.2016 N 191, от 23.12.2020 N 42, от 31.03.2022 N 197, от 25.05.2022 N 231)", руководствуясь Уставом города Глазова,</w:t>
      </w:r>
    </w:p>
    <w:p w:rsidR="00675DBA" w:rsidRPr="000F15DD" w:rsidRDefault="00675DBA" w:rsidP="00771A60">
      <w:pPr>
        <w:spacing w:line="288" w:lineRule="auto"/>
        <w:ind w:firstLine="709"/>
        <w:rPr>
          <w:b/>
          <w:iCs/>
          <w:kern w:val="32"/>
          <w:sz w:val="26"/>
          <w:szCs w:val="26"/>
        </w:rPr>
      </w:pPr>
    </w:p>
    <w:p w:rsidR="00675DBA" w:rsidRPr="000F15DD" w:rsidRDefault="00675DBA" w:rsidP="00771A60">
      <w:pPr>
        <w:spacing w:line="288" w:lineRule="auto"/>
        <w:ind w:firstLine="709"/>
        <w:rPr>
          <w:b/>
          <w:iCs/>
          <w:kern w:val="32"/>
          <w:sz w:val="26"/>
          <w:szCs w:val="26"/>
        </w:rPr>
      </w:pPr>
      <w:r w:rsidRPr="000F15DD">
        <w:rPr>
          <w:b/>
          <w:iCs/>
          <w:kern w:val="32"/>
          <w:sz w:val="26"/>
          <w:szCs w:val="26"/>
        </w:rPr>
        <w:t>П О С Т А Н О В Л Я Ю:</w:t>
      </w:r>
    </w:p>
    <w:p w:rsidR="00675DBA" w:rsidRPr="000F15DD" w:rsidRDefault="00675DBA" w:rsidP="00771A60">
      <w:pPr>
        <w:spacing w:line="288" w:lineRule="auto"/>
        <w:ind w:firstLine="709"/>
        <w:jc w:val="both"/>
        <w:rPr>
          <w:iCs/>
          <w:kern w:val="32"/>
          <w:sz w:val="26"/>
          <w:szCs w:val="26"/>
        </w:rPr>
      </w:pPr>
      <w:r w:rsidRPr="000F15DD">
        <w:rPr>
          <w:iCs/>
          <w:kern w:val="32"/>
          <w:sz w:val="26"/>
          <w:szCs w:val="26"/>
        </w:rPr>
        <w:t xml:space="preserve">1. Внести в постановление Главы города Глазова от 03.02.2016 №6/1 «Об утверждении комиссии по координации работы по противодействию коррупции в муниципальном образовании «Город Глазов»» (в ред. от 29.02.2016 №6/4, от </w:t>
      </w:r>
      <w:r w:rsidRPr="000F15DD">
        <w:rPr>
          <w:iCs/>
          <w:kern w:val="32"/>
          <w:sz w:val="26"/>
          <w:szCs w:val="26"/>
        </w:rPr>
        <w:lastRenderedPageBreak/>
        <w:t>22.02.2017 № 6/1, от 14.08.2017 № 6/2, от 28.03.2018 № 6/1, от 15.06.2018 № 6/2, от 12.11.2018 № 6/3, от 14.02.2019 № 6/1, от 26.04.2019 №6/3, от 03.02.2020 № 6/1, от 24.08.202</w:t>
      </w:r>
      <w:r w:rsidR="00C02045">
        <w:rPr>
          <w:iCs/>
          <w:kern w:val="32"/>
          <w:sz w:val="26"/>
          <w:szCs w:val="26"/>
        </w:rPr>
        <w:t>1</w:t>
      </w:r>
      <w:r w:rsidRPr="000F15DD">
        <w:rPr>
          <w:iCs/>
          <w:kern w:val="32"/>
          <w:sz w:val="26"/>
          <w:szCs w:val="26"/>
        </w:rPr>
        <w:t xml:space="preserve"> №6/1) следующие изменения:</w:t>
      </w:r>
    </w:p>
    <w:p w:rsidR="00675DBA" w:rsidRPr="000F15DD" w:rsidRDefault="00675DBA" w:rsidP="00771A60">
      <w:pPr>
        <w:spacing w:line="288" w:lineRule="auto"/>
        <w:ind w:firstLine="709"/>
        <w:jc w:val="both"/>
        <w:rPr>
          <w:iCs/>
          <w:kern w:val="32"/>
          <w:sz w:val="26"/>
          <w:szCs w:val="26"/>
        </w:rPr>
      </w:pPr>
      <w:r w:rsidRPr="000F15DD">
        <w:rPr>
          <w:iCs/>
          <w:kern w:val="32"/>
          <w:sz w:val="26"/>
          <w:szCs w:val="26"/>
        </w:rPr>
        <w:t>- в наименовании и по всему тексту слова «муниципально</w:t>
      </w:r>
      <w:r w:rsidR="00077CE9">
        <w:rPr>
          <w:iCs/>
          <w:kern w:val="32"/>
          <w:sz w:val="26"/>
          <w:szCs w:val="26"/>
        </w:rPr>
        <w:t>е</w:t>
      </w:r>
      <w:r w:rsidRPr="000F15DD">
        <w:rPr>
          <w:iCs/>
          <w:kern w:val="32"/>
          <w:sz w:val="26"/>
          <w:szCs w:val="26"/>
        </w:rPr>
        <w:t xml:space="preserve"> образовани</w:t>
      </w:r>
      <w:r w:rsidR="00077CE9">
        <w:rPr>
          <w:iCs/>
          <w:kern w:val="32"/>
          <w:sz w:val="26"/>
          <w:szCs w:val="26"/>
        </w:rPr>
        <w:t>е</w:t>
      </w:r>
      <w:r w:rsidRPr="000F15DD">
        <w:rPr>
          <w:iCs/>
          <w:kern w:val="32"/>
          <w:sz w:val="26"/>
          <w:szCs w:val="26"/>
        </w:rPr>
        <w:t xml:space="preserve"> «Город Глазов» </w:t>
      </w:r>
      <w:r w:rsidR="005E06FC">
        <w:rPr>
          <w:iCs/>
          <w:kern w:val="32"/>
          <w:sz w:val="26"/>
          <w:szCs w:val="26"/>
        </w:rPr>
        <w:t xml:space="preserve">в соответствующем падеже </w:t>
      </w:r>
      <w:r w:rsidRPr="008647EE">
        <w:rPr>
          <w:iCs/>
          <w:kern w:val="32"/>
          <w:sz w:val="26"/>
          <w:szCs w:val="26"/>
        </w:rPr>
        <w:t>заменить</w:t>
      </w:r>
      <w:r w:rsidRPr="000F15DD">
        <w:rPr>
          <w:iCs/>
          <w:kern w:val="32"/>
          <w:sz w:val="26"/>
          <w:szCs w:val="26"/>
        </w:rPr>
        <w:t xml:space="preserve"> словами «муниципально</w:t>
      </w:r>
      <w:r w:rsidR="00077CE9">
        <w:rPr>
          <w:iCs/>
          <w:kern w:val="32"/>
          <w:sz w:val="26"/>
          <w:szCs w:val="26"/>
        </w:rPr>
        <w:t>е</w:t>
      </w:r>
      <w:r w:rsidRPr="000F15DD">
        <w:rPr>
          <w:iCs/>
          <w:kern w:val="32"/>
          <w:sz w:val="26"/>
          <w:szCs w:val="26"/>
        </w:rPr>
        <w:t xml:space="preserve"> образовани</w:t>
      </w:r>
      <w:r w:rsidR="00077CE9">
        <w:rPr>
          <w:iCs/>
          <w:kern w:val="32"/>
          <w:sz w:val="26"/>
          <w:szCs w:val="26"/>
        </w:rPr>
        <w:t>е</w:t>
      </w:r>
      <w:r w:rsidRPr="000F15DD">
        <w:rPr>
          <w:iCs/>
          <w:kern w:val="32"/>
          <w:sz w:val="26"/>
          <w:szCs w:val="26"/>
        </w:rPr>
        <w:t xml:space="preserve"> «Городской округ «Город Глазов» Удмуртской Республики» </w:t>
      </w:r>
      <w:r w:rsidR="005E06FC">
        <w:rPr>
          <w:iCs/>
          <w:kern w:val="32"/>
          <w:sz w:val="26"/>
          <w:szCs w:val="26"/>
        </w:rPr>
        <w:t>в соответствующем</w:t>
      </w:r>
      <w:r w:rsidR="008647EE" w:rsidRPr="008647EE">
        <w:rPr>
          <w:iCs/>
          <w:kern w:val="32"/>
          <w:sz w:val="26"/>
          <w:szCs w:val="26"/>
        </w:rPr>
        <w:t xml:space="preserve"> </w:t>
      </w:r>
      <w:r w:rsidR="005E06FC">
        <w:rPr>
          <w:iCs/>
          <w:kern w:val="32"/>
          <w:sz w:val="26"/>
          <w:szCs w:val="26"/>
        </w:rPr>
        <w:t>падеже</w:t>
      </w:r>
      <w:r w:rsidRPr="008647EE">
        <w:rPr>
          <w:iCs/>
          <w:kern w:val="32"/>
          <w:sz w:val="26"/>
          <w:szCs w:val="26"/>
        </w:rPr>
        <w:t>.</w:t>
      </w:r>
    </w:p>
    <w:p w:rsidR="00675DBA" w:rsidRPr="000F15DD" w:rsidRDefault="00675DBA" w:rsidP="00771A60">
      <w:pPr>
        <w:spacing w:line="288" w:lineRule="auto"/>
        <w:ind w:firstLine="709"/>
        <w:jc w:val="both"/>
        <w:rPr>
          <w:iCs/>
          <w:kern w:val="32"/>
          <w:sz w:val="26"/>
          <w:szCs w:val="26"/>
        </w:rPr>
      </w:pPr>
      <w:r w:rsidRPr="000F15DD">
        <w:rPr>
          <w:iCs/>
          <w:kern w:val="32"/>
          <w:sz w:val="26"/>
          <w:szCs w:val="26"/>
        </w:rPr>
        <w:t>2.  Внести в состав комиссии по координации работы по противодействию коррупции в муниципальном образовании «Город Глазов», утвержденный постановлением Главы города Глазова от 03.02.2016 № 6/1 (в ред. от 29.02.2016 №6/4, от 22.02.2017 № 6/1, от 14.08.2017 № 6/2, от 28.03.2018 № 6/1, от 15.06.2018 № 6/2, от 12.11.2018 № 6/3, от 14.02.2019 № 6/1, от 26.04.2019 №6/3, от 03.02.2020 № 6/1, от 24.08.202</w:t>
      </w:r>
      <w:r w:rsidR="00C02045">
        <w:rPr>
          <w:iCs/>
          <w:kern w:val="32"/>
          <w:sz w:val="26"/>
          <w:szCs w:val="26"/>
        </w:rPr>
        <w:t>1</w:t>
      </w:r>
      <w:r w:rsidRPr="000F15DD">
        <w:rPr>
          <w:iCs/>
          <w:kern w:val="32"/>
          <w:sz w:val="26"/>
          <w:szCs w:val="26"/>
        </w:rPr>
        <w:t xml:space="preserve"> №6/1) изменения, изложив его в прилагаемой редакции.</w:t>
      </w:r>
    </w:p>
    <w:p w:rsidR="00675DBA" w:rsidRPr="000F15DD" w:rsidRDefault="00C76642" w:rsidP="00771A60">
      <w:pPr>
        <w:spacing w:line="288" w:lineRule="auto"/>
        <w:ind w:firstLine="709"/>
        <w:jc w:val="both"/>
        <w:rPr>
          <w:iCs/>
          <w:kern w:val="32"/>
          <w:sz w:val="26"/>
          <w:szCs w:val="26"/>
        </w:rPr>
      </w:pPr>
      <w:r w:rsidRPr="000F15DD">
        <w:rPr>
          <w:iCs/>
          <w:kern w:val="32"/>
          <w:sz w:val="26"/>
          <w:szCs w:val="26"/>
        </w:rPr>
        <w:t xml:space="preserve">3. </w:t>
      </w:r>
      <w:r w:rsidR="00675DBA" w:rsidRPr="000F15DD">
        <w:rPr>
          <w:iCs/>
          <w:kern w:val="32"/>
          <w:sz w:val="26"/>
          <w:szCs w:val="26"/>
        </w:rPr>
        <w:t>Внести в Положение о комиссии по координации работы по противодействию коррупции в муниципальном образовании «Город Глазов», утвержденное постановлением Главы города Глазова от 03.02.2016 №6/1 (в ред. от 29.02.2016 №6/4, от 22.02.2017 № 6/1, от 14.08.2017 № 6/2, от 28.03.2018 № 6/1, от 15.06.2018 № 6/2, от 12.11.2018 № 6/3, от 14.02.2019 № 6/1, от 26.04.2019 №6/3, от 03.02.2020 № 6/1, от 24.08.202</w:t>
      </w:r>
      <w:r w:rsidR="00C02045">
        <w:rPr>
          <w:iCs/>
          <w:kern w:val="32"/>
          <w:sz w:val="26"/>
          <w:szCs w:val="26"/>
        </w:rPr>
        <w:t>1</w:t>
      </w:r>
      <w:r w:rsidR="00675DBA" w:rsidRPr="000F15DD">
        <w:rPr>
          <w:iCs/>
          <w:kern w:val="32"/>
          <w:sz w:val="26"/>
          <w:szCs w:val="26"/>
        </w:rPr>
        <w:t xml:space="preserve"> №6/1) следующие изменения:</w:t>
      </w:r>
    </w:p>
    <w:p w:rsidR="00675DBA" w:rsidRPr="000F15DD" w:rsidRDefault="00675DBA" w:rsidP="00771A60">
      <w:pPr>
        <w:spacing w:line="288" w:lineRule="auto"/>
        <w:ind w:firstLine="709"/>
        <w:jc w:val="both"/>
        <w:rPr>
          <w:iCs/>
          <w:kern w:val="32"/>
          <w:sz w:val="26"/>
          <w:szCs w:val="26"/>
        </w:rPr>
      </w:pPr>
      <w:r w:rsidRPr="000F15DD">
        <w:rPr>
          <w:iCs/>
          <w:kern w:val="32"/>
          <w:sz w:val="26"/>
          <w:szCs w:val="26"/>
        </w:rPr>
        <w:t>- в наименовании и по всему тексту слова «муниципально</w:t>
      </w:r>
      <w:r w:rsidR="00F75486">
        <w:rPr>
          <w:iCs/>
          <w:kern w:val="32"/>
          <w:sz w:val="26"/>
          <w:szCs w:val="26"/>
        </w:rPr>
        <w:t>е</w:t>
      </w:r>
      <w:r w:rsidRPr="000F15DD">
        <w:rPr>
          <w:iCs/>
          <w:kern w:val="32"/>
          <w:sz w:val="26"/>
          <w:szCs w:val="26"/>
        </w:rPr>
        <w:t xml:space="preserve"> образовани</w:t>
      </w:r>
      <w:r w:rsidR="00F75486">
        <w:rPr>
          <w:iCs/>
          <w:kern w:val="32"/>
          <w:sz w:val="26"/>
          <w:szCs w:val="26"/>
        </w:rPr>
        <w:t>е</w:t>
      </w:r>
      <w:r w:rsidRPr="000F15DD">
        <w:rPr>
          <w:iCs/>
          <w:kern w:val="32"/>
          <w:sz w:val="26"/>
          <w:szCs w:val="26"/>
        </w:rPr>
        <w:t xml:space="preserve"> «Город Глазов» в соответствующем падеже заменить словами «муниципально</w:t>
      </w:r>
      <w:r w:rsidR="00F75486">
        <w:rPr>
          <w:iCs/>
          <w:kern w:val="32"/>
          <w:sz w:val="26"/>
          <w:szCs w:val="26"/>
        </w:rPr>
        <w:t>е</w:t>
      </w:r>
      <w:r w:rsidRPr="000F15DD">
        <w:rPr>
          <w:iCs/>
          <w:kern w:val="32"/>
          <w:sz w:val="26"/>
          <w:szCs w:val="26"/>
        </w:rPr>
        <w:t xml:space="preserve"> образовани</w:t>
      </w:r>
      <w:r w:rsidR="00F75486">
        <w:rPr>
          <w:iCs/>
          <w:kern w:val="32"/>
          <w:sz w:val="26"/>
          <w:szCs w:val="26"/>
        </w:rPr>
        <w:t>е</w:t>
      </w:r>
      <w:r w:rsidRPr="000F15DD">
        <w:rPr>
          <w:iCs/>
          <w:kern w:val="32"/>
          <w:sz w:val="26"/>
          <w:szCs w:val="26"/>
        </w:rPr>
        <w:t xml:space="preserve"> «Городской округ «Город Глазов» Удмуртской Республики» в соответствующем падеже.</w:t>
      </w:r>
    </w:p>
    <w:p w:rsidR="00675DBA" w:rsidRPr="000F15DD" w:rsidRDefault="00675DBA" w:rsidP="00771A60">
      <w:pPr>
        <w:spacing w:line="288" w:lineRule="auto"/>
        <w:ind w:firstLine="709"/>
        <w:jc w:val="both"/>
        <w:rPr>
          <w:iCs/>
          <w:kern w:val="32"/>
          <w:sz w:val="26"/>
          <w:szCs w:val="26"/>
        </w:rPr>
      </w:pPr>
      <w:r w:rsidRPr="000F15DD">
        <w:rPr>
          <w:iCs/>
          <w:kern w:val="32"/>
          <w:sz w:val="26"/>
          <w:szCs w:val="26"/>
        </w:rPr>
        <w:t>4.   Настоящее постановление вступает в силу после его подписания.</w:t>
      </w:r>
    </w:p>
    <w:p w:rsidR="00675DBA" w:rsidRPr="000F15DD" w:rsidRDefault="00675DBA" w:rsidP="00771A60">
      <w:pPr>
        <w:spacing w:line="288" w:lineRule="auto"/>
        <w:ind w:firstLine="709"/>
        <w:jc w:val="both"/>
        <w:rPr>
          <w:iCs/>
          <w:kern w:val="32"/>
          <w:sz w:val="26"/>
          <w:szCs w:val="26"/>
        </w:rPr>
      </w:pPr>
      <w:r w:rsidRPr="000F15DD">
        <w:rPr>
          <w:iCs/>
          <w:kern w:val="32"/>
          <w:sz w:val="26"/>
          <w:szCs w:val="26"/>
        </w:rPr>
        <w:t>5. Настоящее постановление подлежит официальному опубликованию в средствах массовой информации.</w:t>
      </w:r>
    </w:p>
    <w:p w:rsidR="00675DBA" w:rsidRPr="000F15DD" w:rsidRDefault="00675DBA" w:rsidP="00771A60">
      <w:pPr>
        <w:spacing w:line="288" w:lineRule="auto"/>
        <w:ind w:firstLine="709"/>
        <w:jc w:val="both"/>
        <w:rPr>
          <w:iCs/>
          <w:kern w:val="32"/>
          <w:sz w:val="26"/>
          <w:szCs w:val="26"/>
        </w:rPr>
      </w:pPr>
      <w:r w:rsidRPr="000F15DD">
        <w:rPr>
          <w:iCs/>
          <w:kern w:val="32"/>
          <w:sz w:val="26"/>
          <w:szCs w:val="26"/>
        </w:rPr>
        <w:t>6</w:t>
      </w:r>
      <w:r w:rsidR="00C76642" w:rsidRPr="000F15DD">
        <w:rPr>
          <w:iCs/>
          <w:kern w:val="32"/>
          <w:sz w:val="26"/>
          <w:szCs w:val="26"/>
        </w:rPr>
        <w:t xml:space="preserve">. </w:t>
      </w:r>
      <w:r w:rsidRPr="000F15DD">
        <w:rPr>
          <w:iCs/>
          <w:kern w:val="32"/>
          <w:sz w:val="26"/>
          <w:szCs w:val="26"/>
        </w:rPr>
        <w:t>Контроль за исполнением настоящего постановления возложить на руководителя Аппарата Администрации города Глазова.</w:t>
      </w:r>
    </w:p>
    <w:p w:rsidR="00AC14C7" w:rsidRPr="000422CE" w:rsidRDefault="00BA590E" w:rsidP="00675DBA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Default="00BA590E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675DBA" w:rsidRPr="000422CE" w:rsidRDefault="00675DBA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675DBA" w:rsidRDefault="006D1AF8" w:rsidP="00675DBA">
      <w:pPr>
        <w:ind w:left="284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675DBA">
        <w:rPr>
          <w:rStyle w:val="af2"/>
          <w:color w:val="auto"/>
          <w:sz w:val="25"/>
          <w:szCs w:val="25"/>
        </w:rPr>
        <w:t>Глава города Глазова</w:t>
      </w:r>
      <w:r w:rsidRPr="00675DB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ab/>
      </w:r>
      <w:r w:rsidRPr="00675DB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ab/>
      </w:r>
      <w:r w:rsidRPr="00675DB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ab/>
      </w:r>
      <w:r w:rsidRPr="00675DB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ab/>
      </w:r>
      <w:r w:rsidRPr="00675DB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ab/>
      </w:r>
      <w:r w:rsidRPr="00675DB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ab/>
      </w:r>
      <w:r w:rsidR="00675DB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                  </w:t>
      </w:r>
      <w:r w:rsidRPr="00675DBA">
        <w:rPr>
          <w:rStyle w:val="af2"/>
          <w:color w:val="auto"/>
          <w:sz w:val="25"/>
          <w:szCs w:val="25"/>
        </w:rPr>
        <w:t>С.Н. Коновалов</w:t>
      </w:r>
    </w:p>
    <w:p w:rsidR="0053569B" w:rsidRDefault="006D1AF8" w:rsidP="0053569B">
      <w:pPr>
        <w:ind w:left="2124" w:firstLine="708"/>
        <w:jc w:val="right"/>
        <w:rPr>
          <w:iCs/>
          <w:kern w:val="32"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  <w:r w:rsidR="0053569B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         </w:t>
      </w:r>
      <w:r w:rsidR="0053569B" w:rsidRPr="0053569B">
        <w:rPr>
          <w:iCs/>
          <w:kern w:val="32"/>
          <w:sz w:val="25"/>
          <w:szCs w:val="25"/>
        </w:rPr>
        <w:t xml:space="preserve">Приложение </w:t>
      </w:r>
    </w:p>
    <w:p w:rsidR="00167112" w:rsidRPr="0053569B" w:rsidRDefault="00167112" w:rsidP="0053569B">
      <w:pPr>
        <w:ind w:left="2124" w:firstLine="708"/>
        <w:jc w:val="right"/>
        <w:rPr>
          <w:iCs/>
          <w:kern w:val="32"/>
          <w:sz w:val="25"/>
          <w:szCs w:val="25"/>
        </w:rPr>
      </w:pPr>
      <w:r>
        <w:rPr>
          <w:iCs/>
          <w:kern w:val="32"/>
          <w:sz w:val="25"/>
          <w:szCs w:val="25"/>
        </w:rPr>
        <w:t>к постановлению Главы Города Глазова</w:t>
      </w:r>
    </w:p>
    <w:p w:rsidR="00167112" w:rsidRDefault="007758E6" w:rsidP="0014290A">
      <w:pPr>
        <w:ind w:left="2124" w:firstLine="708"/>
        <w:jc w:val="right"/>
        <w:rPr>
          <w:iCs/>
          <w:kern w:val="32"/>
          <w:sz w:val="25"/>
          <w:szCs w:val="25"/>
        </w:rPr>
      </w:pPr>
      <w:r>
        <w:rPr>
          <w:iCs/>
          <w:kern w:val="32"/>
          <w:sz w:val="25"/>
          <w:szCs w:val="25"/>
        </w:rPr>
        <w:t>_25.10.</w:t>
      </w:r>
      <w:r w:rsidR="00167112">
        <w:rPr>
          <w:iCs/>
          <w:kern w:val="32"/>
          <w:sz w:val="25"/>
          <w:szCs w:val="25"/>
        </w:rPr>
        <w:t>2023</w:t>
      </w:r>
      <w:r>
        <w:rPr>
          <w:iCs/>
          <w:kern w:val="32"/>
          <w:sz w:val="25"/>
          <w:szCs w:val="25"/>
        </w:rPr>
        <w:t>_  № 6/1_</w:t>
      </w:r>
    </w:p>
    <w:p w:rsidR="00167112" w:rsidRDefault="00167112" w:rsidP="0014290A">
      <w:pPr>
        <w:ind w:left="2124" w:firstLine="708"/>
        <w:jc w:val="right"/>
        <w:rPr>
          <w:iCs/>
          <w:kern w:val="32"/>
          <w:sz w:val="25"/>
          <w:szCs w:val="25"/>
        </w:rPr>
      </w:pPr>
    </w:p>
    <w:p w:rsidR="00167112" w:rsidRDefault="00167112" w:rsidP="0014290A">
      <w:pPr>
        <w:ind w:left="2124" w:firstLine="708"/>
        <w:jc w:val="right"/>
        <w:rPr>
          <w:iCs/>
          <w:kern w:val="32"/>
          <w:sz w:val="25"/>
          <w:szCs w:val="25"/>
        </w:rPr>
      </w:pPr>
    </w:p>
    <w:p w:rsidR="0053569B" w:rsidRPr="0053569B" w:rsidRDefault="0053569B" w:rsidP="0014290A">
      <w:pPr>
        <w:spacing w:line="360" w:lineRule="auto"/>
        <w:ind w:firstLine="708"/>
        <w:jc w:val="right"/>
        <w:rPr>
          <w:iCs/>
          <w:kern w:val="32"/>
          <w:sz w:val="25"/>
          <w:szCs w:val="25"/>
        </w:rPr>
      </w:pPr>
    </w:p>
    <w:p w:rsidR="0053569B" w:rsidRPr="0053569B" w:rsidRDefault="0053569B" w:rsidP="0053569B">
      <w:pPr>
        <w:ind w:firstLine="708"/>
        <w:jc w:val="center"/>
        <w:rPr>
          <w:b/>
          <w:iCs/>
          <w:kern w:val="32"/>
          <w:sz w:val="25"/>
          <w:szCs w:val="25"/>
        </w:rPr>
      </w:pPr>
      <w:r w:rsidRPr="0053569B">
        <w:rPr>
          <w:b/>
          <w:iCs/>
          <w:kern w:val="32"/>
          <w:sz w:val="25"/>
          <w:szCs w:val="25"/>
        </w:rPr>
        <w:t>СОСТАВ</w:t>
      </w:r>
    </w:p>
    <w:p w:rsidR="0053569B" w:rsidRPr="0053569B" w:rsidRDefault="0053569B" w:rsidP="0053569B">
      <w:pPr>
        <w:ind w:firstLine="708"/>
        <w:jc w:val="center"/>
        <w:rPr>
          <w:b/>
          <w:iCs/>
          <w:kern w:val="32"/>
          <w:sz w:val="25"/>
          <w:szCs w:val="25"/>
        </w:rPr>
      </w:pPr>
      <w:r w:rsidRPr="0053569B">
        <w:rPr>
          <w:b/>
          <w:iCs/>
          <w:kern w:val="32"/>
          <w:sz w:val="25"/>
          <w:szCs w:val="25"/>
        </w:rPr>
        <w:t>комиссии по координации работы по противодействию</w:t>
      </w:r>
    </w:p>
    <w:p w:rsidR="00BA72CA" w:rsidRDefault="0053569B" w:rsidP="0053569B">
      <w:pPr>
        <w:ind w:firstLine="708"/>
        <w:jc w:val="center"/>
        <w:rPr>
          <w:b/>
          <w:iCs/>
          <w:kern w:val="32"/>
          <w:sz w:val="25"/>
          <w:szCs w:val="25"/>
        </w:rPr>
      </w:pPr>
      <w:r w:rsidRPr="0053569B">
        <w:rPr>
          <w:b/>
          <w:iCs/>
          <w:kern w:val="32"/>
          <w:sz w:val="25"/>
          <w:szCs w:val="25"/>
        </w:rPr>
        <w:t xml:space="preserve">коррупции в муниципальном образовании «Городской округ </w:t>
      </w:r>
    </w:p>
    <w:p w:rsidR="0053569B" w:rsidRPr="0053569B" w:rsidRDefault="0053569B" w:rsidP="0053569B">
      <w:pPr>
        <w:ind w:firstLine="708"/>
        <w:jc w:val="center"/>
        <w:rPr>
          <w:b/>
          <w:iCs/>
          <w:kern w:val="32"/>
          <w:sz w:val="25"/>
          <w:szCs w:val="25"/>
        </w:rPr>
      </w:pPr>
      <w:r w:rsidRPr="0053569B">
        <w:rPr>
          <w:b/>
          <w:iCs/>
          <w:kern w:val="32"/>
          <w:sz w:val="25"/>
          <w:szCs w:val="25"/>
        </w:rPr>
        <w:t>«Город Глазов» Удмуртской Республики»</w:t>
      </w:r>
    </w:p>
    <w:p w:rsidR="0053569B" w:rsidRPr="0053569B" w:rsidRDefault="0053569B" w:rsidP="0053569B">
      <w:pPr>
        <w:ind w:firstLine="708"/>
        <w:rPr>
          <w:b/>
          <w:iCs/>
          <w:kern w:val="32"/>
          <w:sz w:val="25"/>
          <w:szCs w:val="25"/>
        </w:rPr>
      </w:pPr>
    </w:p>
    <w:p w:rsidR="0053569B" w:rsidRPr="0053569B" w:rsidRDefault="0053569B" w:rsidP="0053569B">
      <w:pPr>
        <w:ind w:left="142"/>
        <w:rPr>
          <w:iCs/>
          <w:kern w:val="32"/>
          <w:sz w:val="25"/>
          <w:szCs w:val="25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62"/>
        <w:gridCol w:w="5060"/>
      </w:tblGrid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b/>
                <w:iCs/>
                <w:kern w:val="32"/>
                <w:sz w:val="25"/>
                <w:szCs w:val="25"/>
              </w:rPr>
            </w:pPr>
            <w:r w:rsidRPr="0053569B">
              <w:rPr>
                <w:b/>
                <w:iCs/>
                <w:kern w:val="32"/>
                <w:sz w:val="25"/>
                <w:szCs w:val="25"/>
              </w:rPr>
              <w:t>Председатель комиссии</w:t>
            </w:r>
          </w:p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</w:tcPr>
          <w:p w:rsidR="0053569B" w:rsidRPr="0053569B" w:rsidRDefault="0053569B" w:rsidP="0053569B">
            <w:pPr>
              <w:tabs>
                <w:tab w:val="left" w:pos="5850"/>
              </w:tabs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Глава муниципального образования «Городской округ «Город Глазов» Удмуртской Республики»;</w:t>
            </w:r>
          </w:p>
          <w:p w:rsidR="0053569B" w:rsidRPr="0053569B" w:rsidRDefault="0053569B" w:rsidP="0053569B">
            <w:pPr>
              <w:tabs>
                <w:tab w:val="left" w:pos="5850"/>
              </w:tabs>
              <w:jc w:val="both"/>
              <w:rPr>
                <w:iCs/>
                <w:kern w:val="32"/>
                <w:sz w:val="25"/>
                <w:szCs w:val="25"/>
              </w:rPr>
            </w:pP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spacing w:line="276" w:lineRule="auto"/>
              <w:rPr>
                <w:b/>
                <w:iCs/>
                <w:kern w:val="32"/>
                <w:sz w:val="25"/>
                <w:szCs w:val="25"/>
              </w:rPr>
            </w:pPr>
            <w:r w:rsidRPr="0053569B">
              <w:rPr>
                <w:b/>
                <w:iCs/>
                <w:kern w:val="32"/>
                <w:sz w:val="25"/>
                <w:szCs w:val="25"/>
              </w:rPr>
              <w:t>Заместитель председателя комиссии</w:t>
            </w:r>
          </w:p>
          <w:p w:rsidR="0053569B" w:rsidRPr="0053569B" w:rsidRDefault="0053569B" w:rsidP="0053569B">
            <w:pPr>
              <w:spacing w:line="276" w:lineRule="auto"/>
              <w:rPr>
                <w:b/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Руководитель Аппарата Администрации города Глазова;</w:t>
            </w: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b/>
                <w:iCs/>
                <w:kern w:val="32"/>
                <w:sz w:val="25"/>
                <w:szCs w:val="25"/>
              </w:rPr>
            </w:pPr>
            <w:r w:rsidRPr="0053569B">
              <w:rPr>
                <w:b/>
                <w:iCs/>
                <w:kern w:val="32"/>
                <w:sz w:val="25"/>
                <w:szCs w:val="25"/>
              </w:rPr>
              <w:t>Секретарь комиссии:</w:t>
            </w:r>
          </w:p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Начальник управления организационной и кадровой работы Администрации города Глазова;</w:t>
            </w:r>
          </w:p>
        </w:tc>
      </w:tr>
      <w:tr w:rsidR="0053569B" w:rsidRPr="0053569B" w:rsidTr="0053569B">
        <w:tc>
          <w:tcPr>
            <w:tcW w:w="4536" w:type="dxa"/>
            <w:hideMark/>
          </w:tcPr>
          <w:p w:rsidR="0053569B" w:rsidRPr="0053569B" w:rsidRDefault="0053569B" w:rsidP="0053569B">
            <w:pPr>
              <w:spacing w:line="276" w:lineRule="auto"/>
              <w:rPr>
                <w:b/>
                <w:iCs/>
                <w:kern w:val="32"/>
                <w:sz w:val="25"/>
                <w:szCs w:val="25"/>
              </w:rPr>
            </w:pPr>
            <w:r w:rsidRPr="0053569B">
              <w:rPr>
                <w:b/>
                <w:iCs/>
                <w:kern w:val="32"/>
                <w:sz w:val="25"/>
                <w:szCs w:val="25"/>
              </w:rPr>
              <w:t>Члены комиссии:</w:t>
            </w:r>
          </w:p>
        </w:tc>
        <w:tc>
          <w:tcPr>
            <w:tcW w:w="5387" w:type="dxa"/>
          </w:tcPr>
          <w:p w:rsidR="0053569B" w:rsidRPr="0053569B" w:rsidRDefault="0053569B" w:rsidP="0053569B">
            <w:pPr>
              <w:keepNext/>
              <w:shd w:val="clear" w:color="auto" w:fill="FFFFFF"/>
              <w:autoSpaceDE w:val="0"/>
              <w:autoSpaceDN w:val="0"/>
              <w:adjustRightInd w:val="0"/>
              <w:ind w:left="6300"/>
              <w:jc w:val="center"/>
              <w:outlineLvl w:val="2"/>
              <w:rPr>
                <w:i/>
                <w:color w:val="000000"/>
                <w:kern w:val="32"/>
                <w:sz w:val="25"/>
                <w:szCs w:val="25"/>
              </w:rPr>
            </w:pP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 xml:space="preserve">Председатель Глазовской городской </w:t>
            </w:r>
          </w:p>
          <w:p w:rsidR="0053569B" w:rsidRPr="0053569B" w:rsidRDefault="0053569B" w:rsidP="0053569B">
            <w:pPr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Думы (по согласованию);</w:t>
            </w: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 xml:space="preserve">Первый заместитель Главы Администрации города Глазова; </w:t>
            </w: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Заместитель Главы Администрации города Глазова по финансам, бюджетному планированию и учету;</w:t>
            </w: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Председатель Общественного совета муниципального образования «Городской округ «Город Глазов» Удмуртской Республики» (по согласованию);</w:t>
            </w: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Председатель Контрольно-счетного органа муниципального образования «Городской округ «Город Глазов» Удмуртской Республики»  (по согласованию);</w:t>
            </w: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 xml:space="preserve">Начальник правового управления Администрации города Глазова; </w:t>
            </w: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Начальник ГУ «ММО МВД России «Глазовский» (по согласованию);</w:t>
            </w: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Руководитель Глазовского межрайонного следственного отдела следственного управления Следственного комитета Российской Федерации по Удмуртской Республике (по согласованию)</w:t>
            </w:r>
          </w:p>
        </w:tc>
      </w:tr>
    </w:tbl>
    <w:p w:rsidR="00AE07EA" w:rsidRDefault="0053569B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53569B">
        <w:rPr>
          <w:iCs/>
          <w:kern w:val="32"/>
          <w:sz w:val="25"/>
          <w:szCs w:val="25"/>
        </w:rPr>
        <w:tab/>
      </w:r>
      <w:bookmarkStart w:id="2" w:name="_GoBack"/>
      <w:bookmarkEnd w:id="2"/>
    </w:p>
    <w:sectPr w:rsidR="00AE07EA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0E" w:rsidRDefault="00BA590E">
      <w:r>
        <w:separator/>
      </w:r>
    </w:p>
  </w:endnote>
  <w:endnote w:type="continuationSeparator" w:id="0">
    <w:p w:rsidR="00BA590E" w:rsidRDefault="00BA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0E" w:rsidRDefault="00BA590E">
      <w:r>
        <w:separator/>
      </w:r>
    </w:p>
  </w:footnote>
  <w:footnote w:type="continuationSeparator" w:id="0">
    <w:p w:rsidR="00BA590E" w:rsidRDefault="00BA5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D1AF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A59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D1AF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58E6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BA59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570B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622B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980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CA3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0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EC3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ADF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E9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0EE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70250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56C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08E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04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436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F2A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CE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88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A1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3F205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FEC5E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45863B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5DE8BE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33EFCC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B8E131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1ACE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09C62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5BAD7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F12B4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9F633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2CBE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8A90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4838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0A67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9C5E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46C5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5807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D6AA8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3EA5B60" w:tentative="1">
      <w:start w:val="1"/>
      <w:numFmt w:val="lowerLetter"/>
      <w:lvlText w:val="%2."/>
      <w:lvlJc w:val="left"/>
      <w:pPr>
        <w:ind w:left="1440" w:hanging="360"/>
      </w:pPr>
    </w:lvl>
    <w:lvl w:ilvl="2" w:tplc="EFF428B0" w:tentative="1">
      <w:start w:val="1"/>
      <w:numFmt w:val="lowerRoman"/>
      <w:lvlText w:val="%3."/>
      <w:lvlJc w:val="right"/>
      <w:pPr>
        <w:ind w:left="2160" w:hanging="180"/>
      </w:pPr>
    </w:lvl>
    <w:lvl w:ilvl="3" w:tplc="6EC4E26A" w:tentative="1">
      <w:start w:val="1"/>
      <w:numFmt w:val="decimal"/>
      <w:lvlText w:val="%4."/>
      <w:lvlJc w:val="left"/>
      <w:pPr>
        <w:ind w:left="2880" w:hanging="360"/>
      </w:pPr>
    </w:lvl>
    <w:lvl w:ilvl="4" w:tplc="7B001F86" w:tentative="1">
      <w:start w:val="1"/>
      <w:numFmt w:val="lowerLetter"/>
      <w:lvlText w:val="%5."/>
      <w:lvlJc w:val="left"/>
      <w:pPr>
        <w:ind w:left="3600" w:hanging="360"/>
      </w:pPr>
    </w:lvl>
    <w:lvl w:ilvl="5" w:tplc="D8ACCF80" w:tentative="1">
      <w:start w:val="1"/>
      <w:numFmt w:val="lowerRoman"/>
      <w:lvlText w:val="%6."/>
      <w:lvlJc w:val="right"/>
      <w:pPr>
        <w:ind w:left="4320" w:hanging="180"/>
      </w:pPr>
    </w:lvl>
    <w:lvl w:ilvl="6" w:tplc="E8441984" w:tentative="1">
      <w:start w:val="1"/>
      <w:numFmt w:val="decimal"/>
      <w:lvlText w:val="%7."/>
      <w:lvlJc w:val="left"/>
      <w:pPr>
        <w:ind w:left="5040" w:hanging="360"/>
      </w:pPr>
    </w:lvl>
    <w:lvl w:ilvl="7" w:tplc="513E37FE" w:tentative="1">
      <w:start w:val="1"/>
      <w:numFmt w:val="lowerLetter"/>
      <w:lvlText w:val="%8."/>
      <w:lvlJc w:val="left"/>
      <w:pPr>
        <w:ind w:left="5760" w:hanging="360"/>
      </w:pPr>
    </w:lvl>
    <w:lvl w:ilvl="8" w:tplc="8F68F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01E7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20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27A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05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0F3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94DA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CE5A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E8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7E0E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EC60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BE1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C4B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5EC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4D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62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AEB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AF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266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57A8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54AD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42D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A257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A3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606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A80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28D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9640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B44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6C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612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220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A2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CC5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204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E8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E60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A56B03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B98F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1E10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C40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6A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E92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AAE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7A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00E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A86BA6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6324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60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ED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02D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0D2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0E0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C70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6A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F1308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417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C7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8E8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4B8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86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16B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A0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A6D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E04A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0B8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099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E2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A78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1CE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348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A8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C23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17D25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8AFD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38C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86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8B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E5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45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8B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E87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648E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EC46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EF5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0C2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A2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C8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7C3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83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A6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80E3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527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48B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CC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A7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383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2E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4A1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4CD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220A5F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5941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84A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3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05E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10A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A89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81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68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82CF2B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134553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C1A3E3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33C5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21A898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CBA132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612EFA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0A3B9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BAEE0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4AC3C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8209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78F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EE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6E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CAA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4F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2F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1E6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D0CAB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E8262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A56F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C9CD7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3461C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F96647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3CCE3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1A0A4A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B028F0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A564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32F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080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61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20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EAC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A4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A4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E4F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ED638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C07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D06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C86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88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069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E1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E3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B0C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01448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730C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70D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3A3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24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206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25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8AEB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5842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DB01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C4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6FE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CC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81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83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F2C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806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AE8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20012F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928A42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49AFD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02EAB7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84E922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7A025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160B3D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502A8F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1E44F5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C32C52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A78BE7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1C0CC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7626E3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6122CD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F22D21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4A8F5B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A16C1F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81C27F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0FCBF9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62C80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1227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E293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F400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ECD4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C8D0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C26D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3865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D889F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5180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CC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CC6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0A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47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FA3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65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7A8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A881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225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0E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45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C83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CB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44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C1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548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A84C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8A7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064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04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68C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082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4B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EF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14F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2C4C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52D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B68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2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E0E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FCB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CE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6D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949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BC81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EED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6E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5E5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AF5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0A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068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A08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448C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05"/>
    <w:rsid w:val="00077CE9"/>
    <w:rsid w:val="000D57FD"/>
    <w:rsid w:val="000F15DD"/>
    <w:rsid w:val="0014290A"/>
    <w:rsid w:val="00167112"/>
    <w:rsid w:val="002243CC"/>
    <w:rsid w:val="002975E8"/>
    <w:rsid w:val="003E1E2E"/>
    <w:rsid w:val="0053569B"/>
    <w:rsid w:val="005C4EC0"/>
    <w:rsid w:val="005E06FC"/>
    <w:rsid w:val="00675DBA"/>
    <w:rsid w:val="00681FD1"/>
    <w:rsid w:val="006D1AF8"/>
    <w:rsid w:val="00771A60"/>
    <w:rsid w:val="007758E6"/>
    <w:rsid w:val="007E3460"/>
    <w:rsid w:val="008647EE"/>
    <w:rsid w:val="00997061"/>
    <w:rsid w:val="00AE07EA"/>
    <w:rsid w:val="00B1180B"/>
    <w:rsid w:val="00B62F4E"/>
    <w:rsid w:val="00BA590E"/>
    <w:rsid w:val="00BA72CA"/>
    <w:rsid w:val="00C02045"/>
    <w:rsid w:val="00C76642"/>
    <w:rsid w:val="00C817F1"/>
    <w:rsid w:val="00CD7A39"/>
    <w:rsid w:val="00D304B8"/>
    <w:rsid w:val="00E102AF"/>
    <w:rsid w:val="00F15905"/>
    <w:rsid w:val="00F7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98B1F"/>
  <w15:docId w15:val="{1D053046-89FF-4D37-82F4-460F9A1D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List Paragraph"/>
    <w:basedOn w:val="a"/>
    <w:uiPriority w:val="34"/>
    <w:qFormat/>
    <w:rsid w:val="00C7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59</cp:revision>
  <cp:lastPrinted>2023-10-23T07:44:00Z</cp:lastPrinted>
  <dcterms:created xsi:type="dcterms:W3CDTF">2016-12-16T12:43:00Z</dcterms:created>
  <dcterms:modified xsi:type="dcterms:W3CDTF">2023-10-25T04:37:00Z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