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AA4C47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062641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F44BF9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AA4C47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AA4C47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AA4C47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AA4C47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B24817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AA4C4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AA4C4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AA4C4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AA4C4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B2481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B2481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A4C47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B24817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AA4C47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89247C">
        <w:rPr>
          <w:rFonts w:eastAsiaTheme="minorEastAsia"/>
          <w:color w:val="000000"/>
          <w:sz w:val="26"/>
          <w:szCs w:val="26"/>
        </w:rPr>
        <w:t>18.05.2023</w:t>
      </w:r>
      <w:r w:rsidRPr="00E649DB">
        <w:rPr>
          <w:rFonts w:eastAsiaTheme="minorEastAsia"/>
          <w:color w:val="000000"/>
          <w:sz w:val="26"/>
          <w:szCs w:val="26"/>
        </w:rPr>
        <w:t xml:space="preserve">_                                                </w:t>
      </w:r>
      <w:r w:rsidR="0089247C">
        <w:rPr>
          <w:rFonts w:eastAsiaTheme="minorEastAsia"/>
          <w:color w:val="000000"/>
          <w:sz w:val="26"/>
          <w:szCs w:val="26"/>
        </w:rPr>
        <w:t xml:space="preserve">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№ __</w:t>
      </w:r>
      <w:r w:rsidR="0089247C">
        <w:rPr>
          <w:rFonts w:eastAsiaTheme="minorEastAsia"/>
          <w:color w:val="000000"/>
          <w:sz w:val="26"/>
          <w:szCs w:val="26"/>
        </w:rPr>
        <w:t>3/137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B24817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AA4C47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B2481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AA4C47" w:rsidP="008E4AD7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proofErr w:type="gramStart"/>
      <w:r w:rsidRPr="00E649DB">
        <w:rPr>
          <w:rStyle w:val="af2"/>
          <w:b/>
          <w:color w:val="auto"/>
          <w:sz w:val="26"/>
          <w:szCs w:val="26"/>
        </w:rPr>
        <w:t>Об установлении норматива стоимости 1 квадратного метра общей площади жилья по муниципальному образованию «Город Глазов» для расчета размера социальных выплат молодым семьям в 2024 году в рамках реализации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</w:t>
      </w:r>
      <w:proofErr w:type="gramEnd"/>
      <w:r w:rsidRPr="00E649DB">
        <w:rPr>
          <w:rStyle w:val="af2"/>
          <w:b/>
          <w:color w:val="auto"/>
          <w:sz w:val="26"/>
          <w:szCs w:val="26"/>
        </w:rPr>
        <w:t xml:space="preserve"> доступным и комфортным жильем и коммунальными услугами граждан Российской Федерации»</w:t>
      </w:r>
    </w:p>
    <w:p w:rsidR="00AC14C7" w:rsidRPr="00760BEF" w:rsidRDefault="00B2481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B2481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967DA" w:rsidRPr="000751C4" w:rsidRDefault="003967DA" w:rsidP="000751C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751C4">
        <w:rPr>
          <w:sz w:val="26"/>
          <w:szCs w:val="26"/>
        </w:rPr>
        <w:t xml:space="preserve">В соответствии с п.13 Приложения № 1 к особенностям реализации отдельных мероприятий </w:t>
      </w:r>
      <w:r w:rsidRPr="000751C4">
        <w:rPr>
          <w:bCs/>
          <w:sz w:val="26"/>
          <w:szCs w:val="26"/>
        </w:rPr>
        <w:t xml:space="preserve">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r w:rsidRPr="000751C4">
        <w:rPr>
          <w:sz w:val="26"/>
          <w:szCs w:val="26"/>
        </w:rPr>
        <w:t xml:space="preserve">утвержденной постановлением Правительства Российской Федерации от 17.12.2010 года № 1050, постановлением Правительства Удмуртской Республики от 16.11.2009 года № 329 «О мерах по реализации в Удмуртской Республике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r w:rsidR="000751C4" w:rsidRPr="000751C4">
        <w:rPr>
          <w:sz w:val="26"/>
          <w:szCs w:val="26"/>
        </w:rPr>
        <w:t>Приказ</w:t>
      </w:r>
      <w:r w:rsidR="0096306D">
        <w:rPr>
          <w:sz w:val="26"/>
          <w:szCs w:val="26"/>
        </w:rPr>
        <w:t>ом</w:t>
      </w:r>
      <w:r w:rsidR="000751C4" w:rsidRPr="000751C4">
        <w:rPr>
          <w:sz w:val="26"/>
          <w:szCs w:val="26"/>
        </w:rPr>
        <w:t xml:space="preserve"> </w:t>
      </w:r>
      <w:bookmarkStart w:id="0" w:name="_GoBack"/>
      <w:bookmarkEnd w:id="0"/>
      <w:r w:rsidR="000751C4" w:rsidRPr="000751C4">
        <w:rPr>
          <w:sz w:val="26"/>
          <w:szCs w:val="26"/>
        </w:rPr>
        <w:t>Минстроя России от 22.12.2022 N 1111/</w:t>
      </w:r>
      <w:proofErr w:type="spellStart"/>
      <w:r w:rsidR="000751C4" w:rsidRPr="000751C4">
        <w:rPr>
          <w:sz w:val="26"/>
          <w:szCs w:val="26"/>
        </w:rPr>
        <w:t>пр</w:t>
      </w:r>
      <w:proofErr w:type="spellEnd"/>
      <w:r w:rsidR="000751C4" w:rsidRPr="000751C4">
        <w:rPr>
          <w:sz w:val="26"/>
          <w:szCs w:val="26"/>
        </w:rPr>
        <w:t xml:space="preserve"> «О нормативе стоимости одного квадратного метра общей площади жилого помещения по Российской Федерации на первое полугодие 2023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2023 года</w:t>
      </w:r>
      <w:r w:rsidRPr="000751C4">
        <w:rPr>
          <w:sz w:val="26"/>
          <w:szCs w:val="26"/>
        </w:rPr>
        <w:t>»,</w:t>
      </w:r>
    </w:p>
    <w:p w:rsidR="003967DA" w:rsidRPr="00F45663" w:rsidRDefault="003967DA" w:rsidP="003967DA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</w:p>
    <w:p w:rsidR="003967DA" w:rsidRDefault="003967DA" w:rsidP="003967DA">
      <w:pPr>
        <w:pStyle w:val="a6"/>
        <w:spacing w:line="288" w:lineRule="auto"/>
        <w:rPr>
          <w:b/>
          <w:bCs/>
          <w:szCs w:val="26"/>
        </w:rPr>
      </w:pPr>
      <w:proofErr w:type="gramStart"/>
      <w:r w:rsidRPr="00F45663">
        <w:rPr>
          <w:b/>
          <w:bCs/>
          <w:sz w:val="26"/>
          <w:szCs w:val="26"/>
        </w:rPr>
        <w:t>П</w:t>
      </w:r>
      <w:proofErr w:type="gramEnd"/>
      <w:r w:rsidRPr="00F45663">
        <w:rPr>
          <w:b/>
          <w:bCs/>
          <w:sz w:val="26"/>
          <w:szCs w:val="26"/>
        </w:rPr>
        <w:t xml:space="preserve"> О С Т А Н О В Л Я Ю :</w:t>
      </w:r>
    </w:p>
    <w:p w:rsidR="003967DA" w:rsidRPr="003967DA" w:rsidRDefault="003967DA" w:rsidP="003967DA">
      <w:pPr>
        <w:pStyle w:val="a6"/>
        <w:spacing w:line="288" w:lineRule="auto"/>
        <w:ind w:firstLine="709"/>
        <w:rPr>
          <w:b/>
          <w:bCs/>
          <w:sz w:val="26"/>
          <w:szCs w:val="26"/>
        </w:rPr>
      </w:pPr>
    </w:p>
    <w:p w:rsidR="003967DA" w:rsidRPr="003967DA" w:rsidRDefault="003967DA" w:rsidP="003967DA">
      <w:pPr>
        <w:pStyle w:val="22"/>
        <w:spacing w:line="288" w:lineRule="auto"/>
        <w:ind w:left="0" w:firstLine="709"/>
        <w:jc w:val="both"/>
        <w:rPr>
          <w:i w:val="0"/>
          <w:sz w:val="26"/>
          <w:szCs w:val="26"/>
        </w:rPr>
      </w:pPr>
      <w:r w:rsidRPr="003967DA">
        <w:rPr>
          <w:i w:val="0"/>
          <w:sz w:val="26"/>
          <w:szCs w:val="26"/>
        </w:rPr>
        <w:t xml:space="preserve">1. </w:t>
      </w:r>
      <w:proofErr w:type="gramStart"/>
      <w:r w:rsidRPr="003967DA">
        <w:rPr>
          <w:i w:val="0"/>
          <w:sz w:val="26"/>
          <w:szCs w:val="26"/>
        </w:rPr>
        <w:t xml:space="preserve">Установить норматив стоимости 1 квадратного метра общей площади жилья по муниципальному образованию «Город Глазов» для расчета размера социальных выплат молодым семьям в 2024 году в рамках реализации </w:t>
      </w:r>
      <w:r w:rsidRPr="003967DA">
        <w:rPr>
          <w:bCs/>
          <w:i w:val="0"/>
          <w:sz w:val="26"/>
          <w:szCs w:val="26"/>
        </w:rPr>
        <w:t xml:space="preserve">мероприятия по обеспечению жильем молодых семей федерального проекта «Содействие субъектам Российской Федерации в реализации полномочий по оказанию </w:t>
      </w:r>
      <w:r w:rsidRPr="003967DA">
        <w:rPr>
          <w:bCs/>
          <w:i w:val="0"/>
          <w:sz w:val="26"/>
          <w:szCs w:val="26"/>
        </w:rPr>
        <w:lastRenderedPageBreak/>
        <w:t xml:space="preserve">государственной поддержки гражданам в обеспечении жильем и оплате жилищно-коммунальных услуг» </w:t>
      </w:r>
      <w:r w:rsidRPr="003967DA">
        <w:rPr>
          <w:i w:val="0"/>
          <w:sz w:val="26"/>
          <w:szCs w:val="26"/>
        </w:rPr>
        <w:t xml:space="preserve">государственной </w:t>
      </w:r>
      <w:r w:rsidRPr="003967DA">
        <w:rPr>
          <w:bCs/>
          <w:i w:val="0"/>
          <w:sz w:val="26"/>
          <w:szCs w:val="26"/>
        </w:rPr>
        <w:t>программы Российской Федерации «Обеспечение доступным</w:t>
      </w:r>
      <w:proofErr w:type="gramEnd"/>
      <w:r w:rsidRPr="003967DA">
        <w:rPr>
          <w:bCs/>
          <w:i w:val="0"/>
          <w:sz w:val="26"/>
          <w:szCs w:val="26"/>
        </w:rPr>
        <w:t xml:space="preserve"> и комфортным жильем и коммунальными услугами граждан Российской Федерации» </w:t>
      </w:r>
      <w:r w:rsidRPr="003967DA">
        <w:rPr>
          <w:i w:val="0"/>
          <w:sz w:val="26"/>
          <w:szCs w:val="26"/>
        </w:rPr>
        <w:t xml:space="preserve">в размере </w:t>
      </w:r>
      <w:r w:rsidR="000751C4" w:rsidRPr="000751C4">
        <w:rPr>
          <w:i w:val="0"/>
          <w:sz w:val="26"/>
          <w:szCs w:val="26"/>
        </w:rPr>
        <w:t>70 325</w:t>
      </w:r>
      <w:r w:rsidR="000751C4">
        <w:t xml:space="preserve"> </w:t>
      </w:r>
      <w:r w:rsidRPr="003967DA">
        <w:rPr>
          <w:i w:val="0"/>
          <w:sz w:val="26"/>
          <w:szCs w:val="26"/>
        </w:rPr>
        <w:t>(</w:t>
      </w:r>
      <w:r w:rsidR="000751C4">
        <w:rPr>
          <w:i w:val="0"/>
          <w:sz w:val="26"/>
          <w:szCs w:val="26"/>
        </w:rPr>
        <w:t>семьдесят тысяч триста двадцать пять</w:t>
      </w:r>
      <w:r w:rsidRPr="003967DA">
        <w:rPr>
          <w:i w:val="0"/>
          <w:sz w:val="26"/>
          <w:szCs w:val="26"/>
        </w:rPr>
        <w:t>) рубл</w:t>
      </w:r>
      <w:r w:rsidR="000751C4">
        <w:rPr>
          <w:i w:val="0"/>
          <w:sz w:val="26"/>
          <w:szCs w:val="26"/>
        </w:rPr>
        <w:t>ей</w:t>
      </w:r>
      <w:r w:rsidRPr="003967DA">
        <w:rPr>
          <w:i w:val="0"/>
          <w:sz w:val="26"/>
          <w:szCs w:val="26"/>
        </w:rPr>
        <w:t>.</w:t>
      </w:r>
    </w:p>
    <w:p w:rsidR="003967DA" w:rsidRPr="003967DA" w:rsidRDefault="003967DA" w:rsidP="003967DA">
      <w:pPr>
        <w:pStyle w:val="22"/>
        <w:spacing w:line="288" w:lineRule="auto"/>
        <w:ind w:left="0" w:firstLine="709"/>
        <w:jc w:val="both"/>
        <w:rPr>
          <w:i w:val="0"/>
          <w:sz w:val="26"/>
          <w:szCs w:val="26"/>
        </w:rPr>
      </w:pPr>
      <w:r w:rsidRPr="003967DA">
        <w:rPr>
          <w:i w:val="0"/>
          <w:sz w:val="26"/>
          <w:szCs w:val="26"/>
        </w:rPr>
        <w:t>2. Настоящее постановление подлежит официальному опубликованию.</w:t>
      </w:r>
    </w:p>
    <w:p w:rsidR="00AC14C7" w:rsidRPr="003967DA" w:rsidRDefault="00B24817" w:rsidP="003967DA">
      <w:pPr>
        <w:spacing w:line="288" w:lineRule="auto"/>
        <w:ind w:firstLine="709"/>
        <w:jc w:val="both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B2481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B2481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B2481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F44BF9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AA4C47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AA4C47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9131CA" w:rsidRDefault="00AA4C47" w:rsidP="0089247C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B2481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817" w:rsidRDefault="00B24817">
      <w:r>
        <w:separator/>
      </w:r>
    </w:p>
  </w:endnote>
  <w:endnote w:type="continuationSeparator" w:id="0">
    <w:p w:rsidR="00B24817" w:rsidRDefault="00B248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817" w:rsidRDefault="00B24817">
      <w:r>
        <w:separator/>
      </w:r>
    </w:p>
  </w:footnote>
  <w:footnote w:type="continuationSeparator" w:id="0">
    <w:p w:rsidR="00B24817" w:rsidRDefault="00B248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CF7A4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A4C4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B2481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CF7A4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A4C4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9247C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B2481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AE6630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52F4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0EFB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0038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9841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8E1E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AA47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EC54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E61B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01B86D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65819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A3E7F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58D8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4AA0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56F5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9A6B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147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27C62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74ECE60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4EE4130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688C5CD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31A4B60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37E82C2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6F4FB8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CE9A963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6DBC4A6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D59EA20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F02EAEE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8E6D0C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BE0327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8DC096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AD0E6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C6059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AB2109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AFAF67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FDE8B7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7514007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5672D34A" w:tentative="1">
      <w:start w:val="1"/>
      <w:numFmt w:val="lowerLetter"/>
      <w:lvlText w:val="%2."/>
      <w:lvlJc w:val="left"/>
      <w:pPr>
        <w:ind w:left="1440" w:hanging="360"/>
      </w:pPr>
    </w:lvl>
    <w:lvl w:ilvl="2" w:tplc="46F81942" w:tentative="1">
      <w:start w:val="1"/>
      <w:numFmt w:val="lowerRoman"/>
      <w:lvlText w:val="%3."/>
      <w:lvlJc w:val="right"/>
      <w:pPr>
        <w:ind w:left="2160" w:hanging="180"/>
      </w:pPr>
    </w:lvl>
    <w:lvl w:ilvl="3" w:tplc="6AAE3768" w:tentative="1">
      <w:start w:val="1"/>
      <w:numFmt w:val="decimal"/>
      <w:lvlText w:val="%4."/>
      <w:lvlJc w:val="left"/>
      <w:pPr>
        <w:ind w:left="2880" w:hanging="360"/>
      </w:pPr>
    </w:lvl>
    <w:lvl w:ilvl="4" w:tplc="FBA6CFD8" w:tentative="1">
      <w:start w:val="1"/>
      <w:numFmt w:val="lowerLetter"/>
      <w:lvlText w:val="%5."/>
      <w:lvlJc w:val="left"/>
      <w:pPr>
        <w:ind w:left="3600" w:hanging="360"/>
      </w:pPr>
    </w:lvl>
    <w:lvl w:ilvl="5" w:tplc="14623CBE" w:tentative="1">
      <w:start w:val="1"/>
      <w:numFmt w:val="lowerRoman"/>
      <w:lvlText w:val="%6."/>
      <w:lvlJc w:val="right"/>
      <w:pPr>
        <w:ind w:left="4320" w:hanging="180"/>
      </w:pPr>
    </w:lvl>
    <w:lvl w:ilvl="6" w:tplc="B0B6CE8C" w:tentative="1">
      <w:start w:val="1"/>
      <w:numFmt w:val="decimal"/>
      <w:lvlText w:val="%7."/>
      <w:lvlJc w:val="left"/>
      <w:pPr>
        <w:ind w:left="5040" w:hanging="360"/>
      </w:pPr>
    </w:lvl>
    <w:lvl w:ilvl="7" w:tplc="576EB0D4" w:tentative="1">
      <w:start w:val="1"/>
      <w:numFmt w:val="lowerLetter"/>
      <w:lvlText w:val="%8."/>
      <w:lvlJc w:val="left"/>
      <w:pPr>
        <w:ind w:left="5760" w:hanging="360"/>
      </w:pPr>
    </w:lvl>
    <w:lvl w:ilvl="8" w:tplc="672678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861C81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5446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B0C8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783C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A2E8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72E6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74D4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F08A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CC91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7368DC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2A25F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7E2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C2A0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E81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FEC9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4A8F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D887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9EBD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230AA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38BE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E046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56DD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163EC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46941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9A6D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1CF93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2679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C7B61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CA5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7AA6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86F3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C4E7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3443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6AF4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0ECF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04CC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51C44DC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7D0843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B1EC3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5062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5898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1AB0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8A7A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3C04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FC06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4CE0836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7AAC8D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723B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2469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FC2D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CAD8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C445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367F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CCD9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4DECC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8C37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EA2D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A4CB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0CAF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CE06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6852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F607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5625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A21A2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8E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94AD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2AB8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CC58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1CBE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3448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42F0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46C3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F70E9C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4CEFB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B05E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64F7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884B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3039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CC10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66B2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0ED3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68C27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5ED1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46EE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C10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C0FE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8E62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98B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E4A9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22BC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D42ADB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DBEB2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73436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5AEF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480B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28BF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5087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7C54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BA2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33D6E53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DFA2E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8EB4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E04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70F7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3EC1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C0EC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8827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786A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E5E06AA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326EFF7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01EA7E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4C6372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AB65AC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B04D75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18431B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EF4965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33EE971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823CB5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59A8C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C8BD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8CAA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26DD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ADA57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020B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D830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084F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44E2EC4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568852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41E1EB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CCE11B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3FA55B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FD0E8F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A041DC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28A47C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8F817B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49A0D0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3E6CB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6F82D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47F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A281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0EDB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B6E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F88A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9276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08C016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06C1B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6AA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82F9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CCD0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E2AF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288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FC0C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86B8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07742B0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7A102F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2A8E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84B1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7211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3882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ECB1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3C7D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A4CD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596E2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BA9E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00B0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4208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98C3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30BC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B255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3C40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2686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322C2F3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4320B16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46A59D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685C14B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BB0501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38D003D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EACFA8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168174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3320BB4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625E056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2A160B2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209202D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D50A7BD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3D6CBAE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ED800E1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8266088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78F4BFB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0F52211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398CFE3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ADD2CC9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9A8B02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5CC26F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5C4517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668D3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858793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CE4C1B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192F32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AD32DDF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4A4DD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80AE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FAD3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FA6E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6273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8273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9407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0258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79B810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10A2E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A890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AE75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A17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3EFF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166A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E42C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7A88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AF70DC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0362A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F81C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09E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82B0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3000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5833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0642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F822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9F002C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9D4EF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F098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E0EB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CA61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0D663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3400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968E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680A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6CB4D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2090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E0B1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4298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A0CE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7886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A4EB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3483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D2A9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4BF9"/>
    <w:rsid w:val="000751C4"/>
    <w:rsid w:val="001D1E60"/>
    <w:rsid w:val="002F6D4D"/>
    <w:rsid w:val="00371A0B"/>
    <w:rsid w:val="003967DA"/>
    <w:rsid w:val="00757881"/>
    <w:rsid w:val="0089247C"/>
    <w:rsid w:val="008E4AD7"/>
    <w:rsid w:val="0096306D"/>
    <w:rsid w:val="00AA4C47"/>
    <w:rsid w:val="00B24817"/>
    <w:rsid w:val="00CF7A48"/>
    <w:rsid w:val="00F44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44</cp:revision>
  <cp:lastPrinted>2010-11-19T11:14:00Z</cp:lastPrinted>
  <dcterms:created xsi:type="dcterms:W3CDTF">2016-12-16T12:43:00Z</dcterms:created>
  <dcterms:modified xsi:type="dcterms:W3CDTF">2023-05-18T05:25:00Z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