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876CFB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119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0026C7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876CF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876CF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876CF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AE5759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AE5759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876CF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876CF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876CF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AE5759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AE575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E575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76CFB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E5759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876CFB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993CB8">
        <w:rPr>
          <w:rFonts w:eastAsiaTheme="minorEastAsia"/>
          <w:color w:val="000000"/>
          <w:sz w:val="26"/>
          <w:szCs w:val="26"/>
        </w:rPr>
        <w:t>__</w:t>
      </w:r>
      <w:r w:rsidR="00993CB8" w:rsidRPr="00993CB8">
        <w:rPr>
          <w:rFonts w:eastAsiaTheme="minorEastAsia"/>
          <w:color w:val="000000"/>
          <w:sz w:val="26"/>
          <w:szCs w:val="26"/>
        </w:rPr>
        <w:t>20.04.2023</w:t>
      </w:r>
      <w:r w:rsidRPr="00993CB8">
        <w:rPr>
          <w:rFonts w:eastAsiaTheme="minorEastAsia"/>
          <w:color w:val="000000"/>
          <w:sz w:val="26"/>
          <w:szCs w:val="26"/>
        </w:rPr>
        <w:t xml:space="preserve">__                                              </w:t>
      </w:r>
      <w:r w:rsidR="00993CB8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993CB8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993CB8">
        <w:rPr>
          <w:rFonts w:eastAsiaTheme="minorEastAsia"/>
          <w:color w:val="000000"/>
          <w:sz w:val="26"/>
          <w:szCs w:val="26"/>
        </w:rPr>
        <w:t>2/9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AE5759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876CFB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E5759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94258B" w:rsidRPr="0094258B" w:rsidRDefault="00876CFB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94258B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</w:t>
      </w:r>
    </w:p>
    <w:p w:rsidR="00D623C2" w:rsidRPr="0094258B" w:rsidRDefault="00876CFB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94258B">
        <w:rPr>
          <w:rStyle w:val="af2"/>
          <w:b/>
          <w:color w:val="auto"/>
          <w:sz w:val="26"/>
          <w:szCs w:val="26"/>
        </w:rPr>
        <w:t>по проекту актуализированной Схемы теплоснабжения муниципального образования «Город Глазов» Удмуртской Республики на период 2016-2030 год (Актуализация на 2024 год)</w:t>
      </w:r>
    </w:p>
    <w:p w:rsidR="0094258B" w:rsidRDefault="0094258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4258B" w:rsidRPr="00D76363" w:rsidRDefault="0094258B" w:rsidP="0094258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D76363">
        <w:rPr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22.02.2012 № 154 «О требованиях к схемам теплоснабжения, порядку их разработки и утверждения»,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</w:t>
      </w:r>
      <w:r>
        <w:rPr>
          <w:color w:val="000000"/>
          <w:sz w:val="26"/>
          <w:szCs w:val="26"/>
        </w:rPr>
        <w:t xml:space="preserve"> </w:t>
      </w:r>
      <w:r w:rsidRPr="00D76363">
        <w:rPr>
          <w:color w:val="000000"/>
          <w:sz w:val="26"/>
          <w:szCs w:val="26"/>
        </w:rPr>
        <w:t>Уставом муниципального образован</w:t>
      </w:r>
      <w:r>
        <w:rPr>
          <w:color w:val="000000"/>
          <w:sz w:val="26"/>
          <w:szCs w:val="26"/>
        </w:rPr>
        <w:t>ия «Город</w:t>
      </w:r>
      <w:proofErr w:type="gramEnd"/>
      <w:r>
        <w:rPr>
          <w:color w:val="000000"/>
          <w:sz w:val="26"/>
          <w:szCs w:val="26"/>
        </w:rPr>
        <w:t xml:space="preserve"> Глазов», утвержденным</w:t>
      </w:r>
      <w:r w:rsidRPr="00D76363">
        <w:rPr>
          <w:color w:val="000000"/>
          <w:sz w:val="26"/>
          <w:szCs w:val="26"/>
        </w:rPr>
        <w:t xml:space="preserve"> решением Городской Думы города Глазова от 30.06.2005 № 461,</w:t>
      </w:r>
    </w:p>
    <w:p w:rsidR="0094258B" w:rsidRPr="00D76363" w:rsidRDefault="0094258B" w:rsidP="0094258B">
      <w:pPr>
        <w:jc w:val="both"/>
        <w:rPr>
          <w:color w:val="000000"/>
          <w:sz w:val="26"/>
          <w:szCs w:val="26"/>
        </w:rPr>
      </w:pPr>
    </w:p>
    <w:p w:rsidR="0094258B" w:rsidRDefault="0094258B" w:rsidP="0094258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ПОСТАНОВЛЯЮ:</w:t>
      </w:r>
    </w:p>
    <w:p w:rsidR="0094258B" w:rsidRDefault="0094258B" w:rsidP="0094258B">
      <w:pPr>
        <w:rPr>
          <w:b/>
          <w:color w:val="000000"/>
          <w:sz w:val="26"/>
          <w:szCs w:val="26"/>
        </w:rPr>
      </w:pPr>
    </w:p>
    <w:p w:rsidR="0094258B" w:rsidRDefault="0094258B" w:rsidP="0094258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D76363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Утвердить прилагаемое  заключение о результатах публичных слушаний по проекту актуализированной Схемы</w:t>
      </w:r>
      <w:r w:rsidRPr="00D76363">
        <w:rPr>
          <w:color w:val="000000"/>
          <w:sz w:val="26"/>
          <w:szCs w:val="26"/>
        </w:rPr>
        <w:t xml:space="preserve"> теплоснабжения</w:t>
      </w:r>
      <w:r>
        <w:rPr>
          <w:color w:val="000000"/>
          <w:sz w:val="26"/>
          <w:szCs w:val="26"/>
        </w:rPr>
        <w:t xml:space="preserve"> муниципального образования «Город Глазов» </w:t>
      </w:r>
      <w:r w:rsidRPr="00D76363">
        <w:rPr>
          <w:color w:val="000000"/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>дмуртской Республики на период 2016-2030 год (Актуализация на 2024 год).</w:t>
      </w:r>
    </w:p>
    <w:p w:rsidR="0094258B" w:rsidRDefault="0094258B" w:rsidP="0094258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94258B" w:rsidRDefault="0094258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4258B" w:rsidRDefault="0094258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4258B" w:rsidRDefault="0094258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4258B" w:rsidRPr="007D78E4" w:rsidRDefault="0094258B" w:rsidP="0094258B">
      <w:pPr>
        <w:tabs>
          <w:tab w:val="left" w:pos="0"/>
        </w:tabs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94258B" w:rsidRDefault="0094258B" w:rsidP="0094258B">
      <w:pPr>
        <w:ind w:left="5670"/>
        <w:rPr>
          <w:color w:val="000000"/>
          <w:sz w:val="26"/>
          <w:szCs w:val="26"/>
        </w:rPr>
      </w:pPr>
    </w:p>
    <w:p w:rsidR="000A07FB" w:rsidRDefault="000A07FB" w:rsidP="0094258B">
      <w:pPr>
        <w:ind w:left="5670"/>
        <w:rPr>
          <w:color w:val="000000"/>
          <w:sz w:val="26"/>
          <w:szCs w:val="26"/>
        </w:rPr>
      </w:pPr>
    </w:p>
    <w:p w:rsidR="000A07FB" w:rsidRDefault="000A07FB" w:rsidP="0094258B">
      <w:pPr>
        <w:ind w:left="5670"/>
        <w:rPr>
          <w:color w:val="000000"/>
          <w:sz w:val="26"/>
          <w:szCs w:val="26"/>
        </w:rPr>
      </w:pPr>
    </w:p>
    <w:p w:rsidR="0094258B" w:rsidRDefault="0094258B" w:rsidP="0094258B">
      <w:pPr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к постановлению </w:t>
      </w:r>
    </w:p>
    <w:p w:rsidR="0094258B" w:rsidRDefault="0094258B" w:rsidP="0094258B">
      <w:pPr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 города Глазова</w:t>
      </w:r>
    </w:p>
    <w:p w:rsidR="0094258B" w:rsidRDefault="0094258B" w:rsidP="0094258B">
      <w:pPr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_</w:t>
      </w:r>
      <w:r w:rsidR="00993CB8">
        <w:rPr>
          <w:color w:val="000000"/>
          <w:sz w:val="26"/>
          <w:szCs w:val="26"/>
        </w:rPr>
        <w:t>20.04.2023</w:t>
      </w:r>
      <w:r>
        <w:rPr>
          <w:color w:val="000000"/>
          <w:sz w:val="26"/>
          <w:szCs w:val="26"/>
        </w:rPr>
        <w:t>_</w:t>
      </w:r>
      <w:r w:rsidR="000A07FB">
        <w:rPr>
          <w:color w:val="000000"/>
          <w:sz w:val="26"/>
          <w:szCs w:val="26"/>
        </w:rPr>
        <w:t>№_</w:t>
      </w:r>
      <w:r w:rsidR="00993CB8">
        <w:rPr>
          <w:color w:val="000000"/>
          <w:sz w:val="26"/>
          <w:szCs w:val="26"/>
        </w:rPr>
        <w:t>2/9</w:t>
      </w:r>
      <w:r w:rsidR="000A07FB">
        <w:rPr>
          <w:color w:val="000000"/>
          <w:sz w:val="26"/>
          <w:szCs w:val="26"/>
        </w:rPr>
        <w:t>_</w:t>
      </w:r>
    </w:p>
    <w:p w:rsidR="0094258B" w:rsidRDefault="0094258B" w:rsidP="0094258B">
      <w:pPr>
        <w:jc w:val="both"/>
        <w:rPr>
          <w:b/>
          <w:color w:val="000000"/>
          <w:sz w:val="26"/>
          <w:szCs w:val="26"/>
        </w:rPr>
      </w:pPr>
    </w:p>
    <w:p w:rsidR="00E3562C" w:rsidRDefault="00E3562C" w:rsidP="0094258B">
      <w:pPr>
        <w:contextualSpacing/>
        <w:jc w:val="both"/>
        <w:rPr>
          <w:b/>
          <w:color w:val="000000"/>
          <w:sz w:val="26"/>
          <w:szCs w:val="26"/>
        </w:rPr>
      </w:pPr>
    </w:p>
    <w:p w:rsidR="00E3562C" w:rsidRDefault="00E3562C" w:rsidP="0094258B">
      <w:pPr>
        <w:contextualSpacing/>
        <w:jc w:val="both"/>
        <w:rPr>
          <w:b/>
          <w:color w:val="000000"/>
          <w:sz w:val="26"/>
          <w:szCs w:val="26"/>
        </w:rPr>
      </w:pPr>
    </w:p>
    <w:p w:rsidR="0094258B" w:rsidRPr="002C5E45" w:rsidRDefault="0094258B" w:rsidP="0094258B">
      <w:pPr>
        <w:contextualSpacing/>
        <w:jc w:val="center"/>
        <w:rPr>
          <w:b/>
          <w:color w:val="000000"/>
          <w:sz w:val="26"/>
          <w:szCs w:val="26"/>
        </w:rPr>
      </w:pPr>
      <w:r w:rsidRPr="002C5E45">
        <w:rPr>
          <w:b/>
          <w:color w:val="000000"/>
          <w:sz w:val="26"/>
          <w:szCs w:val="26"/>
        </w:rPr>
        <w:t>ЗАКЛЮЧЕНИЕ</w:t>
      </w:r>
    </w:p>
    <w:p w:rsidR="0094258B" w:rsidRDefault="0094258B" w:rsidP="0094258B">
      <w:pPr>
        <w:ind w:firstLine="709"/>
        <w:contextualSpacing/>
        <w:jc w:val="center"/>
        <w:rPr>
          <w:b/>
          <w:color w:val="000000"/>
          <w:sz w:val="26"/>
          <w:szCs w:val="26"/>
        </w:rPr>
      </w:pPr>
      <w:r w:rsidRPr="002C5E45">
        <w:rPr>
          <w:b/>
          <w:color w:val="000000"/>
          <w:sz w:val="26"/>
          <w:szCs w:val="26"/>
        </w:rPr>
        <w:t>о результатах публичных слушаний по проекту</w:t>
      </w:r>
      <w:r>
        <w:rPr>
          <w:b/>
          <w:color w:val="000000"/>
          <w:sz w:val="26"/>
          <w:szCs w:val="26"/>
        </w:rPr>
        <w:t xml:space="preserve"> актуализированной</w:t>
      </w:r>
      <w:r w:rsidRPr="002C5E45">
        <w:rPr>
          <w:b/>
          <w:color w:val="000000"/>
          <w:sz w:val="26"/>
          <w:szCs w:val="26"/>
        </w:rPr>
        <w:t xml:space="preserve"> Схемы теплоснабжения муниципального образования «Город Глазов»  Удмуртской Республики на период 201</w:t>
      </w:r>
      <w:r>
        <w:rPr>
          <w:b/>
          <w:color w:val="000000"/>
          <w:sz w:val="26"/>
          <w:szCs w:val="26"/>
        </w:rPr>
        <w:t>6-2030 год (Актуализация на 2024</w:t>
      </w:r>
      <w:r w:rsidRPr="002C5E45">
        <w:rPr>
          <w:b/>
          <w:color w:val="000000"/>
          <w:sz w:val="26"/>
          <w:szCs w:val="26"/>
        </w:rPr>
        <w:t xml:space="preserve"> год)</w:t>
      </w:r>
    </w:p>
    <w:p w:rsidR="0094258B" w:rsidRDefault="0094258B" w:rsidP="0094258B">
      <w:pPr>
        <w:ind w:firstLine="709"/>
        <w:contextualSpacing/>
        <w:jc w:val="center"/>
        <w:rPr>
          <w:b/>
          <w:color w:val="000000"/>
          <w:sz w:val="26"/>
          <w:szCs w:val="26"/>
        </w:rPr>
      </w:pPr>
    </w:p>
    <w:p w:rsidR="0094258B" w:rsidRDefault="0094258B" w:rsidP="0094258B">
      <w:pPr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Публичные </w:t>
      </w:r>
      <w:r w:rsidRPr="002C5E45">
        <w:rPr>
          <w:color w:val="000000"/>
          <w:sz w:val="26"/>
          <w:szCs w:val="26"/>
        </w:rPr>
        <w:t xml:space="preserve">слушания по проекту </w:t>
      </w:r>
      <w:r>
        <w:rPr>
          <w:color w:val="000000"/>
          <w:sz w:val="26"/>
          <w:szCs w:val="26"/>
        </w:rPr>
        <w:t xml:space="preserve">актуализированной </w:t>
      </w:r>
      <w:r w:rsidRPr="002C5E45">
        <w:rPr>
          <w:color w:val="000000"/>
          <w:sz w:val="26"/>
          <w:szCs w:val="26"/>
        </w:rPr>
        <w:t>Схемы теплоснабжения муниципаль</w:t>
      </w:r>
      <w:r>
        <w:rPr>
          <w:color w:val="000000"/>
          <w:sz w:val="26"/>
          <w:szCs w:val="26"/>
        </w:rPr>
        <w:t>ного образования «Город Глазов»</w:t>
      </w:r>
      <w:r w:rsidRPr="002C5E45">
        <w:rPr>
          <w:color w:val="000000"/>
          <w:sz w:val="26"/>
          <w:szCs w:val="26"/>
        </w:rPr>
        <w:t xml:space="preserve"> Удмуртской Республики на период 201</w:t>
      </w:r>
      <w:r>
        <w:rPr>
          <w:color w:val="000000"/>
          <w:sz w:val="26"/>
          <w:szCs w:val="26"/>
        </w:rPr>
        <w:t>6-2030 год (Актуализация на 2024</w:t>
      </w:r>
      <w:r w:rsidRPr="002C5E45">
        <w:rPr>
          <w:color w:val="000000"/>
          <w:sz w:val="26"/>
          <w:szCs w:val="26"/>
        </w:rPr>
        <w:t xml:space="preserve"> год)</w:t>
      </w:r>
      <w:r>
        <w:rPr>
          <w:color w:val="000000"/>
          <w:sz w:val="26"/>
          <w:szCs w:val="26"/>
        </w:rPr>
        <w:t xml:space="preserve"> проведены по инициативе Главы города Глазова на основании статьи 28 Федерального закона от 06.10.2003 № 131-ФЗ «Об общих принципах организации местного самоуправления в Росси</w:t>
      </w:r>
      <w:r w:rsidR="0058090E">
        <w:rPr>
          <w:color w:val="000000"/>
          <w:sz w:val="26"/>
          <w:szCs w:val="26"/>
        </w:rPr>
        <w:t>йской Федерации», в соответствии с</w:t>
      </w:r>
      <w:bookmarkStart w:id="2" w:name="_GoBack"/>
      <w:bookmarkEnd w:id="2"/>
      <w:r>
        <w:rPr>
          <w:color w:val="000000"/>
          <w:sz w:val="26"/>
          <w:szCs w:val="26"/>
        </w:rPr>
        <w:t xml:space="preserve"> </w:t>
      </w:r>
      <w:r w:rsidRPr="00D76363">
        <w:rPr>
          <w:color w:val="000000"/>
          <w:sz w:val="26"/>
          <w:szCs w:val="26"/>
        </w:rPr>
        <w:t>Постановлением Правительства РФ от 22.02.2012 № 154 «О требованиях к схемам теплоснабжения, поряд</w:t>
      </w:r>
      <w:r>
        <w:rPr>
          <w:color w:val="000000"/>
          <w:sz w:val="26"/>
          <w:szCs w:val="26"/>
        </w:rPr>
        <w:t>ку</w:t>
      </w:r>
      <w:proofErr w:type="gramEnd"/>
      <w:r>
        <w:rPr>
          <w:color w:val="000000"/>
          <w:sz w:val="26"/>
          <w:szCs w:val="26"/>
        </w:rPr>
        <w:t xml:space="preserve"> их разработки и утверждения», </w:t>
      </w:r>
      <w:r w:rsidRPr="00D76363">
        <w:rPr>
          <w:color w:val="000000"/>
          <w:sz w:val="26"/>
          <w:szCs w:val="26"/>
        </w:rPr>
        <w:t>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</w:t>
      </w:r>
      <w:r>
        <w:rPr>
          <w:color w:val="000000"/>
          <w:sz w:val="26"/>
          <w:szCs w:val="26"/>
        </w:rPr>
        <w:t xml:space="preserve"> </w:t>
      </w:r>
      <w:r w:rsidRPr="00D76363">
        <w:rPr>
          <w:color w:val="000000"/>
          <w:sz w:val="26"/>
          <w:szCs w:val="26"/>
        </w:rPr>
        <w:t>Уставом муниципального образован</w:t>
      </w:r>
      <w:r>
        <w:rPr>
          <w:color w:val="000000"/>
          <w:sz w:val="26"/>
          <w:szCs w:val="26"/>
        </w:rPr>
        <w:t>ия «Город Глазов», утвержденным</w:t>
      </w:r>
      <w:r w:rsidRPr="00D76363">
        <w:rPr>
          <w:color w:val="000000"/>
          <w:sz w:val="26"/>
          <w:szCs w:val="26"/>
        </w:rPr>
        <w:t xml:space="preserve"> решением Городской Думы города Глазова от 30.06.20</w:t>
      </w:r>
      <w:r>
        <w:rPr>
          <w:color w:val="000000"/>
          <w:sz w:val="26"/>
          <w:szCs w:val="26"/>
        </w:rPr>
        <w:t>05 № 461.</w:t>
      </w:r>
    </w:p>
    <w:p w:rsidR="0094258B" w:rsidRDefault="0094258B" w:rsidP="0094258B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Информирование общественности о публичных слушаниях проведено  в соответствии с действующим законодательством, </w:t>
      </w:r>
      <w:r w:rsidRPr="00D76363">
        <w:rPr>
          <w:color w:val="000000"/>
          <w:sz w:val="26"/>
          <w:szCs w:val="26"/>
        </w:rPr>
        <w:t>Постановлением Правительства Р</w:t>
      </w:r>
      <w:r>
        <w:rPr>
          <w:color w:val="000000"/>
          <w:sz w:val="26"/>
          <w:szCs w:val="26"/>
        </w:rPr>
        <w:t xml:space="preserve">оссийской </w:t>
      </w:r>
      <w:r w:rsidRPr="00D76363">
        <w:rPr>
          <w:color w:val="000000"/>
          <w:sz w:val="26"/>
          <w:szCs w:val="26"/>
        </w:rPr>
        <w:t>Ф</w:t>
      </w:r>
      <w:r>
        <w:rPr>
          <w:color w:val="000000"/>
          <w:sz w:val="26"/>
          <w:szCs w:val="26"/>
        </w:rPr>
        <w:t xml:space="preserve">едерации от 22.02.2012 № </w:t>
      </w:r>
      <w:r w:rsidRPr="00D76363">
        <w:rPr>
          <w:color w:val="000000"/>
          <w:sz w:val="26"/>
          <w:szCs w:val="26"/>
        </w:rPr>
        <w:t>154 «О требованиях к схемам теплоснабжения, поряд</w:t>
      </w:r>
      <w:r>
        <w:rPr>
          <w:color w:val="000000"/>
          <w:sz w:val="26"/>
          <w:szCs w:val="26"/>
        </w:rPr>
        <w:t>ку их разработки и утверждения».</w:t>
      </w:r>
    </w:p>
    <w:p w:rsidR="0094258B" w:rsidRPr="00D76363" w:rsidRDefault="0094258B" w:rsidP="0094258B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71BD6">
        <w:rPr>
          <w:color w:val="000000"/>
          <w:sz w:val="26"/>
          <w:szCs w:val="26"/>
        </w:rPr>
        <w:t xml:space="preserve">Сроки проведения публичных слушаний с </w:t>
      </w:r>
      <w:r>
        <w:rPr>
          <w:sz w:val="26"/>
          <w:szCs w:val="26"/>
        </w:rPr>
        <w:t>05</w:t>
      </w:r>
      <w:r w:rsidRPr="006556F8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6556F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6556F8">
        <w:rPr>
          <w:sz w:val="26"/>
          <w:szCs w:val="26"/>
        </w:rPr>
        <w:t xml:space="preserve"> по </w:t>
      </w:r>
      <w:r>
        <w:rPr>
          <w:sz w:val="26"/>
          <w:szCs w:val="26"/>
        </w:rPr>
        <w:t>12</w:t>
      </w:r>
      <w:r w:rsidRPr="006556F8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6556F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6556F8">
        <w:rPr>
          <w:sz w:val="26"/>
          <w:szCs w:val="26"/>
        </w:rPr>
        <w:t xml:space="preserve"> </w:t>
      </w:r>
      <w:r w:rsidRPr="00F71BD6">
        <w:rPr>
          <w:color w:val="000000"/>
          <w:sz w:val="26"/>
          <w:szCs w:val="26"/>
        </w:rPr>
        <w:t>года.</w:t>
      </w:r>
      <w:r>
        <w:rPr>
          <w:color w:val="000000"/>
          <w:sz w:val="26"/>
          <w:szCs w:val="26"/>
        </w:rPr>
        <w:t xml:space="preserve"> </w:t>
      </w:r>
    </w:p>
    <w:p w:rsidR="0094258B" w:rsidRDefault="0094258B" w:rsidP="0094258B">
      <w:pPr>
        <w:ind w:right="-1"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2B2A00">
        <w:rPr>
          <w:color w:val="000000"/>
          <w:sz w:val="26"/>
          <w:szCs w:val="26"/>
        </w:rPr>
        <w:t xml:space="preserve">Постановление Главы города Глазова от </w:t>
      </w:r>
      <w:r>
        <w:rPr>
          <w:color w:val="000000"/>
          <w:sz w:val="26"/>
          <w:szCs w:val="26"/>
        </w:rPr>
        <w:t>30.03.2023 № 2/7</w:t>
      </w:r>
      <w:r w:rsidRPr="002B2A00">
        <w:rPr>
          <w:color w:val="000000"/>
          <w:sz w:val="26"/>
          <w:szCs w:val="26"/>
        </w:rPr>
        <w:t xml:space="preserve"> «О назначении публичных слушаний по проекту </w:t>
      </w:r>
      <w:r>
        <w:rPr>
          <w:color w:val="000000"/>
          <w:sz w:val="26"/>
          <w:szCs w:val="26"/>
        </w:rPr>
        <w:t xml:space="preserve">актуализированной </w:t>
      </w:r>
      <w:r w:rsidRPr="002B2A00">
        <w:rPr>
          <w:color w:val="000000"/>
          <w:sz w:val="26"/>
          <w:szCs w:val="26"/>
        </w:rPr>
        <w:t>Схемы теплоснабжения муниципального образования «Город Глазов»  Удмуртской Рес</w:t>
      </w:r>
      <w:r>
        <w:rPr>
          <w:color w:val="000000"/>
          <w:sz w:val="26"/>
          <w:szCs w:val="26"/>
        </w:rPr>
        <w:t xml:space="preserve">публики на период 2016-2030 год </w:t>
      </w:r>
      <w:r w:rsidRPr="002B2A00">
        <w:rPr>
          <w:color w:val="000000"/>
          <w:sz w:val="26"/>
          <w:szCs w:val="26"/>
        </w:rPr>
        <w:t>(Актуализация на 202</w:t>
      </w:r>
      <w:r>
        <w:rPr>
          <w:color w:val="000000"/>
          <w:sz w:val="26"/>
          <w:szCs w:val="26"/>
        </w:rPr>
        <w:t>4</w:t>
      </w:r>
      <w:r w:rsidRPr="002B2A00">
        <w:rPr>
          <w:color w:val="000000"/>
          <w:sz w:val="26"/>
          <w:szCs w:val="26"/>
        </w:rPr>
        <w:t xml:space="preserve"> год)</w:t>
      </w:r>
      <w:r>
        <w:rPr>
          <w:color w:val="000000"/>
          <w:sz w:val="26"/>
          <w:szCs w:val="26"/>
        </w:rPr>
        <w:t>» размещено на официальном сайте муниципального образования «Город Глазов»</w:t>
      </w:r>
      <w:r>
        <w:t xml:space="preserve"> </w:t>
      </w:r>
      <w:hyperlink r:id="rId8" w:history="1">
        <w:r w:rsidRPr="0034169F">
          <w:rPr>
            <w:rStyle w:val="a8"/>
            <w:sz w:val="26"/>
            <w:szCs w:val="26"/>
          </w:rPr>
          <w:t>http://glazov-gov.ru/city/</w:t>
        </w:r>
      </w:hyperlink>
      <w:r w:rsidRPr="0034169F">
        <w:rPr>
          <w:sz w:val="26"/>
          <w:szCs w:val="26"/>
        </w:rPr>
        <w:t>cityzen/ zhkh/ckhema-teplosnabzheniya-munitsipalnogo-obrazovaniya-gorod-glazov-reshenie-o-</w:t>
      </w:r>
      <w:r w:rsidRPr="00E3560E">
        <w:rPr>
          <w:sz w:val="26"/>
          <w:szCs w:val="26"/>
        </w:rPr>
        <w:t xml:space="preserve">vybore-eto/ aktualst_2024/ </w:t>
      </w:r>
      <w:r>
        <w:rPr>
          <w:sz w:val="26"/>
          <w:szCs w:val="26"/>
        </w:rPr>
        <w:t xml:space="preserve"> </w:t>
      </w:r>
      <w:r w:rsidRPr="00E3560E">
        <w:rPr>
          <w:sz w:val="26"/>
          <w:szCs w:val="26"/>
        </w:rPr>
        <w:t>03.04</w:t>
      </w:r>
      <w:r>
        <w:rPr>
          <w:sz w:val="26"/>
          <w:szCs w:val="26"/>
        </w:rPr>
        <w:t>.2023</w:t>
      </w:r>
      <w:r>
        <w:rPr>
          <w:color w:val="000000"/>
          <w:sz w:val="26"/>
          <w:szCs w:val="26"/>
        </w:rPr>
        <w:t xml:space="preserve"> года и опубликовано в газете «</w:t>
      </w:r>
      <w:r w:rsidRPr="0034169F">
        <w:rPr>
          <w:color w:val="000000"/>
          <w:sz w:val="26"/>
          <w:szCs w:val="26"/>
        </w:rPr>
        <w:t>Красное знамя» от 01.04.</w:t>
      </w:r>
      <w:r w:rsidRPr="00581287">
        <w:rPr>
          <w:color w:val="000000"/>
          <w:sz w:val="26"/>
          <w:szCs w:val="26"/>
        </w:rPr>
        <w:t xml:space="preserve">2023  </w:t>
      </w:r>
      <w:r w:rsidRPr="00581287">
        <w:rPr>
          <w:sz w:val="26"/>
          <w:szCs w:val="26"/>
        </w:rPr>
        <w:t>№ 11 (1327)</w:t>
      </w:r>
      <w:r w:rsidRPr="0058128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94258B" w:rsidRPr="002B2A00" w:rsidRDefault="0094258B" w:rsidP="0094258B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E3DE8">
        <w:rPr>
          <w:color w:val="000000"/>
          <w:sz w:val="26"/>
          <w:szCs w:val="26"/>
        </w:rPr>
        <w:t xml:space="preserve">Уведомление </w:t>
      </w:r>
      <w:r w:rsidRPr="004E3DE8">
        <w:rPr>
          <w:sz w:val="26"/>
          <w:szCs w:val="26"/>
        </w:rPr>
        <w:t>о проведении публичных слушаний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размешено </w:t>
      </w:r>
      <w:r w:rsidRPr="008E2A12">
        <w:rPr>
          <w:color w:val="000000"/>
          <w:sz w:val="26"/>
          <w:szCs w:val="26"/>
        </w:rPr>
        <w:t>на официальном с</w:t>
      </w:r>
      <w:r>
        <w:rPr>
          <w:color w:val="000000"/>
          <w:sz w:val="26"/>
          <w:szCs w:val="26"/>
        </w:rPr>
        <w:t>айте муниципального образования «Город Глазов</w:t>
      </w:r>
      <w:r w:rsidRPr="002E7F60">
        <w:rPr>
          <w:sz w:val="26"/>
          <w:szCs w:val="26"/>
        </w:rPr>
        <w:t>»  (</w:t>
      </w:r>
      <w:hyperlink r:id="rId9" w:history="1">
        <w:r w:rsidRPr="002E7F60">
          <w:rPr>
            <w:rStyle w:val="a8"/>
            <w:sz w:val="26"/>
            <w:szCs w:val="26"/>
          </w:rPr>
          <w:t>http://glazov-gov.ru/</w:t>
        </w:r>
      </w:hyperlink>
      <w:r w:rsidRPr="002E7F60">
        <w:rPr>
          <w:sz w:val="26"/>
          <w:szCs w:val="26"/>
        </w:rPr>
        <w:t>city</w:t>
      </w:r>
      <w:r w:rsidRPr="00847116">
        <w:rPr>
          <w:sz w:val="26"/>
          <w:szCs w:val="26"/>
        </w:rPr>
        <w:t>/cityzen/</w:t>
      </w:r>
      <w:r>
        <w:rPr>
          <w:sz w:val="26"/>
          <w:szCs w:val="26"/>
        </w:rPr>
        <w:t xml:space="preserve"> </w:t>
      </w:r>
      <w:r w:rsidRPr="00847116">
        <w:rPr>
          <w:sz w:val="26"/>
          <w:szCs w:val="26"/>
        </w:rPr>
        <w:t>zhkh/ckhema-teplosnabzheniya-munitsipalnogo-obrazovaniya-gorod-glazov-res</w:t>
      </w:r>
      <w:r>
        <w:rPr>
          <w:sz w:val="26"/>
          <w:szCs w:val="26"/>
        </w:rPr>
        <w:t>henie-o-vybore-eto/aktualst_2024</w:t>
      </w:r>
      <w:r w:rsidRPr="00847116">
        <w:rPr>
          <w:sz w:val="26"/>
          <w:szCs w:val="26"/>
        </w:rPr>
        <w:t>/</w:t>
      </w:r>
      <w:r>
        <w:rPr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 xml:space="preserve"> 03.04.2023г.</w:t>
      </w:r>
    </w:p>
    <w:p w:rsidR="0094258B" w:rsidRDefault="0094258B" w:rsidP="0094258B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 актуализированной Схемы теплоснабжения муниципального образования «Город Глазов» Удмуртской Республики</w:t>
      </w:r>
      <w:r w:rsidRPr="008E2A12">
        <w:rPr>
          <w:color w:val="000000"/>
          <w:sz w:val="26"/>
          <w:szCs w:val="26"/>
        </w:rPr>
        <w:t xml:space="preserve"> на период 201</w:t>
      </w:r>
      <w:r>
        <w:rPr>
          <w:color w:val="000000"/>
          <w:sz w:val="26"/>
          <w:szCs w:val="26"/>
        </w:rPr>
        <w:t xml:space="preserve">6-2030 год (Актуализация на 2024 </w:t>
      </w:r>
      <w:r w:rsidRPr="008E2A12">
        <w:rPr>
          <w:color w:val="000000"/>
          <w:sz w:val="26"/>
          <w:szCs w:val="26"/>
        </w:rPr>
        <w:t>го</w:t>
      </w:r>
      <w:r>
        <w:rPr>
          <w:color w:val="000000"/>
          <w:sz w:val="26"/>
          <w:szCs w:val="26"/>
        </w:rPr>
        <w:t>д) размещен</w:t>
      </w:r>
      <w:r w:rsidRPr="008E2A12">
        <w:rPr>
          <w:color w:val="000000"/>
          <w:sz w:val="26"/>
          <w:szCs w:val="26"/>
        </w:rPr>
        <w:t xml:space="preserve"> на официальном с</w:t>
      </w:r>
      <w:r>
        <w:rPr>
          <w:color w:val="000000"/>
          <w:sz w:val="26"/>
          <w:szCs w:val="26"/>
        </w:rPr>
        <w:t>айте муниципального образования «Город Глазов</w:t>
      </w:r>
      <w:r w:rsidRPr="0034169F">
        <w:rPr>
          <w:color w:val="000000"/>
          <w:sz w:val="26"/>
          <w:szCs w:val="26"/>
        </w:rPr>
        <w:t>» (</w:t>
      </w:r>
      <w:r w:rsidRPr="00E3560E">
        <w:rPr>
          <w:sz w:val="26"/>
          <w:szCs w:val="26"/>
        </w:rPr>
        <w:t>http://glazov-gov.ru/city/cityzen/zhkh/ ckhema-teplosnabzheniya-munitsipalnogo-obrazovaniya-gorod-glazov-reshenie-o-vybore-eto/aktualst_2024/) 10.03.2022</w:t>
      </w:r>
      <w:r>
        <w:rPr>
          <w:color w:val="000000"/>
          <w:sz w:val="26"/>
          <w:szCs w:val="26"/>
        </w:rPr>
        <w:t>3 год</w:t>
      </w:r>
      <w:r w:rsidRPr="004E3DE8">
        <w:rPr>
          <w:sz w:val="26"/>
          <w:szCs w:val="26"/>
        </w:rPr>
        <w:t xml:space="preserve">а. Срок для сбора замечаний предложений установлен с </w:t>
      </w:r>
      <w:r>
        <w:rPr>
          <w:sz w:val="26"/>
          <w:szCs w:val="26"/>
        </w:rPr>
        <w:t>11.03</w:t>
      </w:r>
      <w:r w:rsidRPr="004E3DE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4E3DE8">
        <w:rPr>
          <w:sz w:val="26"/>
          <w:szCs w:val="26"/>
        </w:rPr>
        <w:t xml:space="preserve"> по </w:t>
      </w:r>
      <w:r>
        <w:rPr>
          <w:sz w:val="26"/>
          <w:szCs w:val="26"/>
        </w:rPr>
        <w:t>30.03</w:t>
      </w:r>
      <w:r w:rsidRPr="004E3DE8"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2023. Количество посещений данной страницы составило </w:t>
      </w:r>
      <w:r w:rsidRPr="004823AC">
        <w:rPr>
          <w:sz w:val="26"/>
          <w:szCs w:val="26"/>
        </w:rPr>
        <w:t>194</w:t>
      </w:r>
      <w:r>
        <w:rPr>
          <w:color w:val="000000"/>
          <w:sz w:val="26"/>
          <w:szCs w:val="26"/>
        </w:rPr>
        <w:t xml:space="preserve"> посещения.</w:t>
      </w:r>
    </w:p>
    <w:p w:rsidR="0094258B" w:rsidRDefault="0094258B" w:rsidP="0094258B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</w:t>
      </w:r>
      <w:r>
        <w:rPr>
          <w:sz w:val="26"/>
          <w:szCs w:val="26"/>
        </w:rPr>
        <w:t>11.03</w:t>
      </w:r>
      <w:r w:rsidRPr="004E3DE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4E3DE8">
        <w:rPr>
          <w:sz w:val="26"/>
          <w:szCs w:val="26"/>
        </w:rPr>
        <w:t xml:space="preserve"> по </w:t>
      </w:r>
      <w:r>
        <w:rPr>
          <w:sz w:val="26"/>
          <w:szCs w:val="26"/>
        </w:rPr>
        <w:t>30.03</w:t>
      </w:r>
      <w:r w:rsidRPr="004E3DE8"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>2023 поступили предложения и замечания:</w:t>
      </w:r>
    </w:p>
    <w:p w:rsidR="0094258B" w:rsidRPr="00E61B92" w:rsidRDefault="0094258B" w:rsidP="0094258B">
      <w:pPr>
        <w:ind w:firstLine="708"/>
        <w:contextualSpacing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  </w:t>
      </w:r>
      <w:r w:rsidRPr="00E61B92">
        <w:rPr>
          <w:color w:val="000000"/>
          <w:sz w:val="26"/>
          <w:szCs w:val="26"/>
          <w:u w:val="single"/>
        </w:rPr>
        <w:t>от филиала АО «РИР» в г. Глазове:</w:t>
      </w:r>
    </w:p>
    <w:p w:rsidR="0094258B" w:rsidRDefault="0094258B" w:rsidP="0094258B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в части изменения </w:t>
      </w:r>
      <w:proofErr w:type="spellStart"/>
      <w:r>
        <w:rPr>
          <w:color w:val="000000"/>
          <w:sz w:val="26"/>
          <w:szCs w:val="26"/>
        </w:rPr>
        <w:t>теплосетевой</w:t>
      </w:r>
      <w:proofErr w:type="spellEnd"/>
      <w:r>
        <w:rPr>
          <w:color w:val="000000"/>
          <w:sz w:val="26"/>
          <w:szCs w:val="26"/>
        </w:rPr>
        <w:t xml:space="preserve"> организации ООО «Тепловодоканал» на филиал АО «РИР» в г. Глазове в связи с реорганизацией ООО «Тепловодоканал» в форме присоединения к АО «</w:t>
      </w:r>
      <w:proofErr w:type="spellStart"/>
      <w:r>
        <w:rPr>
          <w:color w:val="000000"/>
          <w:sz w:val="26"/>
          <w:szCs w:val="26"/>
        </w:rPr>
        <w:t>Русатом</w:t>
      </w:r>
      <w:proofErr w:type="spellEnd"/>
      <w:r>
        <w:rPr>
          <w:color w:val="000000"/>
          <w:sz w:val="26"/>
          <w:szCs w:val="26"/>
        </w:rPr>
        <w:t xml:space="preserve"> Инфраструктурные решения»;</w:t>
      </w:r>
    </w:p>
    <w:p w:rsidR="0094258B" w:rsidRDefault="0094258B" w:rsidP="0094258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544BB">
        <w:rPr>
          <w:sz w:val="26"/>
          <w:szCs w:val="26"/>
        </w:rPr>
        <w:t>в части дополнения мероприятиями по строительству тепловых сетей в связи с заключением договоров на подключение (технологическое присоединение) к системе теплоснабжения и выданными</w:t>
      </w:r>
      <w:r>
        <w:rPr>
          <w:sz w:val="26"/>
          <w:szCs w:val="26"/>
        </w:rPr>
        <w:t xml:space="preserve"> новыми техническими условиями;</w:t>
      </w:r>
    </w:p>
    <w:p w:rsidR="0094258B" w:rsidRDefault="0094258B" w:rsidP="0094258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375B">
        <w:rPr>
          <w:sz w:val="26"/>
          <w:szCs w:val="26"/>
        </w:rPr>
        <w:t>в части измен</w:t>
      </w:r>
      <w:r>
        <w:rPr>
          <w:sz w:val="26"/>
          <w:szCs w:val="26"/>
        </w:rPr>
        <w:t xml:space="preserve">ения </w:t>
      </w:r>
      <w:proofErr w:type="gramStart"/>
      <w:r>
        <w:rPr>
          <w:sz w:val="26"/>
          <w:szCs w:val="26"/>
        </w:rPr>
        <w:t>сроков реализации строительства объектов недвижимого имущества</w:t>
      </w:r>
      <w:proofErr w:type="gramEnd"/>
      <w:r>
        <w:rPr>
          <w:sz w:val="26"/>
          <w:szCs w:val="26"/>
        </w:rPr>
        <w:t xml:space="preserve"> в связи с досрочным окончанием работ; об изменении объемов финансирования мероприятий в части перераспределения их по годам реализации;</w:t>
      </w:r>
    </w:p>
    <w:p w:rsidR="0094258B" w:rsidRPr="00671424" w:rsidRDefault="0094258B" w:rsidP="0094258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 части дополнения актуальной информацией «Перечня</w:t>
      </w:r>
      <w:r w:rsidRPr="00671424">
        <w:rPr>
          <w:sz w:val="26"/>
          <w:szCs w:val="26"/>
        </w:rPr>
        <w:t xml:space="preserve"> выданных ТУ на подключение к системам централизованного теплоснабжения со сроком действия от 2017 года и более» </w:t>
      </w:r>
      <w:r w:rsidRPr="00671424">
        <w:rPr>
          <w:szCs w:val="26"/>
        </w:rPr>
        <w:t xml:space="preserve">и </w:t>
      </w:r>
      <w:r>
        <w:rPr>
          <w:sz w:val="26"/>
          <w:szCs w:val="26"/>
        </w:rPr>
        <w:t>«Перечня</w:t>
      </w:r>
      <w:r w:rsidRPr="00671424">
        <w:rPr>
          <w:sz w:val="26"/>
          <w:szCs w:val="26"/>
        </w:rPr>
        <w:t xml:space="preserve"> объектов, подключенных к централизованным системам теплоснабжения в 2022 году</w:t>
      </w:r>
      <w:r w:rsidRPr="00671424">
        <w:rPr>
          <w:szCs w:val="26"/>
        </w:rPr>
        <w:t>»</w:t>
      </w:r>
      <w:r>
        <w:rPr>
          <w:szCs w:val="26"/>
        </w:rPr>
        <w:t>;</w:t>
      </w:r>
    </w:p>
    <w:p w:rsidR="0094258B" w:rsidRDefault="0094258B" w:rsidP="0094258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 части приведения в соответствие показателей основной деятельности предприятия.</w:t>
      </w:r>
    </w:p>
    <w:p w:rsidR="0094258B" w:rsidRPr="00E61B92" w:rsidRDefault="0094258B" w:rsidP="0094258B">
      <w:pPr>
        <w:ind w:firstLine="708"/>
        <w:contextualSpacing/>
        <w:jc w:val="both"/>
        <w:rPr>
          <w:sz w:val="26"/>
          <w:szCs w:val="26"/>
          <w:u w:val="single"/>
        </w:rPr>
      </w:pPr>
      <w:r w:rsidRPr="00E61B92">
        <w:rPr>
          <w:sz w:val="26"/>
          <w:szCs w:val="26"/>
          <w:u w:val="single"/>
        </w:rPr>
        <w:t>от АО «</w:t>
      </w:r>
      <w:proofErr w:type="spellStart"/>
      <w:r w:rsidRPr="00E61B92">
        <w:rPr>
          <w:sz w:val="26"/>
          <w:szCs w:val="26"/>
          <w:u w:val="single"/>
        </w:rPr>
        <w:t>Реммаш</w:t>
      </w:r>
      <w:proofErr w:type="spellEnd"/>
      <w:r w:rsidRPr="00E61B92">
        <w:rPr>
          <w:sz w:val="26"/>
          <w:szCs w:val="26"/>
          <w:u w:val="single"/>
        </w:rPr>
        <w:t>»:</w:t>
      </w:r>
    </w:p>
    <w:p w:rsidR="0094258B" w:rsidRDefault="0094258B" w:rsidP="0094258B">
      <w:pPr>
        <w:ind w:firstLine="709"/>
        <w:contextualSpacing/>
        <w:jc w:val="both"/>
        <w:rPr>
          <w:sz w:val="26"/>
          <w:szCs w:val="26"/>
        </w:rPr>
      </w:pPr>
      <w:r w:rsidRPr="00E61B92">
        <w:rPr>
          <w:sz w:val="26"/>
          <w:szCs w:val="26"/>
        </w:rPr>
        <w:t>- в части продления сроков переключения потребителей котель</w:t>
      </w:r>
      <w:r>
        <w:rPr>
          <w:sz w:val="26"/>
          <w:szCs w:val="26"/>
        </w:rPr>
        <w:t>ной АО «</w:t>
      </w:r>
      <w:proofErr w:type="spellStart"/>
      <w:r>
        <w:rPr>
          <w:sz w:val="26"/>
          <w:szCs w:val="26"/>
        </w:rPr>
        <w:t>Реммаш</w:t>
      </w:r>
      <w:proofErr w:type="spellEnd"/>
      <w:r>
        <w:rPr>
          <w:sz w:val="26"/>
          <w:szCs w:val="26"/>
        </w:rPr>
        <w:t>» на ТЭЦ АО «РИР».</w:t>
      </w:r>
    </w:p>
    <w:p w:rsidR="0094258B" w:rsidRPr="00E61B92" w:rsidRDefault="0094258B" w:rsidP="0094258B">
      <w:pPr>
        <w:ind w:firstLine="709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E61B92">
        <w:rPr>
          <w:sz w:val="26"/>
          <w:szCs w:val="26"/>
          <w:u w:val="single"/>
        </w:rPr>
        <w:t>т ООО «Свет»:</w:t>
      </w:r>
    </w:p>
    <w:p w:rsidR="0094258B" w:rsidRDefault="0094258B" w:rsidP="0094258B">
      <w:pPr>
        <w:ind w:firstLine="709"/>
        <w:contextualSpacing/>
        <w:jc w:val="both"/>
        <w:rPr>
          <w:sz w:val="26"/>
          <w:szCs w:val="26"/>
        </w:rPr>
      </w:pPr>
      <w:r w:rsidRPr="00DA31CC">
        <w:rPr>
          <w:sz w:val="26"/>
          <w:szCs w:val="26"/>
        </w:rPr>
        <w:t xml:space="preserve">- в части </w:t>
      </w:r>
      <w:r>
        <w:rPr>
          <w:sz w:val="26"/>
          <w:szCs w:val="26"/>
        </w:rPr>
        <w:t>исключения из Схемы теплоснабжения мероприятий по «Техническому перевооружению котельной МУП «ГТС» ул. Куйбышева, д. 77» на 2022 и 2023 годы в связи с их нецелесообразностью;</w:t>
      </w:r>
    </w:p>
    <w:p w:rsidR="0094258B" w:rsidRDefault="0094258B" w:rsidP="0094258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 части включения в актуализированную Схему теплоснабжения мероприятий, направленных на «Техническое перевооружение котельной по адресу: УР, г. Глазов, ул. Куйбышева, д. 77»;</w:t>
      </w:r>
    </w:p>
    <w:p w:rsidR="0094258B" w:rsidRDefault="0094258B" w:rsidP="0094258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 части  сохранения срезки  110/70</w:t>
      </w:r>
      <w:proofErr w:type="gramStart"/>
      <w:r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 xml:space="preserve"> температурного графика;</w:t>
      </w:r>
    </w:p>
    <w:p w:rsidR="0094258B" w:rsidRDefault="0094258B" w:rsidP="0094258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 части перенесения сроков строительства объектов для переключения тепловых нагрузок от котельной АО «</w:t>
      </w:r>
      <w:proofErr w:type="spellStart"/>
      <w:r>
        <w:rPr>
          <w:sz w:val="26"/>
          <w:szCs w:val="26"/>
        </w:rPr>
        <w:t>Реммаш</w:t>
      </w:r>
      <w:proofErr w:type="spellEnd"/>
      <w:r>
        <w:rPr>
          <w:sz w:val="26"/>
          <w:szCs w:val="26"/>
        </w:rPr>
        <w:t>»  и котельной по ул. Куйбышева, д. 77; исключения из Схемы теплоснабжения формулировок, связанных с выводом из эксплуатации котельной по ул. Куйбышева, д.77;</w:t>
      </w:r>
    </w:p>
    <w:p w:rsidR="0094258B" w:rsidRPr="000F3476" w:rsidRDefault="0094258B" w:rsidP="0094258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части определения статуса планируемых к </w:t>
      </w:r>
      <w:r w:rsidRPr="000F3476">
        <w:rPr>
          <w:sz w:val="26"/>
          <w:szCs w:val="26"/>
        </w:rPr>
        <w:t xml:space="preserve">строительству объектов </w:t>
      </w:r>
      <w:r w:rsidRPr="000F3476">
        <w:rPr>
          <w:sz w:val="26"/>
          <w:szCs w:val="26"/>
          <w:lang w:eastAsia="en-US"/>
        </w:rPr>
        <w:t xml:space="preserve">недвижимого имущества тепловых сетей </w:t>
      </w:r>
      <w:r w:rsidRPr="000F3476">
        <w:rPr>
          <w:color w:val="000000"/>
          <w:sz w:val="26"/>
          <w:szCs w:val="26"/>
        </w:rPr>
        <w:t>для переключения тепловых нагрузок потребителей от к</w:t>
      </w:r>
      <w:r>
        <w:rPr>
          <w:color w:val="000000"/>
          <w:sz w:val="26"/>
          <w:szCs w:val="26"/>
        </w:rPr>
        <w:t>отельной АО «</w:t>
      </w:r>
      <w:proofErr w:type="spellStart"/>
      <w:r>
        <w:rPr>
          <w:color w:val="000000"/>
          <w:sz w:val="26"/>
          <w:szCs w:val="26"/>
        </w:rPr>
        <w:t>Реммаш</w:t>
      </w:r>
      <w:proofErr w:type="spellEnd"/>
      <w:r>
        <w:rPr>
          <w:color w:val="000000"/>
          <w:sz w:val="26"/>
          <w:szCs w:val="26"/>
        </w:rPr>
        <w:t>» и котельной по ул. Куйбышева, д. 77</w:t>
      </w:r>
      <w:r w:rsidRPr="000F3476">
        <w:rPr>
          <w:color w:val="000000"/>
          <w:sz w:val="26"/>
          <w:szCs w:val="26"/>
        </w:rPr>
        <w:t xml:space="preserve"> на ТЭЦ АО «РИР</w:t>
      </w:r>
      <w:r w:rsidRPr="000F3476">
        <w:rPr>
          <w:sz w:val="26"/>
          <w:szCs w:val="26"/>
          <w:lang w:eastAsia="en-US"/>
        </w:rPr>
        <w:t xml:space="preserve"> как «Резервные»</w:t>
      </w:r>
      <w:r>
        <w:rPr>
          <w:sz w:val="26"/>
          <w:szCs w:val="26"/>
          <w:lang w:eastAsia="en-US"/>
        </w:rPr>
        <w:t>.</w:t>
      </w:r>
    </w:p>
    <w:p w:rsidR="0094258B" w:rsidRPr="00F253D7" w:rsidRDefault="0094258B" w:rsidP="0094258B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Указанные предложения и замечания размещены на официальном сайте муниципального образования «Город Глазов»</w:t>
      </w:r>
      <w:r w:rsidRPr="002012AE">
        <w:t xml:space="preserve"> </w:t>
      </w:r>
      <w:hyperlink r:id="rId10" w:history="1">
        <w:r w:rsidRPr="007C36C9">
          <w:rPr>
            <w:rStyle w:val="a8"/>
            <w:sz w:val="26"/>
            <w:szCs w:val="26"/>
          </w:rPr>
          <w:t xml:space="preserve">http://glazov-gov.ru/city/ </w:t>
        </w:r>
        <w:proofErr w:type="spellStart"/>
        <w:r w:rsidRPr="007C36C9">
          <w:rPr>
            <w:rStyle w:val="a8"/>
            <w:sz w:val="26"/>
            <w:szCs w:val="26"/>
          </w:rPr>
          <w:t>cityzen</w:t>
        </w:r>
        <w:proofErr w:type="spellEnd"/>
        <w:r w:rsidRPr="007C36C9">
          <w:rPr>
            <w:rStyle w:val="a8"/>
            <w:sz w:val="26"/>
            <w:szCs w:val="26"/>
          </w:rPr>
          <w:t>/</w:t>
        </w:r>
        <w:proofErr w:type="spellStart"/>
        <w:r w:rsidRPr="007C36C9">
          <w:rPr>
            <w:rStyle w:val="a8"/>
            <w:sz w:val="26"/>
            <w:szCs w:val="26"/>
          </w:rPr>
          <w:t>zhkh</w:t>
        </w:r>
        <w:proofErr w:type="spellEnd"/>
        <w:r w:rsidRPr="007C36C9">
          <w:rPr>
            <w:rStyle w:val="a8"/>
            <w:sz w:val="26"/>
            <w:szCs w:val="26"/>
          </w:rPr>
          <w:t>/ ckhema-teplosnabzheniya-munitsipalnogo-obrazovaniya-gorod-glazov-reshenie-o-vybore-eto/aktualst_2023/</w:t>
        </w:r>
      </w:hyperlink>
      <w:r w:rsidRPr="007C36C9">
        <w:rPr>
          <w:sz w:val="28"/>
          <w:szCs w:val="28"/>
        </w:rPr>
        <w:t xml:space="preserve"> </w:t>
      </w:r>
      <w:r w:rsidRPr="00F253D7">
        <w:rPr>
          <w:sz w:val="26"/>
          <w:szCs w:val="26"/>
        </w:rPr>
        <w:t>03.04.2023 года</w:t>
      </w:r>
    </w:p>
    <w:p w:rsidR="0094258B" w:rsidRDefault="0094258B" w:rsidP="0094258B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Время и место проведения публичных слушаний: 12.04.2023 года в 18 часов 00 минут в конференц-зале Администрации города Глазова, расположенном по адресу: Удмуртская Республика, город Глазов, ул. Динамо, д. 6, </w:t>
      </w:r>
      <w:proofErr w:type="spellStart"/>
      <w:r>
        <w:rPr>
          <w:color w:val="000000"/>
          <w:sz w:val="26"/>
          <w:szCs w:val="26"/>
        </w:rPr>
        <w:t>каб</w:t>
      </w:r>
      <w:proofErr w:type="spellEnd"/>
      <w:r>
        <w:rPr>
          <w:color w:val="000000"/>
          <w:sz w:val="26"/>
          <w:szCs w:val="26"/>
        </w:rPr>
        <w:t>. 224.</w:t>
      </w:r>
    </w:p>
    <w:p w:rsidR="0094258B" w:rsidRDefault="0094258B" w:rsidP="0094258B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ходе обсуждения проекта актуализированной Схемы теплоснабжения муниципального образования «Город Глазов» Удмуртской Республики</w:t>
      </w:r>
      <w:r w:rsidRPr="008E2A12">
        <w:rPr>
          <w:color w:val="000000"/>
          <w:sz w:val="26"/>
          <w:szCs w:val="26"/>
        </w:rPr>
        <w:t xml:space="preserve"> на период 2016−</w:t>
      </w:r>
      <w:r>
        <w:rPr>
          <w:color w:val="000000"/>
          <w:sz w:val="26"/>
          <w:szCs w:val="26"/>
        </w:rPr>
        <w:t>2030 год (Актуализация на 2024</w:t>
      </w:r>
      <w:r w:rsidRPr="008E2A12">
        <w:rPr>
          <w:color w:val="000000"/>
          <w:sz w:val="26"/>
          <w:szCs w:val="26"/>
        </w:rPr>
        <w:t xml:space="preserve"> го</w:t>
      </w:r>
      <w:r>
        <w:rPr>
          <w:color w:val="000000"/>
          <w:sz w:val="26"/>
          <w:szCs w:val="26"/>
        </w:rPr>
        <w:t xml:space="preserve">д) были высказаны мнения и предложения относительно рассматриваемого вопроса. </w:t>
      </w:r>
    </w:p>
    <w:p w:rsidR="0094258B" w:rsidRDefault="0094258B" w:rsidP="0094258B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5E0B55">
        <w:rPr>
          <w:sz w:val="26"/>
          <w:szCs w:val="26"/>
        </w:rPr>
        <w:t>Начальник  управления  жилищно-коммунального хозяйства Администрации города</w:t>
      </w:r>
      <w:r>
        <w:rPr>
          <w:sz w:val="26"/>
          <w:szCs w:val="26"/>
        </w:rPr>
        <w:t xml:space="preserve"> Глазова Шейко Е.Ю.</w:t>
      </w:r>
      <w:r w:rsidRPr="005E0B55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предложил учесть и в</w:t>
      </w:r>
      <w:r>
        <w:rPr>
          <w:color w:val="000000"/>
          <w:sz w:val="26"/>
          <w:szCs w:val="26"/>
        </w:rPr>
        <w:t>нести изменения в проект постановления Администрации города Глазова «Об утверждении Схемы теплоснабжения муниципального образования «Город Глазов» Удмуртской Республики</w:t>
      </w:r>
      <w:r w:rsidRPr="008E2A12">
        <w:rPr>
          <w:color w:val="000000"/>
          <w:sz w:val="26"/>
          <w:szCs w:val="26"/>
        </w:rPr>
        <w:t xml:space="preserve"> на период 201</w:t>
      </w:r>
      <w:r>
        <w:rPr>
          <w:color w:val="000000"/>
          <w:sz w:val="26"/>
          <w:szCs w:val="26"/>
        </w:rPr>
        <w:t>6−2030 год (Актуализация на 2024</w:t>
      </w:r>
      <w:r w:rsidRPr="008E2A12">
        <w:rPr>
          <w:color w:val="000000"/>
          <w:sz w:val="26"/>
          <w:szCs w:val="26"/>
        </w:rPr>
        <w:t xml:space="preserve"> го</w:t>
      </w:r>
      <w:r>
        <w:rPr>
          <w:color w:val="000000"/>
          <w:sz w:val="26"/>
          <w:szCs w:val="26"/>
        </w:rPr>
        <w:t>д):</w:t>
      </w:r>
    </w:p>
    <w:p w:rsidR="0094258B" w:rsidRPr="00671424" w:rsidRDefault="0094258B" w:rsidP="0094258B">
      <w:pPr>
        <w:ind w:firstLine="708"/>
        <w:contextualSpacing/>
        <w:jc w:val="both"/>
        <w:rPr>
          <w:color w:val="000000"/>
          <w:sz w:val="26"/>
          <w:szCs w:val="26"/>
          <w:u w:val="single"/>
        </w:rPr>
      </w:pPr>
      <w:r w:rsidRPr="00671424">
        <w:rPr>
          <w:color w:val="000000"/>
          <w:sz w:val="26"/>
          <w:szCs w:val="26"/>
          <w:u w:val="single"/>
        </w:rPr>
        <w:t>- по предложениям и замечаниям филиала АО «РИР» в г. Глазове:</w:t>
      </w:r>
    </w:p>
    <w:p w:rsidR="0094258B" w:rsidRPr="0094258B" w:rsidRDefault="0094258B" w:rsidP="0094258B">
      <w:pPr>
        <w:pStyle w:val="40"/>
        <w:numPr>
          <w:ilvl w:val="0"/>
          <w:numId w:val="42"/>
        </w:numPr>
        <w:tabs>
          <w:tab w:val="left" w:pos="993"/>
        </w:tabs>
        <w:autoSpaceDE w:val="0"/>
        <w:autoSpaceDN w:val="0"/>
        <w:ind w:left="0" w:firstLine="927"/>
        <w:contextualSpacing/>
        <w:jc w:val="both"/>
        <w:rPr>
          <w:sz w:val="26"/>
          <w:szCs w:val="26"/>
        </w:rPr>
      </w:pPr>
      <w:r w:rsidRPr="0094258B">
        <w:rPr>
          <w:sz w:val="26"/>
          <w:szCs w:val="26"/>
        </w:rPr>
        <w:lastRenderedPageBreak/>
        <w:t>В связи с реорганизацией ООО «Тепловодоканал» в форме присоединения к АО «</w:t>
      </w:r>
      <w:proofErr w:type="spellStart"/>
      <w:r w:rsidRPr="0094258B">
        <w:rPr>
          <w:sz w:val="26"/>
          <w:szCs w:val="26"/>
        </w:rPr>
        <w:t>Русатом</w:t>
      </w:r>
      <w:proofErr w:type="spellEnd"/>
      <w:r w:rsidRPr="0094258B">
        <w:rPr>
          <w:sz w:val="26"/>
          <w:szCs w:val="26"/>
        </w:rPr>
        <w:t xml:space="preserve"> Инфраструктурные решения» изменить по тексту Схемы теплоснабжения </w:t>
      </w:r>
      <w:proofErr w:type="spellStart"/>
      <w:r w:rsidRPr="0094258B">
        <w:rPr>
          <w:sz w:val="26"/>
          <w:szCs w:val="26"/>
        </w:rPr>
        <w:t>теплосетевую</w:t>
      </w:r>
      <w:proofErr w:type="spellEnd"/>
      <w:r w:rsidRPr="0094258B">
        <w:rPr>
          <w:sz w:val="26"/>
          <w:szCs w:val="26"/>
        </w:rPr>
        <w:t xml:space="preserve"> организацию ООО «Тепловодоканал» на филиал АО «РИР» в г. Глазове.</w:t>
      </w:r>
    </w:p>
    <w:p w:rsidR="0094258B" w:rsidRPr="0094258B" w:rsidRDefault="0094258B" w:rsidP="0094258B">
      <w:pPr>
        <w:pStyle w:val="40"/>
        <w:numPr>
          <w:ilvl w:val="0"/>
          <w:numId w:val="42"/>
        </w:numPr>
        <w:tabs>
          <w:tab w:val="left" w:pos="993"/>
        </w:tabs>
        <w:autoSpaceDE w:val="0"/>
        <w:autoSpaceDN w:val="0"/>
        <w:ind w:left="0" w:firstLine="927"/>
        <w:contextualSpacing/>
        <w:jc w:val="both"/>
        <w:rPr>
          <w:sz w:val="26"/>
          <w:szCs w:val="26"/>
        </w:rPr>
      </w:pPr>
      <w:r w:rsidRPr="0094258B">
        <w:rPr>
          <w:sz w:val="26"/>
          <w:szCs w:val="26"/>
        </w:rPr>
        <w:t xml:space="preserve">Внести изменения и дополнения в мероприятия по строительству, реконструкции тепловых сетей в соответствии с поручением Администрации г. Глазова и предложениями филиала АО «РИР» в г. Глазове. </w:t>
      </w:r>
    </w:p>
    <w:p w:rsidR="0094258B" w:rsidRPr="0094258B" w:rsidRDefault="0094258B" w:rsidP="0094258B">
      <w:pPr>
        <w:pStyle w:val="40"/>
        <w:numPr>
          <w:ilvl w:val="0"/>
          <w:numId w:val="42"/>
        </w:numPr>
        <w:tabs>
          <w:tab w:val="left" w:pos="993"/>
        </w:tabs>
        <w:autoSpaceDE w:val="0"/>
        <w:autoSpaceDN w:val="0"/>
        <w:ind w:left="0" w:firstLine="927"/>
        <w:contextualSpacing/>
        <w:jc w:val="both"/>
        <w:rPr>
          <w:sz w:val="26"/>
          <w:szCs w:val="26"/>
        </w:rPr>
      </w:pPr>
      <w:r w:rsidRPr="0094258B">
        <w:rPr>
          <w:sz w:val="26"/>
          <w:szCs w:val="26"/>
        </w:rPr>
        <w:t>Дополнить «Перечень выданных ТУ на подключение к системам централизованного теплоснабжения со сроком действия от 2017 года и более» и «Перечень объектов, подключенных к централизованным системам теплоснабжения в 2022 году» информацией, представленной АО «РИР».</w:t>
      </w:r>
    </w:p>
    <w:p w:rsidR="0094258B" w:rsidRPr="0094258B" w:rsidRDefault="0094258B" w:rsidP="0094258B">
      <w:pPr>
        <w:pStyle w:val="40"/>
        <w:numPr>
          <w:ilvl w:val="0"/>
          <w:numId w:val="42"/>
        </w:numPr>
        <w:tabs>
          <w:tab w:val="left" w:pos="993"/>
        </w:tabs>
        <w:autoSpaceDE w:val="0"/>
        <w:autoSpaceDN w:val="0"/>
        <w:ind w:left="0" w:firstLine="927"/>
        <w:contextualSpacing/>
        <w:jc w:val="both"/>
        <w:rPr>
          <w:sz w:val="26"/>
          <w:szCs w:val="26"/>
        </w:rPr>
      </w:pPr>
      <w:r w:rsidRPr="0094258B">
        <w:rPr>
          <w:sz w:val="26"/>
          <w:szCs w:val="26"/>
        </w:rPr>
        <w:t>Привести в соответствие показатели основной деятельности предприятия.</w:t>
      </w:r>
    </w:p>
    <w:p w:rsidR="0094258B" w:rsidRPr="0094258B" w:rsidRDefault="0094258B" w:rsidP="0094258B">
      <w:pPr>
        <w:pStyle w:val="40"/>
        <w:tabs>
          <w:tab w:val="left" w:pos="993"/>
        </w:tabs>
        <w:ind w:left="927"/>
        <w:contextualSpacing/>
        <w:rPr>
          <w:sz w:val="26"/>
          <w:szCs w:val="26"/>
          <w:u w:val="single"/>
        </w:rPr>
      </w:pPr>
      <w:r w:rsidRPr="0094258B">
        <w:rPr>
          <w:sz w:val="26"/>
          <w:szCs w:val="26"/>
          <w:u w:val="single"/>
        </w:rPr>
        <w:t>- по предложениям ООО «Свет»:</w:t>
      </w:r>
    </w:p>
    <w:p w:rsidR="0094258B" w:rsidRPr="0094258B" w:rsidRDefault="0094258B" w:rsidP="0094258B">
      <w:pPr>
        <w:pStyle w:val="40"/>
        <w:numPr>
          <w:ilvl w:val="0"/>
          <w:numId w:val="43"/>
        </w:numPr>
        <w:tabs>
          <w:tab w:val="left" w:pos="993"/>
        </w:tabs>
        <w:autoSpaceDE w:val="0"/>
        <w:autoSpaceDN w:val="0"/>
        <w:ind w:left="0" w:firstLine="927"/>
        <w:contextualSpacing/>
        <w:jc w:val="both"/>
        <w:rPr>
          <w:sz w:val="26"/>
          <w:szCs w:val="26"/>
        </w:rPr>
      </w:pPr>
      <w:r w:rsidRPr="0094258B">
        <w:rPr>
          <w:sz w:val="26"/>
          <w:szCs w:val="26"/>
        </w:rPr>
        <w:t>Исключить из актуализированной Схемы теплоснабжения все мероприятия по «Техническому перевооружению котельной МУП «ГТС», ул. Куйбышева, д. 77» на 2022 и 2023 годы в связи с их нецелесообразностью.</w:t>
      </w:r>
    </w:p>
    <w:p w:rsidR="0094258B" w:rsidRPr="0094258B" w:rsidRDefault="0094258B" w:rsidP="0094258B">
      <w:pPr>
        <w:pStyle w:val="40"/>
        <w:numPr>
          <w:ilvl w:val="0"/>
          <w:numId w:val="43"/>
        </w:numPr>
        <w:tabs>
          <w:tab w:val="left" w:pos="993"/>
        </w:tabs>
        <w:autoSpaceDE w:val="0"/>
        <w:autoSpaceDN w:val="0"/>
        <w:ind w:left="0" w:firstLine="927"/>
        <w:contextualSpacing/>
        <w:jc w:val="both"/>
        <w:rPr>
          <w:sz w:val="26"/>
          <w:szCs w:val="26"/>
        </w:rPr>
      </w:pPr>
      <w:r w:rsidRPr="0094258B">
        <w:rPr>
          <w:sz w:val="26"/>
          <w:szCs w:val="26"/>
        </w:rPr>
        <w:t>С целью повышения надежности работы Котельной, а также улучшения качества отпускаемой тепловой энергии и теплоносителя, провести за счет средств ООО «Свет» и включить в Схему мероприятия, направленные на «Техническое перевооружение котельной по адресу: УР, г. Глазов, ул. Куйбышева, д. 77».</w:t>
      </w:r>
    </w:p>
    <w:p w:rsidR="0094258B" w:rsidRPr="0094258B" w:rsidRDefault="0094258B" w:rsidP="0094258B">
      <w:pPr>
        <w:pStyle w:val="Default"/>
        <w:ind w:firstLine="540"/>
        <w:contextualSpacing/>
        <w:jc w:val="both"/>
        <w:rPr>
          <w:rFonts w:cs="Times New Roman"/>
          <w:b/>
          <w:sz w:val="26"/>
          <w:szCs w:val="26"/>
        </w:rPr>
      </w:pPr>
      <w:r w:rsidRPr="0094258B">
        <w:rPr>
          <w:rFonts w:cs="Times New Roman"/>
          <w:b/>
          <w:sz w:val="26"/>
          <w:szCs w:val="26"/>
        </w:rPr>
        <w:t>Дополнительно учесть:</w:t>
      </w:r>
    </w:p>
    <w:p w:rsidR="0094258B" w:rsidRPr="0094258B" w:rsidRDefault="0094258B" w:rsidP="0094258B">
      <w:pPr>
        <w:pStyle w:val="40"/>
        <w:numPr>
          <w:ilvl w:val="0"/>
          <w:numId w:val="44"/>
        </w:numPr>
        <w:tabs>
          <w:tab w:val="left" w:pos="993"/>
        </w:tabs>
        <w:autoSpaceDE w:val="0"/>
        <w:autoSpaceDN w:val="0"/>
        <w:ind w:left="0" w:firstLine="927"/>
        <w:contextualSpacing/>
        <w:jc w:val="both"/>
        <w:rPr>
          <w:sz w:val="26"/>
          <w:szCs w:val="26"/>
        </w:rPr>
      </w:pPr>
      <w:r w:rsidRPr="0094258B">
        <w:rPr>
          <w:sz w:val="26"/>
          <w:szCs w:val="26"/>
        </w:rPr>
        <w:t>Оставить без изменений утвержденный температурный график 150/70 со срезкой максимальной температуры на 110</w:t>
      </w:r>
      <w:proofErr w:type="gramStart"/>
      <w:r w:rsidRPr="0094258B">
        <w:rPr>
          <w:sz w:val="26"/>
          <w:szCs w:val="26"/>
        </w:rPr>
        <w:t>ºС</w:t>
      </w:r>
      <w:proofErr w:type="gramEnd"/>
      <w:r w:rsidRPr="0094258B">
        <w:rPr>
          <w:sz w:val="26"/>
          <w:szCs w:val="26"/>
        </w:rPr>
        <w:t xml:space="preserve"> от котельной по ул. Куйбышева, д. 77. При подборе оборудования учитывать данные параметры.</w:t>
      </w:r>
    </w:p>
    <w:p w:rsidR="0094258B" w:rsidRPr="0094258B" w:rsidRDefault="0094258B" w:rsidP="0094258B">
      <w:pPr>
        <w:pStyle w:val="40"/>
        <w:numPr>
          <w:ilvl w:val="0"/>
          <w:numId w:val="44"/>
        </w:numPr>
        <w:tabs>
          <w:tab w:val="left" w:pos="993"/>
        </w:tabs>
        <w:autoSpaceDE w:val="0"/>
        <w:autoSpaceDN w:val="0"/>
        <w:ind w:left="0" w:firstLine="927"/>
        <w:contextualSpacing/>
        <w:jc w:val="both"/>
        <w:rPr>
          <w:sz w:val="26"/>
          <w:szCs w:val="26"/>
        </w:rPr>
      </w:pPr>
      <w:proofErr w:type="gramStart"/>
      <w:r w:rsidRPr="0094258B">
        <w:rPr>
          <w:sz w:val="26"/>
          <w:szCs w:val="26"/>
        </w:rPr>
        <w:t>В соответствии с тем, что наиболее целесообразным сценарием перспективного развития системы теплоснабжения МО «Город Глазов» является Вариант № 1 (по которому предусматривается переключение всей тепловой нагрузки потребителей на ТЭЦ АО «РИР»), до момента реализации мероприятий по реконструкции и строительству тепловых сетей, которые обеспечат возможность переключения потребителей на ТЭЦ АО «РИР», принять предложения в части продления сроков переключения  потребителей от котельной АО</w:t>
      </w:r>
      <w:proofErr w:type="gramEnd"/>
      <w:r w:rsidRPr="0094258B">
        <w:rPr>
          <w:sz w:val="26"/>
          <w:szCs w:val="26"/>
        </w:rPr>
        <w:t xml:space="preserve"> «</w:t>
      </w:r>
      <w:proofErr w:type="spellStart"/>
      <w:r w:rsidRPr="0094258B">
        <w:rPr>
          <w:sz w:val="26"/>
          <w:szCs w:val="26"/>
        </w:rPr>
        <w:t>Реммаш</w:t>
      </w:r>
      <w:proofErr w:type="spellEnd"/>
      <w:r w:rsidRPr="0094258B">
        <w:rPr>
          <w:sz w:val="26"/>
          <w:szCs w:val="26"/>
        </w:rPr>
        <w:t>» и  котельной по ул. Куйбышева, д.77 на ТЭЦ АО «РИР».</w:t>
      </w:r>
    </w:p>
    <w:p w:rsidR="0094258B" w:rsidRPr="00932EBF" w:rsidRDefault="0094258B" w:rsidP="0094258B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94258B">
        <w:rPr>
          <w:sz w:val="26"/>
          <w:szCs w:val="26"/>
        </w:rPr>
        <w:t>По результатам обсуждения</w:t>
      </w:r>
      <w:r w:rsidRPr="00932EBF">
        <w:rPr>
          <w:sz w:val="26"/>
          <w:szCs w:val="26"/>
        </w:rPr>
        <w:t xml:space="preserve"> проекта актуализированной Схемы теплоснабжения муниципального образования «Город Глазов» Удмуртской Республики на период 2016−2030 год (Актуализация на 2024 год), вынесенного на публичные слушания, Управлению жилищно-коммунального хозяйства Администрации города Глазова с учетом поступивших замечаний и предложений, представить на утверждение Главе города Глазова проект актуализированной Схемы теплоснабжения муниципального образования «Город Глазов» Удмуртской Республики на период 2016−2030 год (Актуализация</w:t>
      </w:r>
      <w:proofErr w:type="gramEnd"/>
      <w:r w:rsidRPr="00932EBF">
        <w:rPr>
          <w:sz w:val="26"/>
          <w:szCs w:val="26"/>
        </w:rPr>
        <w:t xml:space="preserve"> на 2024 год).</w:t>
      </w:r>
    </w:p>
    <w:p w:rsidR="00AC14C7" w:rsidRPr="000422CE" w:rsidRDefault="00AE575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E575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E575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4258B" w:rsidRDefault="0094258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94258B" w:rsidSect="0094258B">
      <w:headerReference w:type="even" r:id="rId11"/>
      <w:headerReference w:type="default" r:id="rId12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59" w:rsidRDefault="00AE5759">
      <w:r>
        <w:separator/>
      </w:r>
    </w:p>
  </w:endnote>
  <w:endnote w:type="continuationSeparator" w:id="0">
    <w:p w:rsidR="00AE5759" w:rsidRDefault="00AE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59" w:rsidRDefault="00AE5759">
      <w:r>
        <w:separator/>
      </w:r>
    </w:p>
  </w:footnote>
  <w:footnote w:type="continuationSeparator" w:id="0">
    <w:p w:rsidR="00AE5759" w:rsidRDefault="00AE5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00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76CF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E57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00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76CF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3CB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E57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7263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2D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6E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6E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2D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0DF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89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F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54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3366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52C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168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69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65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FAC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E8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4D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9EB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A0811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6BCCA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2C8DA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F82C6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380F0B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03AE88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21868A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340CD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0C85C2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DBAE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FD049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426A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C820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F40B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A239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A807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F4A4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80B9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6D0646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6C6EF88" w:tentative="1">
      <w:start w:val="1"/>
      <w:numFmt w:val="lowerLetter"/>
      <w:lvlText w:val="%2."/>
      <w:lvlJc w:val="left"/>
      <w:pPr>
        <w:ind w:left="1440" w:hanging="360"/>
      </w:pPr>
    </w:lvl>
    <w:lvl w:ilvl="2" w:tplc="BC5A7BFA" w:tentative="1">
      <w:start w:val="1"/>
      <w:numFmt w:val="lowerRoman"/>
      <w:lvlText w:val="%3."/>
      <w:lvlJc w:val="right"/>
      <w:pPr>
        <w:ind w:left="2160" w:hanging="180"/>
      </w:pPr>
    </w:lvl>
    <w:lvl w:ilvl="3" w:tplc="8D64D510" w:tentative="1">
      <w:start w:val="1"/>
      <w:numFmt w:val="decimal"/>
      <w:lvlText w:val="%4."/>
      <w:lvlJc w:val="left"/>
      <w:pPr>
        <w:ind w:left="2880" w:hanging="360"/>
      </w:pPr>
    </w:lvl>
    <w:lvl w:ilvl="4" w:tplc="652E3232" w:tentative="1">
      <w:start w:val="1"/>
      <w:numFmt w:val="lowerLetter"/>
      <w:lvlText w:val="%5."/>
      <w:lvlJc w:val="left"/>
      <w:pPr>
        <w:ind w:left="3600" w:hanging="360"/>
      </w:pPr>
    </w:lvl>
    <w:lvl w:ilvl="5" w:tplc="2EE8E0B8" w:tentative="1">
      <w:start w:val="1"/>
      <w:numFmt w:val="lowerRoman"/>
      <w:lvlText w:val="%6."/>
      <w:lvlJc w:val="right"/>
      <w:pPr>
        <w:ind w:left="4320" w:hanging="180"/>
      </w:pPr>
    </w:lvl>
    <w:lvl w:ilvl="6" w:tplc="966656BA" w:tentative="1">
      <w:start w:val="1"/>
      <w:numFmt w:val="decimal"/>
      <w:lvlText w:val="%7."/>
      <w:lvlJc w:val="left"/>
      <w:pPr>
        <w:ind w:left="5040" w:hanging="360"/>
      </w:pPr>
    </w:lvl>
    <w:lvl w:ilvl="7" w:tplc="8F648406" w:tentative="1">
      <w:start w:val="1"/>
      <w:numFmt w:val="lowerLetter"/>
      <w:lvlText w:val="%8."/>
      <w:lvlJc w:val="left"/>
      <w:pPr>
        <w:ind w:left="5760" w:hanging="360"/>
      </w:pPr>
    </w:lvl>
    <w:lvl w:ilvl="8" w:tplc="64CC4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9C2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21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63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4D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EA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37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6EA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CC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26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1A2CF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6565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B4F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0E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26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3E08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22E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A9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61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5F02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8B7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0E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EB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03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6EF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27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869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90F7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F229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E3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40F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69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20B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82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CC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02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62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8EE9BE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A28E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E06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5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6BB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88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A7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63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46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9904A6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4683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26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2F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81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6D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08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A8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E87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36C0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E8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8E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9CF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E4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AF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1A6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4B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AF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3127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E0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6E2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C7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0B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C02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CA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2A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42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6C62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265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48F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E4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66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46A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8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0C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8A2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1429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E0F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20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45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E6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A7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EC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E0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C0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CCE5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8E2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4A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02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82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24C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E0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88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54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11ABF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13659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02A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C3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80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67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F01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AF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E7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66AB62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0A6E1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0B07AC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9248A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E241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AE1F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C8ABC2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8E6F5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F8ECB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E901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2AC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AC6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EB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81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226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AC4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C6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303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FC863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374CF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F6071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5681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6C4DB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E0468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ABE59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30B9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4A496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514C9C"/>
    <w:multiLevelType w:val="hybridMultilevel"/>
    <w:tmpl w:val="6E924538"/>
    <w:lvl w:ilvl="0" w:tplc="C7442824">
      <w:start w:val="1"/>
      <w:numFmt w:val="decimal"/>
      <w:lvlText w:val="%1."/>
      <w:lvlJc w:val="left"/>
      <w:pPr>
        <w:ind w:left="149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2762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1CE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20E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A2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AC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E5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F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0C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663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6307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6E68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DAE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67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49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B0C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6E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25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546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162AA5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6D27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82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214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4A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A84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A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A1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20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004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C47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EE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63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2F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01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6E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2F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E8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28C015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9F2CC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6EAC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6161B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920E3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1C286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0BC2F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F632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7C01B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06E86A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C56088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164E31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344F28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DC4E2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C92F84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BC0E39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D9670C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208F8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C9AB7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072E5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AC5C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23F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80BF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A2F1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20AB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2035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1E5A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BF47C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525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22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83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A5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2FD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A3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84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24B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C860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BC5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543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A0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681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7A2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A1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47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3E2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FC5BDC"/>
    <w:multiLevelType w:val="hybridMultilevel"/>
    <w:tmpl w:val="6E924538"/>
    <w:lvl w:ilvl="0" w:tplc="FFFFFFFF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D397A12"/>
    <w:multiLevelType w:val="hybridMultilevel"/>
    <w:tmpl w:val="9362B2D4"/>
    <w:lvl w:ilvl="0" w:tplc="94BEB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00B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7E1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46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61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181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08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E6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407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DD0B52"/>
    <w:multiLevelType w:val="hybridMultilevel"/>
    <w:tmpl w:val="6E924538"/>
    <w:lvl w:ilvl="0" w:tplc="C7442824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A8060EE"/>
    <w:multiLevelType w:val="hybridMultilevel"/>
    <w:tmpl w:val="87507612"/>
    <w:lvl w:ilvl="0" w:tplc="A47CA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9E8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48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E2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AC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3AB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0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2A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EE4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B8DA2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CEB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2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0B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1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8F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82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2B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AC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7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5"/>
  </w:num>
  <w:num w:numId="31">
    <w:abstractNumId w:val="24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2"/>
  </w:num>
  <w:num w:numId="43">
    <w:abstractNumId w:val="36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6C7"/>
    <w:rsid w:val="000026C7"/>
    <w:rsid w:val="000A07FB"/>
    <w:rsid w:val="0020298A"/>
    <w:rsid w:val="0021003F"/>
    <w:rsid w:val="002E1A6E"/>
    <w:rsid w:val="0058090E"/>
    <w:rsid w:val="00801CE6"/>
    <w:rsid w:val="00876CFB"/>
    <w:rsid w:val="0094258B"/>
    <w:rsid w:val="00993CB8"/>
    <w:rsid w:val="00AE5759"/>
    <w:rsid w:val="00E3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Default">
    <w:name w:val="Default"/>
    <w:rsid w:val="0094258B"/>
    <w:pPr>
      <w:widowControl w:val="0"/>
      <w:suppressAutoHyphens/>
    </w:pPr>
    <w:rPr>
      <w:rFonts w:eastAsia="SimSun" w:cs="Mangal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ci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glazov-gov.ru/city/%20cityzen/zhkh/%20ckhema-teplosnabzheniya-munitsipalnogo-obrazovaniya-gorod-glazov-reshenie-o-vybore-eto/aktualst_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azov-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2023-04-20T06:02:00Z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