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D0D8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9385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0767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D0D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D0D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D0D8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D0D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0305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D0D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D0D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D0D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D0D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030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030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0D8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0305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D0D8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C687B">
        <w:rPr>
          <w:rFonts w:eastAsiaTheme="minorEastAsia"/>
          <w:color w:val="000000"/>
          <w:sz w:val="26"/>
          <w:szCs w:val="26"/>
        </w:rPr>
        <w:t>07.04.2023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9C687B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</w:t>
      </w:r>
      <w:r w:rsidR="009C687B">
        <w:rPr>
          <w:rFonts w:eastAsiaTheme="minorEastAsia"/>
          <w:color w:val="000000"/>
          <w:sz w:val="26"/>
          <w:szCs w:val="26"/>
        </w:rPr>
        <w:t>20/26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0305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D0D8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030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D0D8A" w:rsidP="00293E7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внесении изменений в  Административный регламент по предоставлению муниципальной услуги «Предоставление  земельных участков, находящихся в неразграниченной государственной  собственности или в муниципальной  собственности, в аренду без проведения торгов», утвержденный постановлением Администрации города Глазова от 22.06.2016 № 20/15</w:t>
      </w:r>
    </w:p>
    <w:p w:rsidR="00AC14C7" w:rsidRPr="00760BEF" w:rsidRDefault="00303059" w:rsidP="00293E76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30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78EA" w:rsidRPr="00AE44D2" w:rsidRDefault="005D78EA" w:rsidP="005D78EA">
      <w:pPr>
        <w:tabs>
          <w:tab w:val="left" w:pos="6360"/>
        </w:tabs>
        <w:spacing w:line="360" w:lineRule="auto"/>
        <w:jc w:val="both"/>
        <w:rPr>
          <w:snapToGrid w:val="0"/>
          <w:sz w:val="25"/>
          <w:szCs w:val="25"/>
        </w:rPr>
      </w:pPr>
      <w:r w:rsidRPr="00AE44D2">
        <w:rPr>
          <w:rFonts w:eastAsia="MS Mincho"/>
          <w:sz w:val="25"/>
          <w:szCs w:val="25"/>
        </w:rPr>
        <w:t xml:space="preserve">             Руководствуясь Федеральным законом от 27.07.2010 года № 210-ФЗ </w:t>
      </w:r>
      <w:r w:rsidRPr="00AE44D2">
        <w:rPr>
          <w:sz w:val="25"/>
          <w:szCs w:val="25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AE44D2">
        <w:rPr>
          <w:snapToGrid w:val="0"/>
          <w:sz w:val="25"/>
          <w:szCs w:val="25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5D78EA" w:rsidRPr="00AE44D2" w:rsidRDefault="005D78EA" w:rsidP="005D78EA">
      <w:pPr>
        <w:pStyle w:val="af"/>
        <w:spacing w:line="360" w:lineRule="auto"/>
        <w:jc w:val="both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AE44D2">
        <w:rPr>
          <w:rFonts w:ascii="Times New Roman" w:hAnsi="Times New Roman"/>
          <w:b/>
          <w:bCs/>
          <w:sz w:val="25"/>
          <w:szCs w:val="25"/>
        </w:rPr>
        <w:t>П</w:t>
      </w:r>
      <w:proofErr w:type="gramEnd"/>
      <w:r w:rsidRPr="00AE44D2">
        <w:rPr>
          <w:rFonts w:ascii="Times New Roman" w:hAnsi="Times New Roman"/>
          <w:b/>
          <w:bCs/>
          <w:sz w:val="25"/>
          <w:szCs w:val="25"/>
        </w:rPr>
        <w:t xml:space="preserve"> О С Т А Н О В Л Я Ю:</w:t>
      </w:r>
    </w:p>
    <w:p w:rsidR="005D78EA" w:rsidRPr="00AE44D2" w:rsidRDefault="005D78EA" w:rsidP="005D78EA">
      <w:pPr>
        <w:spacing w:line="360" w:lineRule="auto"/>
        <w:jc w:val="both"/>
        <w:rPr>
          <w:sz w:val="25"/>
          <w:szCs w:val="25"/>
        </w:rPr>
      </w:pPr>
      <w:r w:rsidRPr="00AE44D2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AE44D2">
        <w:rPr>
          <w:sz w:val="25"/>
          <w:szCs w:val="25"/>
        </w:rPr>
        <w:t xml:space="preserve">1. Внести в Административный регламент по предоставлению муниципальной </w:t>
      </w:r>
      <w:r>
        <w:rPr>
          <w:sz w:val="25"/>
          <w:szCs w:val="25"/>
        </w:rPr>
        <w:t xml:space="preserve">услуги </w:t>
      </w:r>
      <w:r w:rsidRPr="003B18FE">
        <w:rPr>
          <w:bCs/>
          <w:sz w:val="26"/>
          <w:szCs w:val="26"/>
        </w:rPr>
        <w:t>«Предоставление земельн</w:t>
      </w:r>
      <w:r>
        <w:rPr>
          <w:bCs/>
          <w:sz w:val="26"/>
          <w:szCs w:val="26"/>
        </w:rPr>
        <w:t>ых</w:t>
      </w:r>
      <w:r w:rsidRPr="003B18FE">
        <w:rPr>
          <w:bCs/>
          <w:sz w:val="26"/>
          <w:szCs w:val="26"/>
        </w:rPr>
        <w:t xml:space="preserve"> участк</w:t>
      </w:r>
      <w:r>
        <w:rPr>
          <w:bCs/>
          <w:sz w:val="26"/>
          <w:szCs w:val="26"/>
        </w:rPr>
        <w:t>ов</w:t>
      </w:r>
      <w:r w:rsidRPr="003B18FE">
        <w:rPr>
          <w:bCs/>
          <w:sz w:val="26"/>
          <w:szCs w:val="26"/>
        </w:rPr>
        <w:t>, находящ</w:t>
      </w:r>
      <w:r>
        <w:rPr>
          <w:bCs/>
          <w:sz w:val="26"/>
          <w:szCs w:val="26"/>
        </w:rPr>
        <w:t xml:space="preserve">ихся </w:t>
      </w:r>
      <w:r w:rsidRPr="003B18FE">
        <w:rPr>
          <w:bCs/>
          <w:sz w:val="26"/>
          <w:szCs w:val="26"/>
        </w:rPr>
        <w:t xml:space="preserve">в неразграниченной государственной  собственности или в муниципальной  собственности, в </w:t>
      </w:r>
      <w:r>
        <w:rPr>
          <w:bCs/>
          <w:sz w:val="26"/>
          <w:szCs w:val="26"/>
        </w:rPr>
        <w:t>аренду без проведения торгов</w:t>
      </w:r>
      <w:r w:rsidRPr="003B18FE">
        <w:rPr>
          <w:bCs/>
          <w:sz w:val="26"/>
          <w:szCs w:val="26"/>
        </w:rPr>
        <w:t>»</w:t>
      </w:r>
      <w:r w:rsidRPr="00AE44D2">
        <w:rPr>
          <w:sz w:val="25"/>
          <w:szCs w:val="25"/>
        </w:rPr>
        <w:t xml:space="preserve">, </w:t>
      </w:r>
      <w:r w:rsidRPr="00AE44D2">
        <w:rPr>
          <w:bCs/>
          <w:sz w:val="25"/>
          <w:szCs w:val="25"/>
        </w:rPr>
        <w:t xml:space="preserve">утвержденный постановлением Администрации города Глазова от </w:t>
      </w:r>
      <w:r>
        <w:rPr>
          <w:bCs/>
          <w:sz w:val="25"/>
          <w:szCs w:val="25"/>
        </w:rPr>
        <w:t>22.06.2016</w:t>
      </w:r>
      <w:r w:rsidRPr="00AE44D2">
        <w:rPr>
          <w:bCs/>
          <w:sz w:val="25"/>
          <w:szCs w:val="25"/>
        </w:rPr>
        <w:t xml:space="preserve"> № 20/1</w:t>
      </w:r>
      <w:r>
        <w:rPr>
          <w:bCs/>
          <w:sz w:val="25"/>
          <w:szCs w:val="25"/>
        </w:rPr>
        <w:t>5</w:t>
      </w:r>
      <w:r w:rsidRPr="00AE44D2">
        <w:rPr>
          <w:bCs/>
          <w:sz w:val="25"/>
          <w:szCs w:val="25"/>
        </w:rPr>
        <w:t xml:space="preserve">, </w:t>
      </w:r>
      <w:r w:rsidRPr="00AE44D2">
        <w:rPr>
          <w:sz w:val="25"/>
          <w:szCs w:val="25"/>
        </w:rPr>
        <w:t>следующие изменения:</w:t>
      </w:r>
    </w:p>
    <w:p w:rsidR="005D78EA" w:rsidRDefault="005D78EA" w:rsidP="005D78EA">
      <w:pPr>
        <w:pStyle w:val="ae"/>
        <w:spacing w:before="0" w:beforeAutospacing="0" w:after="0" w:afterAutospacing="0" w:line="360" w:lineRule="auto"/>
        <w:jc w:val="both"/>
        <w:rPr>
          <w:color w:val="000000"/>
          <w:sz w:val="25"/>
          <w:szCs w:val="25"/>
        </w:rPr>
      </w:pPr>
      <w:r w:rsidRPr="00AE44D2">
        <w:rPr>
          <w:sz w:val="25"/>
          <w:szCs w:val="25"/>
        </w:rPr>
        <w:tab/>
      </w:r>
      <w:r w:rsidRPr="000A31DA">
        <w:rPr>
          <w:color w:val="000000"/>
          <w:sz w:val="25"/>
          <w:szCs w:val="25"/>
        </w:rPr>
        <w:t xml:space="preserve">1.1. </w:t>
      </w:r>
      <w:r>
        <w:rPr>
          <w:color w:val="000000"/>
          <w:sz w:val="25"/>
          <w:szCs w:val="25"/>
        </w:rPr>
        <w:t>В пунктах 8.1 и 20.4.2 слова «</w:t>
      </w:r>
      <w:r w:rsidRPr="00324D67">
        <w:rPr>
          <w:sz w:val="26"/>
          <w:szCs w:val="26"/>
        </w:rPr>
        <w:t xml:space="preserve">не более </w:t>
      </w:r>
      <w:r>
        <w:rPr>
          <w:sz w:val="26"/>
          <w:szCs w:val="26"/>
        </w:rPr>
        <w:t>3</w:t>
      </w:r>
      <w:r w:rsidRPr="00324D67">
        <w:rPr>
          <w:sz w:val="26"/>
          <w:szCs w:val="26"/>
        </w:rPr>
        <w:t>0 (</w:t>
      </w:r>
      <w:r>
        <w:rPr>
          <w:sz w:val="26"/>
          <w:szCs w:val="26"/>
        </w:rPr>
        <w:t>Трид</w:t>
      </w:r>
      <w:r w:rsidRPr="00324D67">
        <w:rPr>
          <w:sz w:val="26"/>
          <w:szCs w:val="26"/>
        </w:rPr>
        <w:t>цати) календарных дней</w:t>
      </w:r>
      <w:r>
        <w:rPr>
          <w:sz w:val="26"/>
          <w:szCs w:val="26"/>
        </w:rPr>
        <w:t>» заменить словами «</w:t>
      </w:r>
      <w:r w:rsidRPr="00324D67">
        <w:rPr>
          <w:sz w:val="26"/>
          <w:szCs w:val="26"/>
        </w:rPr>
        <w:t xml:space="preserve">не более </w:t>
      </w:r>
      <w:r w:rsidRPr="00DC59D4">
        <w:rPr>
          <w:sz w:val="26"/>
          <w:szCs w:val="26"/>
        </w:rPr>
        <w:t>2</w:t>
      </w:r>
      <w:r w:rsidRPr="00324D67">
        <w:rPr>
          <w:sz w:val="26"/>
          <w:szCs w:val="26"/>
        </w:rPr>
        <w:t>0 (</w:t>
      </w:r>
      <w:r>
        <w:rPr>
          <w:sz w:val="26"/>
          <w:szCs w:val="26"/>
        </w:rPr>
        <w:t>Двад</w:t>
      </w:r>
      <w:r w:rsidRPr="00324D67">
        <w:rPr>
          <w:sz w:val="26"/>
          <w:szCs w:val="26"/>
        </w:rPr>
        <w:t>цати) календарных дней</w:t>
      </w:r>
      <w:r>
        <w:rPr>
          <w:sz w:val="26"/>
          <w:szCs w:val="26"/>
        </w:rPr>
        <w:t>».</w:t>
      </w:r>
      <w:bookmarkStart w:id="0" w:name="_GoBack"/>
      <w:bookmarkEnd w:id="0"/>
    </w:p>
    <w:p w:rsidR="005D78EA" w:rsidRPr="000A31DA" w:rsidRDefault="005D78EA" w:rsidP="005D78EA">
      <w:pPr>
        <w:pStyle w:val="ae"/>
        <w:spacing w:before="0" w:beforeAutospacing="0" w:after="0" w:afterAutospacing="0" w:line="360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  <w:t xml:space="preserve">1.2. </w:t>
      </w:r>
      <w:r w:rsidRPr="000A31DA">
        <w:rPr>
          <w:color w:val="000000"/>
          <w:sz w:val="25"/>
          <w:szCs w:val="25"/>
        </w:rPr>
        <w:t xml:space="preserve">Раздел </w:t>
      </w:r>
      <w:r w:rsidRPr="000A31DA">
        <w:rPr>
          <w:color w:val="000000"/>
          <w:sz w:val="25"/>
          <w:szCs w:val="25"/>
          <w:lang w:val="en-US"/>
        </w:rPr>
        <w:t>V</w:t>
      </w:r>
      <w:r w:rsidRPr="000A31DA">
        <w:rPr>
          <w:color w:val="000000"/>
          <w:sz w:val="25"/>
          <w:szCs w:val="25"/>
        </w:rPr>
        <w:t xml:space="preserve"> изложить в следующей </w:t>
      </w:r>
      <w:r w:rsidRPr="000A31DA">
        <w:rPr>
          <w:sz w:val="25"/>
          <w:szCs w:val="25"/>
        </w:rPr>
        <w:t>редакции</w:t>
      </w:r>
      <w:r w:rsidRPr="000A31DA">
        <w:rPr>
          <w:color w:val="000000"/>
          <w:sz w:val="25"/>
          <w:szCs w:val="25"/>
        </w:rPr>
        <w:t xml:space="preserve">:  </w:t>
      </w:r>
    </w:p>
    <w:p w:rsidR="005D78EA" w:rsidRPr="000A31DA" w:rsidRDefault="005D78EA" w:rsidP="005D78EA">
      <w:pPr>
        <w:pStyle w:val="ae"/>
        <w:spacing w:before="0" w:beforeAutospacing="0" w:after="0" w:afterAutospacing="0" w:line="360" w:lineRule="auto"/>
        <w:jc w:val="both"/>
        <w:rPr>
          <w:bCs/>
          <w:sz w:val="25"/>
          <w:szCs w:val="25"/>
        </w:rPr>
      </w:pPr>
      <w:r w:rsidRPr="000A31DA">
        <w:rPr>
          <w:bCs/>
          <w:sz w:val="25"/>
          <w:szCs w:val="25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5D78EA" w:rsidRPr="000A31DA" w:rsidRDefault="005D78EA" w:rsidP="005D78EA">
      <w:pPr>
        <w:pStyle w:val="af6"/>
        <w:shd w:val="clear" w:color="auto" w:fill="FFFFFF"/>
        <w:spacing w:line="360" w:lineRule="auto"/>
        <w:ind w:left="0" w:firstLine="708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0A31DA">
        <w:rPr>
          <w:sz w:val="25"/>
          <w:szCs w:val="25"/>
        </w:rPr>
        <w:lastRenderedPageBreak/>
        <w:t xml:space="preserve">многофункционального центра, работников многофункционального центра </w:t>
      </w:r>
      <w:r w:rsidRPr="000A31DA">
        <w:rPr>
          <w:color w:val="1A1A1A"/>
          <w:sz w:val="25"/>
          <w:szCs w:val="25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0A31DA">
        <w:rPr>
          <w:sz w:val="25"/>
          <w:szCs w:val="25"/>
        </w:rPr>
        <w:t xml:space="preserve">», </w:t>
      </w:r>
      <w:r w:rsidRPr="000A31DA">
        <w:rPr>
          <w:color w:val="1A1A1A"/>
          <w:sz w:val="25"/>
          <w:szCs w:val="25"/>
        </w:rPr>
        <w:t xml:space="preserve">принимаемыми в соответствии с ним муниципальными правовыми актами </w:t>
      </w:r>
      <w:r w:rsidRPr="000A31DA">
        <w:rPr>
          <w:sz w:val="25"/>
          <w:szCs w:val="25"/>
        </w:rPr>
        <w:t xml:space="preserve">и настоящим Регламентом. </w:t>
      </w:r>
    </w:p>
    <w:p w:rsidR="005D78EA" w:rsidRPr="000A31DA" w:rsidRDefault="005D78EA" w:rsidP="005D78EA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24.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0A31DA">
        <w:rPr>
          <w:sz w:val="25"/>
          <w:szCs w:val="25"/>
        </w:rPr>
        <w:t>е</w:t>
      </w:r>
      <w:r w:rsidRPr="000A31DA">
        <w:rPr>
          <w:color w:val="1A1A1A"/>
          <w:sz w:val="25"/>
          <w:szCs w:val="25"/>
        </w:rPr>
        <w:t xml:space="preserve">) Управления, </w:t>
      </w:r>
      <w:r w:rsidRPr="000A31DA">
        <w:rPr>
          <w:sz w:val="25"/>
          <w:szCs w:val="25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в досудебном (внесудебном) порядке.</w:t>
      </w:r>
    </w:p>
    <w:p w:rsidR="005D78EA" w:rsidRPr="000A31DA" w:rsidRDefault="005D78EA" w:rsidP="005D78EA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0A31DA">
        <w:rPr>
          <w:sz w:val="25"/>
          <w:szCs w:val="25"/>
        </w:rPr>
        <w:t xml:space="preserve">25. </w:t>
      </w:r>
      <w:r w:rsidRPr="000A31DA">
        <w:rPr>
          <w:color w:val="1A1A1A"/>
          <w:sz w:val="25"/>
          <w:szCs w:val="25"/>
        </w:rPr>
        <w:t>Заявитель может обратиться с жалобой, в том числе в следующих случаях: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регистрации запроса Заявителя о предоставлении муниципальной услуги;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предоставления муниципальной услуги;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услуги;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услуги, у Заявителя;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 xml:space="preserve">Удмуртской Республики, </w:t>
      </w:r>
      <w:r w:rsidRPr="000A31DA">
        <w:rPr>
          <w:color w:val="1A1A1A"/>
          <w:sz w:val="25"/>
          <w:szCs w:val="25"/>
        </w:rPr>
        <w:t>муниципальными правовыми актами;</w:t>
      </w:r>
      <w:proofErr w:type="gramEnd"/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актами;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или порядка выдачи документов по результатам предоставления муниципальной услуги;</w:t>
      </w:r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актами;</w:t>
      </w:r>
      <w:proofErr w:type="gramEnd"/>
    </w:p>
    <w:p w:rsidR="005D78EA" w:rsidRPr="000A31DA" w:rsidRDefault="005D78EA" w:rsidP="005D78EA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  <w:proofErr w:type="gramEnd"/>
    </w:p>
    <w:p w:rsidR="005D78EA" w:rsidRPr="000A31DA" w:rsidRDefault="005D78EA" w:rsidP="005D78EA">
      <w:pPr>
        <w:pStyle w:val="af6"/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5D78EA" w:rsidRPr="000A31DA" w:rsidRDefault="005D78EA" w:rsidP="005D78EA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5D78EA" w:rsidRPr="000A31DA" w:rsidRDefault="005D78EA" w:rsidP="005D78EA">
      <w:pPr>
        <w:shd w:val="clear" w:color="auto" w:fill="FFFFFF"/>
        <w:spacing w:line="360" w:lineRule="auto"/>
        <w:ind w:firstLine="708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5D78EA" w:rsidRPr="000A31DA" w:rsidRDefault="005D78EA" w:rsidP="005D78EA">
      <w:pPr>
        <w:shd w:val="clear" w:color="auto" w:fill="FFFFFF"/>
        <w:spacing w:line="360" w:lineRule="auto"/>
        <w:ind w:firstLine="708"/>
        <w:jc w:val="both"/>
        <w:rPr>
          <w:strike/>
          <w:color w:val="FF0000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Жалоба подается в письменной форме на бумажном носителе, в электронной форме. </w:t>
      </w:r>
    </w:p>
    <w:p w:rsidR="005D78EA" w:rsidRPr="000A31DA" w:rsidRDefault="005D78EA" w:rsidP="005D78EA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Жалоба может быть направлена по почте, </w:t>
      </w:r>
      <w:r w:rsidRPr="000A31DA">
        <w:rPr>
          <w:sz w:val="25"/>
          <w:szCs w:val="25"/>
        </w:rPr>
        <w:t>через многофункциональный центр</w:t>
      </w:r>
      <w:r w:rsidRPr="000A31DA">
        <w:rPr>
          <w:color w:val="1A1A1A"/>
          <w:sz w:val="25"/>
          <w:szCs w:val="25"/>
        </w:rPr>
        <w:t xml:space="preserve">, по электронной почте, а также через ЕПГУ или РПГУ УР, </w:t>
      </w:r>
      <w:r w:rsidRPr="000A31DA">
        <w:rPr>
          <w:sz w:val="25"/>
          <w:szCs w:val="25"/>
        </w:rPr>
        <w:t>а также может быть принята при личном приеме.</w:t>
      </w:r>
    </w:p>
    <w:p w:rsidR="005D78EA" w:rsidRPr="000A31DA" w:rsidRDefault="005D78EA" w:rsidP="005D78EA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27. </w:t>
      </w:r>
      <w:r w:rsidRPr="000A31DA">
        <w:rPr>
          <w:color w:val="1A1A1A"/>
          <w:sz w:val="25"/>
          <w:szCs w:val="25"/>
        </w:rPr>
        <w:t>Жалоба должна содержать:</w:t>
      </w:r>
    </w:p>
    <w:p w:rsidR="005D78EA" w:rsidRPr="000A31DA" w:rsidRDefault="005D78EA" w:rsidP="005D78EA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наименование Управления</w:t>
      </w:r>
      <w:r w:rsidRPr="000A31DA">
        <w:rPr>
          <w:sz w:val="25"/>
          <w:szCs w:val="25"/>
        </w:rPr>
        <w:t>, многофункционального центра, ФИО</w:t>
      </w:r>
      <w:r w:rsidRPr="000A31DA">
        <w:rPr>
          <w:color w:val="1A1A1A"/>
          <w:sz w:val="25"/>
          <w:szCs w:val="25"/>
        </w:rPr>
        <w:t xml:space="preserve"> должностного лица Управления, муниципального служащего, </w:t>
      </w:r>
      <w:r w:rsidRPr="000A31DA">
        <w:rPr>
          <w:sz w:val="25"/>
          <w:szCs w:val="25"/>
        </w:rPr>
        <w:t>работника многофункционального центра,</w:t>
      </w:r>
      <w:r w:rsidRPr="000A31DA">
        <w:rPr>
          <w:color w:val="1A1A1A"/>
          <w:sz w:val="25"/>
          <w:szCs w:val="25"/>
        </w:rPr>
        <w:t xml:space="preserve"> решения и действия (бездействие) которых обжалуются;</w:t>
      </w:r>
    </w:p>
    <w:p w:rsidR="005D78EA" w:rsidRPr="000A31DA" w:rsidRDefault="005D78EA" w:rsidP="005D78EA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rFonts w:eastAsia="Calibri"/>
          <w:sz w:val="25"/>
          <w:szCs w:val="25"/>
          <w:lang w:eastAsia="en-US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0A31DA">
        <w:rPr>
          <w:rFonts w:eastAsia="Calibri"/>
          <w:sz w:val="25"/>
          <w:szCs w:val="25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78EA" w:rsidRPr="000A31DA" w:rsidRDefault="005D78EA" w:rsidP="005D78EA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сведения об обжалуемых решениях и действиях (бездействии) Управления</w:t>
      </w:r>
      <w:r w:rsidRPr="000A31DA">
        <w:rPr>
          <w:sz w:val="25"/>
          <w:szCs w:val="25"/>
        </w:rPr>
        <w:t>, многофункционального центра</w:t>
      </w:r>
      <w:r w:rsidRPr="000A31DA">
        <w:rPr>
          <w:color w:val="1A1A1A"/>
          <w:sz w:val="25"/>
          <w:szCs w:val="25"/>
        </w:rPr>
        <w:t xml:space="preserve">, должностного лица Управления, муниципального служащего, </w:t>
      </w:r>
      <w:r w:rsidRPr="000A31DA">
        <w:rPr>
          <w:sz w:val="25"/>
          <w:szCs w:val="25"/>
        </w:rPr>
        <w:t>работника многофункционального центра</w:t>
      </w:r>
      <w:r w:rsidRPr="000A31DA">
        <w:rPr>
          <w:color w:val="1A1A1A"/>
          <w:sz w:val="25"/>
          <w:szCs w:val="25"/>
        </w:rPr>
        <w:t>;</w:t>
      </w:r>
    </w:p>
    <w:p w:rsidR="005D78EA" w:rsidRPr="000A31DA" w:rsidRDefault="005D78EA" w:rsidP="005D78EA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0A31DA">
        <w:rPr>
          <w:sz w:val="25"/>
          <w:szCs w:val="25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5D78EA" w:rsidRPr="000A31DA" w:rsidRDefault="005D78EA" w:rsidP="005D78EA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Заявителем могут быть представлены документы (при наличии), подтверждающие его доводы, либо их копии.</w:t>
      </w:r>
    </w:p>
    <w:p w:rsidR="005D78EA" w:rsidRPr="000A31DA" w:rsidRDefault="005D78EA" w:rsidP="005D78EA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28. Жалоба подлежит рассмотрению</w:t>
      </w:r>
      <w:r w:rsidRPr="000A31DA">
        <w:rPr>
          <w:sz w:val="25"/>
          <w:szCs w:val="25"/>
        </w:rPr>
        <w:t xml:space="preserve">, </w:t>
      </w:r>
      <w:r w:rsidRPr="000A31DA">
        <w:rPr>
          <w:color w:val="1A1A1A"/>
          <w:sz w:val="25"/>
          <w:szCs w:val="25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D78EA" w:rsidRPr="000A31DA" w:rsidRDefault="005D78EA" w:rsidP="005D78EA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29. По результатам рассмотрения жалобы принимает</w:t>
      </w:r>
      <w:r w:rsidRPr="000A31DA">
        <w:rPr>
          <w:sz w:val="25"/>
          <w:szCs w:val="25"/>
        </w:rPr>
        <w:t>ся</w:t>
      </w:r>
      <w:r w:rsidRPr="000A31DA">
        <w:rPr>
          <w:color w:val="1A1A1A"/>
          <w:sz w:val="25"/>
          <w:szCs w:val="25"/>
        </w:rPr>
        <w:t xml:space="preserve"> одно из следующих решений:</w:t>
      </w:r>
    </w:p>
    <w:p w:rsidR="005D78EA" w:rsidRPr="000A31DA" w:rsidRDefault="005D78EA" w:rsidP="005D78EA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sz w:val="25"/>
          <w:szCs w:val="25"/>
        </w:rPr>
        <w:t>жалоба удовлетворяется,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5D78EA" w:rsidRPr="000A31DA" w:rsidRDefault="005D78EA" w:rsidP="005D78EA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в удовлетворении жалобы</w:t>
      </w:r>
      <w:r w:rsidRPr="000A31DA">
        <w:rPr>
          <w:sz w:val="25"/>
          <w:szCs w:val="25"/>
        </w:rPr>
        <w:t xml:space="preserve"> отказывается</w:t>
      </w:r>
      <w:r w:rsidRPr="000A31DA">
        <w:rPr>
          <w:color w:val="1A1A1A"/>
          <w:sz w:val="25"/>
          <w:szCs w:val="25"/>
        </w:rPr>
        <w:t>.</w:t>
      </w:r>
    </w:p>
    <w:p w:rsidR="005D78EA" w:rsidRPr="000A31DA" w:rsidRDefault="005D78EA" w:rsidP="005D78EA">
      <w:pPr>
        <w:pStyle w:val="af6"/>
        <w:numPr>
          <w:ilvl w:val="0"/>
          <w:numId w:val="46"/>
        </w:numPr>
        <w:shd w:val="clear" w:color="auto" w:fill="FFFFFF"/>
        <w:spacing w:line="360" w:lineRule="auto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По результатам рассмотрения жалобы: </w:t>
      </w:r>
    </w:p>
    <w:p w:rsidR="005D78EA" w:rsidRPr="000A31DA" w:rsidRDefault="005D78EA" w:rsidP="005D78EA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не позднее дня, следующего за днем принятия решения, указанного в пункте 29 настоящего </w:t>
      </w:r>
      <w:r w:rsidRPr="000A31DA">
        <w:rPr>
          <w:sz w:val="25"/>
          <w:szCs w:val="25"/>
        </w:rPr>
        <w:t>Р</w:t>
      </w:r>
      <w:r w:rsidRPr="000A31DA">
        <w:rPr>
          <w:color w:val="1A1A1A"/>
          <w:sz w:val="25"/>
          <w:szCs w:val="25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5D78EA" w:rsidRPr="000A31DA" w:rsidRDefault="005D78EA" w:rsidP="005D78EA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0A31DA">
        <w:rPr>
          <w:sz w:val="25"/>
          <w:szCs w:val="25"/>
        </w:rPr>
        <w:t>Администрацией города Глазова, многофункциональным центром</w:t>
      </w:r>
      <w:r w:rsidRPr="000A31DA">
        <w:rPr>
          <w:color w:val="1A1A1A"/>
          <w:sz w:val="25"/>
          <w:szCs w:val="25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0A31DA">
        <w:rPr>
          <w:color w:val="1A1A1A"/>
          <w:sz w:val="25"/>
          <w:szCs w:val="25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5D78EA" w:rsidRPr="000A31DA" w:rsidRDefault="005D78EA" w:rsidP="005D78EA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в случае признания </w:t>
      </w:r>
      <w:proofErr w:type="gramStart"/>
      <w:r w:rsidRPr="000A31DA">
        <w:rPr>
          <w:color w:val="1A1A1A"/>
          <w:sz w:val="25"/>
          <w:szCs w:val="25"/>
        </w:rPr>
        <w:t>жалобы</w:t>
      </w:r>
      <w:proofErr w:type="gramEnd"/>
      <w:r w:rsidRPr="000A31DA">
        <w:rPr>
          <w:color w:val="1A1A1A"/>
          <w:sz w:val="25"/>
          <w:szCs w:val="25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78EA" w:rsidRDefault="005D78EA" w:rsidP="005D78EA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31. В случае установления в ходе или по результатам </w:t>
      </w:r>
      <w:proofErr w:type="gramStart"/>
      <w:r w:rsidRPr="000A31DA">
        <w:rPr>
          <w:color w:val="1A1A1A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0A31DA">
        <w:rPr>
          <w:color w:val="1A1A1A"/>
          <w:sz w:val="25"/>
          <w:szCs w:val="25"/>
        </w:rPr>
        <w:t xml:space="preserve"> или преступления, </w:t>
      </w:r>
      <w:r w:rsidRPr="000A31DA">
        <w:rPr>
          <w:sz w:val="25"/>
          <w:szCs w:val="25"/>
        </w:rPr>
        <w:t>Управление, Администрация города Глазова, многофункциональный центр</w:t>
      </w:r>
      <w:r w:rsidRPr="000A31DA">
        <w:rPr>
          <w:color w:val="1A1A1A"/>
          <w:sz w:val="25"/>
          <w:szCs w:val="25"/>
        </w:rPr>
        <w:t xml:space="preserve"> незамедлительно направляют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имеющиеся материалы в органы прокуратуры.».</w:t>
      </w:r>
    </w:p>
    <w:p w:rsidR="005D78EA" w:rsidRPr="000A31DA" w:rsidRDefault="005D78EA" w:rsidP="005D78EA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1.3. Приложение № 3 к административному регламенту  изложить в прилагаемой редакции. </w:t>
      </w:r>
    </w:p>
    <w:p w:rsidR="005D78EA" w:rsidRPr="000A31DA" w:rsidRDefault="005D78EA" w:rsidP="005D78EA">
      <w:pPr>
        <w:spacing w:line="360" w:lineRule="auto"/>
        <w:jc w:val="both"/>
        <w:rPr>
          <w:sz w:val="25"/>
          <w:szCs w:val="25"/>
        </w:rPr>
      </w:pPr>
      <w:r w:rsidRPr="000A31DA">
        <w:rPr>
          <w:sz w:val="25"/>
          <w:szCs w:val="25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760BEF" w:rsidRDefault="003030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30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30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0767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0D8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0D8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030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D0D8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5D78EA" w:rsidRPr="004E2B5A" w:rsidRDefault="005D78EA" w:rsidP="005D78EA">
      <w:pPr>
        <w:jc w:val="right"/>
        <w:rPr>
          <w:bCs/>
        </w:rPr>
      </w:pPr>
      <w:r w:rsidRPr="004E2B5A">
        <w:rPr>
          <w:bCs/>
        </w:rPr>
        <w:t>Приложение</w:t>
      </w:r>
    </w:p>
    <w:p w:rsidR="005D78EA" w:rsidRPr="004E2B5A" w:rsidRDefault="005D78EA" w:rsidP="005D78EA">
      <w:pPr>
        <w:jc w:val="right"/>
        <w:rPr>
          <w:bCs/>
        </w:rPr>
      </w:pPr>
      <w:r w:rsidRPr="004E2B5A">
        <w:rPr>
          <w:bCs/>
        </w:rPr>
        <w:t xml:space="preserve">Утверждено </w:t>
      </w:r>
    </w:p>
    <w:p w:rsidR="005D78EA" w:rsidRPr="004E2B5A" w:rsidRDefault="005D78EA" w:rsidP="005D78EA">
      <w:pPr>
        <w:jc w:val="right"/>
      </w:pPr>
      <w:r w:rsidRPr="004E2B5A">
        <w:rPr>
          <w:bCs/>
        </w:rPr>
        <w:t xml:space="preserve">постановлением </w:t>
      </w:r>
      <w:r w:rsidRPr="004E2B5A">
        <w:t>Администрации города Глазова</w:t>
      </w:r>
    </w:p>
    <w:p w:rsidR="005D78EA" w:rsidRDefault="005D78EA" w:rsidP="005D78EA">
      <w:pPr>
        <w:jc w:val="right"/>
      </w:pPr>
      <w:r w:rsidRPr="004E2B5A">
        <w:t>от _</w:t>
      </w:r>
      <w:r w:rsidR="009C687B">
        <w:t>07.04.2023</w:t>
      </w:r>
      <w:r w:rsidRPr="004E2B5A">
        <w:t>_ № __</w:t>
      </w:r>
      <w:r w:rsidR="009C687B">
        <w:t>20/26</w:t>
      </w:r>
      <w:r w:rsidRPr="004E2B5A">
        <w:t>_</w:t>
      </w:r>
    </w:p>
    <w:p w:rsidR="005D78EA" w:rsidRDefault="005D78EA" w:rsidP="005D78EA">
      <w:pPr>
        <w:jc w:val="right"/>
        <w:rPr>
          <w:b/>
          <w:bCs/>
          <w:sz w:val="26"/>
          <w:szCs w:val="26"/>
        </w:rPr>
      </w:pPr>
    </w:p>
    <w:p w:rsidR="005D78EA" w:rsidRPr="00CD0DA9" w:rsidRDefault="005D78EA" w:rsidP="005D78EA">
      <w:pPr>
        <w:jc w:val="center"/>
        <w:rPr>
          <w:b/>
          <w:sz w:val="26"/>
          <w:szCs w:val="26"/>
        </w:rPr>
      </w:pPr>
      <w:r w:rsidRPr="00324D67">
        <w:rPr>
          <w:b/>
          <w:bCs/>
          <w:sz w:val="26"/>
          <w:szCs w:val="26"/>
        </w:rPr>
        <w:t xml:space="preserve">Блок-схема </w:t>
      </w:r>
      <w:r w:rsidRPr="00CD0DA9">
        <w:rPr>
          <w:b/>
          <w:bCs/>
          <w:sz w:val="26"/>
          <w:szCs w:val="26"/>
        </w:rPr>
        <w:t>прохождения административных процедур</w:t>
      </w:r>
      <w:r w:rsidRPr="00CD0DA9">
        <w:rPr>
          <w:b/>
          <w:sz w:val="26"/>
          <w:szCs w:val="26"/>
        </w:rPr>
        <w:t xml:space="preserve"> </w:t>
      </w:r>
    </w:p>
    <w:p w:rsidR="005D78EA" w:rsidRDefault="005D78EA" w:rsidP="005D78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24D67">
        <w:rPr>
          <w:sz w:val="26"/>
          <w:szCs w:val="26"/>
        </w:rPr>
        <w:tab/>
        <w:t xml:space="preserve">    </w:t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</w:p>
    <w:p w:rsidR="005D78EA" w:rsidRDefault="005D1A7F" w:rsidP="005D78E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2" style="position:absolute;left:0;text-align:left;margin-left:52.8pt;margin-top:.95pt;width:388.5pt;height:25.95pt;z-index:251644928">
            <v:textbox style="mso-next-textbox:#_x0000_s1052">
              <w:txbxContent>
                <w:p w:rsidR="005D78EA" w:rsidRPr="0036556B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Подача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заявления о </w:t>
                  </w:r>
                  <w:r>
                    <w:rPr>
                      <w:sz w:val="22"/>
                      <w:szCs w:val="22"/>
                    </w:rPr>
                    <w:t>предоставлении</w:t>
                  </w:r>
                  <w:r w:rsidRPr="0036556B">
                    <w:rPr>
                      <w:sz w:val="22"/>
                      <w:szCs w:val="22"/>
                    </w:rPr>
                    <w:t xml:space="preserve">  земельн</w:t>
                  </w:r>
                  <w:r>
                    <w:rPr>
                      <w:sz w:val="22"/>
                      <w:szCs w:val="22"/>
                    </w:rPr>
                    <w:t xml:space="preserve">ого </w:t>
                  </w:r>
                  <w:r w:rsidRPr="0036556B">
                    <w:rPr>
                      <w:sz w:val="22"/>
                      <w:szCs w:val="22"/>
                    </w:rPr>
                    <w:t>участк</w:t>
                  </w:r>
                  <w:r>
                    <w:rPr>
                      <w:sz w:val="22"/>
                      <w:szCs w:val="22"/>
                    </w:rPr>
                    <w:t>а</w:t>
                  </w:r>
                </w:p>
                <w:p w:rsidR="005D78EA" w:rsidRDefault="005D78EA" w:rsidP="005D78EA"/>
              </w:txbxContent>
            </v:textbox>
          </v:rect>
        </w:pict>
      </w:r>
    </w:p>
    <w:p w:rsidR="005D78EA" w:rsidRDefault="005D1A7F" w:rsidP="005D78E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59" style="position:absolute;left:0;text-align:left;flip:x;z-index:251645952" from="251.55pt,11.95pt" to="251.55pt,31.55pt">
            <v:stroke endarrow="block"/>
          </v:line>
        </w:pict>
      </w:r>
    </w:p>
    <w:p w:rsidR="005D78EA" w:rsidRDefault="005D78EA" w:rsidP="005D78EA">
      <w:pPr>
        <w:jc w:val="both"/>
        <w:rPr>
          <w:sz w:val="26"/>
          <w:szCs w:val="26"/>
        </w:rPr>
      </w:pPr>
    </w:p>
    <w:p w:rsidR="005D78EA" w:rsidRDefault="005D1A7F" w:rsidP="005D78E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3" style="position:absolute;left:0;text-align:left;margin-left:52.8pt;margin-top:1.85pt;width:388.5pt;height:20.5pt;z-index:251646976">
            <v:textbox style="mso-next-textbox:#_x0000_s1053">
              <w:txbxContent>
                <w:p w:rsidR="005D78EA" w:rsidRPr="00E51D00" w:rsidRDefault="005D78EA" w:rsidP="005D78EA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B47368">
                    <w:rPr>
                      <w:sz w:val="22"/>
                      <w:szCs w:val="22"/>
                    </w:rPr>
                    <w:t xml:space="preserve">Регистрация заявления </w:t>
                  </w:r>
                  <w:r w:rsidRPr="00B47368">
                    <w:rPr>
                      <w:i/>
                      <w:sz w:val="22"/>
                      <w:szCs w:val="22"/>
                    </w:rPr>
                    <w:t>(1 рабочий день)</w:t>
                  </w:r>
                </w:p>
                <w:p w:rsidR="005D78EA" w:rsidRDefault="005D78EA" w:rsidP="005D78EA"/>
              </w:txbxContent>
            </v:textbox>
          </v:rect>
        </w:pict>
      </w:r>
    </w:p>
    <w:p w:rsidR="005D78EA" w:rsidRDefault="005D1A7F" w:rsidP="005D78E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55" style="position:absolute;left:0;text-align:left;z-index:251648000" from="251.55pt,7.4pt" to="251.55pt,18.65pt">
            <v:stroke endarrow="block"/>
          </v:line>
        </w:pict>
      </w:r>
    </w:p>
    <w:p w:rsidR="005D78EA" w:rsidRDefault="005D1A7F" w:rsidP="005D78E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61" style="position:absolute;left:0;text-align:left;margin-left:46.2pt;margin-top:3.7pt;width:407.95pt;height:59.25pt;z-index:251649024">
            <v:textbox>
              <w:txbxContent>
                <w:p w:rsidR="005D78EA" w:rsidRPr="00245586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245586">
                    <w:rPr>
                      <w:rFonts w:eastAsia="MS Mincho"/>
                      <w:sz w:val="22"/>
                      <w:szCs w:val="22"/>
                    </w:rPr>
                    <w:t xml:space="preserve">Запрос необходимых </w:t>
                  </w:r>
                  <w:r w:rsidRPr="00245586">
                    <w:rPr>
                      <w:sz w:val="22"/>
                      <w:szCs w:val="22"/>
                    </w:rPr>
                    <w:t xml:space="preserve"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недостающие </w:t>
                  </w:r>
                  <w:r w:rsidRPr="00B47368">
                    <w:rPr>
                      <w:sz w:val="22"/>
                      <w:szCs w:val="22"/>
                    </w:rPr>
                    <w:t xml:space="preserve">документы   </w:t>
                  </w:r>
                  <w:r w:rsidRPr="00B47368">
                    <w:rPr>
                      <w:i/>
                      <w:sz w:val="22"/>
                      <w:szCs w:val="22"/>
                    </w:rPr>
                    <w:t>(7 дней)</w:t>
                  </w:r>
                </w:p>
                <w:p w:rsidR="005D78EA" w:rsidRDefault="005D78EA" w:rsidP="005D78EA"/>
              </w:txbxContent>
            </v:textbox>
          </v:rect>
        </w:pict>
      </w:r>
    </w:p>
    <w:p w:rsidR="005D78EA" w:rsidRDefault="005D78EA" w:rsidP="005D78EA">
      <w:pPr>
        <w:jc w:val="both"/>
        <w:rPr>
          <w:sz w:val="26"/>
          <w:szCs w:val="26"/>
        </w:rPr>
      </w:pPr>
    </w:p>
    <w:p w:rsidR="005D78EA" w:rsidRDefault="005D78EA" w:rsidP="005D78EA">
      <w:pPr>
        <w:jc w:val="both"/>
        <w:rPr>
          <w:sz w:val="26"/>
          <w:szCs w:val="26"/>
        </w:rPr>
      </w:pPr>
    </w:p>
    <w:p w:rsidR="005D78EA" w:rsidRDefault="005D78EA" w:rsidP="005D78EA">
      <w:pPr>
        <w:jc w:val="both"/>
        <w:rPr>
          <w:sz w:val="26"/>
          <w:szCs w:val="26"/>
        </w:rPr>
      </w:pP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  <w:t xml:space="preserve">                              </w:t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</w:p>
    <w:p w:rsidR="005D78EA" w:rsidRDefault="005D1A7F" w:rsidP="005D78E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51.55pt;margin-top:3.15pt;width:0;height:18pt;z-index:251650048" o:connectortype="straight">
            <v:stroke endarrow="block"/>
          </v:shape>
        </w:pict>
      </w:r>
    </w:p>
    <w:p w:rsidR="005D78EA" w:rsidRDefault="005D1A7F" w:rsidP="005D78E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62" style="position:absolute;margin-left:46.2pt;margin-top:6.2pt;width:407.95pt;height:34.5pt;z-index:251651072">
            <v:textbox>
              <w:txbxContent>
                <w:p w:rsidR="005D78EA" w:rsidRPr="002650D0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0D0">
                    <w:rPr>
                      <w:sz w:val="22"/>
                      <w:szCs w:val="22"/>
                    </w:rPr>
                    <w:t>Изучение документов и проверка соответствия их требованиям настоящего Административного регламента</w:t>
                  </w:r>
                </w:p>
              </w:txbxContent>
            </v:textbox>
          </v:rect>
        </w:pict>
      </w:r>
      <w:r w:rsidR="005D78EA">
        <w:rPr>
          <w:sz w:val="26"/>
          <w:szCs w:val="26"/>
        </w:rPr>
        <w:tab/>
      </w:r>
      <w:r w:rsidR="005D78EA">
        <w:rPr>
          <w:sz w:val="26"/>
          <w:szCs w:val="26"/>
        </w:rPr>
        <w:tab/>
      </w:r>
      <w:r w:rsidR="005D78EA">
        <w:rPr>
          <w:sz w:val="26"/>
          <w:szCs w:val="26"/>
        </w:rPr>
        <w:tab/>
      </w:r>
      <w:r w:rsidR="005D78EA">
        <w:rPr>
          <w:sz w:val="26"/>
          <w:szCs w:val="26"/>
        </w:rPr>
        <w:tab/>
        <w:t xml:space="preserve">          </w:t>
      </w:r>
    </w:p>
    <w:p w:rsidR="005D78EA" w:rsidRDefault="005D78EA" w:rsidP="005D78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5D78EA" w:rsidRDefault="005D1A7F" w:rsidP="005D78E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5" type="#_x0000_t32" style="position:absolute;margin-left:251.55pt;margin-top:10.8pt;width:0;height:17.25pt;z-index:251652096" o:connectortype="straight">
            <v:stroke endarrow="block"/>
          </v:shape>
        </w:pict>
      </w:r>
    </w:p>
    <w:p w:rsidR="005D78EA" w:rsidRDefault="005D1A7F" w:rsidP="005D78EA">
      <w:pPr>
        <w:rPr>
          <w:sz w:val="26"/>
          <w:szCs w:val="26"/>
        </w:rPr>
      </w:pPr>
      <w:r w:rsidRPr="005D1A7F">
        <w:rPr>
          <w:noProof/>
          <w:sz w:val="22"/>
          <w:szCs w:val="2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2" type="#_x0000_t110" style="position:absolute;margin-left:153.3pt;margin-top:13.1pt;width:191.25pt;height:110.25pt;z-index:251653120">
            <v:textbox>
              <w:txbxContent>
                <w:p w:rsidR="005D78EA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A3">
                    <w:rPr>
                      <w:sz w:val="22"/>
                      <w:szCs w:val="22"/>
                    </w:rPr>
                    <w:t>основани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9842A3">
                    <w:rPr>
                      <w:sz w:val="22"/>
                      <w:szCs w:val="22"/>
                    </w:rPr>
                    <w:t xml:space="preserve"> для возврата заявления</w:t>
                  </w:r>
                </w:p>
              </w:txbxContent>
            </v:textbox>
          </v:shape>
        </w:pict>
      </w:r>
      <w:r w:rsidR="005D78EA">
        <w:rPr>
          <w:sz w:val="26"/>
          <w:szCs w:val="26"/>
        </w:rPr>
        <w:t xml:space="preserve">                                                  </w:t>
      </w:r>
    </w:p>
    <w:p w:rsidR="005D78EA" w:rsidRDefault="005D78EA" w:rsidP="005D78EA">
      <w:pPr>
        <w:ind w:left="496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Pr="002650D0" w:rsidRDefault="005D78EA" w:rsidP="005D78E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</w:t>
      </w:r>
      <w:proofErr w:type="gramStart"/>
      <w:r>
        <w:rPr>
          <w:sz w:val="22"/>
          <w:szCs w:val="22"/>
        </w:rPr>
        <w:t>е</w:t>
      </w:r>
      <w:r w:rsidRPr="002650D0">
        <w:rPr>
          <w:sz w:val="22"/>
          <w:szCs w:val="22"/>
        </w:rPr>
        <w:t>сть</w:t>
      </w:r>
      <w:proofErr w:type="gramEnd"/>
      <w:r>
        <w:rPr>
          <w:sz w:val="22"/>
          <w:szCs w:val="22"/>
        </w:rPr>
        <w:t xml:space="preserve">                                                                    нет      </w:t>
      </w: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3" type="#_x0000_t32" style="position:absolute;left:0;text-align:left;margin-left:344.55pt;margin-top:11.15pt;width:29.25pt;height:.65pt;z-index:251654144" o:connectortype="straight"/>
        </w:pict>
      </w:r>
      <w:r>
        <w:rPr>
          <w:noProof/>
          <w:sz w:val="26"/>
          <w:szCs w:val="26"/>
        </w:rPr>
        <w:pict>
          <v:shape id="_x0000_s1067" type="#_x0000_t32" style="position:absolute;left:0;text-align:left;margin-left:373.8pt;margin-top:11.8pt;width:.05pt;height:44.15pt;z-index:25165516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66" type="#_x0000_t32" style="position:absolute;left:0;text-align:left;margin-left:80.55pt;margin-top:11.8pt;width:0;height:63pt;z-index:25165619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63" type="#_x0000_t32" style="position:absolute;left:0;text-align:left;margin-left:80.55pt;margin-top:11.15pt;width:70.5pt;height:.05pt;z-index:251657216" o:connectortype="straight"/>
        </w:pict>
      </w:r>
    </w:p>
    <w:p w:rsidR="005D78EA" w:rsidRDefault="005D78EA" w:rsidP="005D78EA">
      <w:pPr>
        <w:ind w:left="49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275425">
        <w:rPr>
          <w:sz w:val="22"/>
          <w:szCs w:val="22"/>
        </w:rPr>
        <w:t>нет</w:t>
      </w:r>
    </w:p>
    <w:p w:rsidR="005D78EA" w:rsidRDefault="005D1A7F" w:rsidP="005D78EA">
      <w:pPr>
        <w:tabs>
          <w:tab w:val="left" w:pos="5400"/>
        </w:tabs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4" type="#_x0000_t110" style="position:absolute;left:0;text-align:left;margin-left:287.55pt;margin-top:12.75pt;width:171.75pt;height:110.25pt;z-index:251658240">
            <v:textbox>
              <w:txbxContent>
                <w:p w:rsidR="005D78EA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D78EA" w:rsidRPr="005A279D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5A279D">
                    <w:rPr>
                      <w:sz w:val="22"/>
                      <w:szCs w:val="22"/>
                    </w:rPr>
                    <w:t>основания для отказа</w:t>
                  </w:r>
                </w:p>
              </w:txbxContent>
            </v:textbox>
          </v:shape>
        </w:pict>
      </w:r>
      <w:r w:rsidR="005D78EA">
        <w:rPr>
          <w:sz w:val="26"/>
          <w:szCs w:val="26"/>
        </w:rPr>
        <w:tab/>
      </w: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Pr="00275425" w:rsidRDefault="005D1A7F" w:rsidP="005D78EA">
      <w:pPr>
        <w:ind w:left="4963"/>
        <w:rPr>
          <w:sz w:val="22"/>
          <w:szCs w:val="22"/>
        </w:rPr>
      </w:pPr>
      <w:r w:rsidRPr="005D1A7F">
        <w:rPr>
          <w:noProof/>
          <w:sz w:val="26"/>
          <w:szCs w:val="26"/>
        </w:rPr>
        <w:pict>
          <v:rect id="_x0000_s1064" style="position:absolute;left:0;text-align:left;margin-left:10.8pt;margin-top:2.35pt;width:160.9pt;height:56.4pt;z-index:251659264">
            <v:textbox>
              <w:txbxContent>
                <w:p w:rsidR="005D78EA" w:rsidRPr="00B47368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0D0">
                    <w:rPr>
                      <w:sz w:val="22"/>
                      <w:szCs w:val="22"/>
                    </w:rPr>
                    <w:t xml:space="preserve">Возврат заявления </w:t>
                  </w:r>
                  <w:r w:rsidRPr="00B47368">
                    <w:rPr>
                      <w:sz w:val="22"/>
                      <w:szCs w:val="22"/>
                    </w:rPr>
                    <w:t>заявителю</w:t>
                  </w:r>
                </w:p>
                <w:p w:rsidR="005D78EA" w:rsidRPr="00E51D00" w:rsidRDefault="005D78EA" w:rsidP="005D78EA">
                  <w:pPr>
                    <w:jc w:val="center"/>
                    <w:rPr>
                      <w:i/>
                      <w:szCs w:val="20"/>
                    </w:rPr>
                  </w:pPr>
                  <w:r w:rsidRPr="00B47368">
                    <w:rPr>
                      <w:i/>
                      <w:szCs w:val="20"/>
                    </w:rPr>
                    <w:t xml:space="preserve">(10 дней </w:t>
                  </w:r>
                  <w:proofErr w:type="gramStart"/>
                  <w:r w:rsidRPr="00B47368">
                    <w:rPr>
                      <w:i/>
                      <w:szCs w:val="20"/>
                    </w:rPr>
                    <w:t>с даты приема</w:t>
                  </w:r>
                  <w:proofErr w:type="gramEnd"/>
                  <w:r w:rsidRPr="00B47368">
                    <w:rPr>
                      <w:szCs w:val="20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>заявления)</w:t>
                  </w:r>
                </w:p>
              </w:txbxContent>
            </v:textbox>
          </v:rect>
        </w:pict>
      </w:r>
      <w:r w:rsidR="005D78EA">
        <w:rPr>
          <w:sz w:val="22"/>
          <w:szCs w:val="22"/>
        </w:rPr>
        <w:t xml:space="preserve">           </w:t>
      </w:r>
      <w:r w:rsidR="005D78EA" w:rsidRPr="00275425">
        <w:rPr>
          <w:sz w:val="22"/>
          <w:szCs w:val="22"/>
        </w:rPr>
        <w:t xml:space="preserve">                               </w:t>
      </w:r>
      <w:r w:rsidR="005D78EA">
        <w:rPr>
          <w:sz w:val="22"/>
          <w:szCs w:val="22"/>
        </w:rPr>
        <w:t xml:space="preserve">          </w:t>
      </w:r>
      <w:r w:rsidR="005D78EA" w:rsidRPr="00275425">
        <w:rPr>
          <w:sz w:val="22"/>
          <w:szCs w:val="22"/>
        </w:rPr>
        <w:t xml:space="preserve">        </w:t>
      </w:r>
    </w:p>
    <w:p w:rsidR="005D78EA" w:rsidRDefault="005D78EA" w:rsidP="005D78EA">
      <w:pPr>
        <w:ind w:left="4963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6" type="#_x0000_t32" style="position:absolute;left:0;text-align:left;margin-left:207.35pt;margin-top:10.15pt;width:0;height:50.75pt;z-index:25166028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75" type="#_x0000_t32" style="position:absolute;left:0;text-align:left;margin-left:207.3pt;margin-top:10.15pt;width:80.25pt;height:.05pt;flip:y;z-index:251661312" o:connectortype="straight"/>
        </w:pict>
      </w:r>
      <w:r w:rsidR="005D78EA" w:rsidRPr="00275425">
        <w:rPr>
          <w:sz w:val="22"/>
          <w:szCs w:val="22"/>
        </w:rPr>
        <w:t>есть</w:t>
      </w:r>
      <w:r w:rsidR="005D78EA">
        <w:rPr>
          <w:sz w:val="22"/>
          <w:szCs w:val="22"/>
        </w:rPr>
        <w:t xml:space="preserve">                                                                       </w:t>
      </w: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60" style="position:absolute;left:0;text-align:left;z-index:251662336" from="80.55pt,14pt" to="80.55pt,214.35pt"/>
        </w:pict>
      </w: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6" style="position:absolute;left:0;text-align:left;margin-left:104.55pt;margin-top:3.4pt;width:183pt;height:120pt;z-index:251663360">
            <v:textbox style="mso-next-textbox:#_x0000_s1056">
              <w:txbxContent>
                <w:p w:rsidR="005D78EA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Принятие </w:t>
                  </w:r>
                  <w:r>
                    <w:rPr>
                      <w:sz w:val="22"/>
                      <w:szCs w:val="22"/>
                    </w:rPr>
                    <w:t xml:space="preserve">и выдача заявителю постановления Администрации города Глазова </w:t>
                  </w:r>
                  <w:r w:rsidRPr="0036556B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б отказе в</w:t>
                  </w:r>
                  <w:r w:rsidRPr="0036556B">
                    <w:rPr>
                      <w:sz w:val="22"/>
                      <w:szCs w:val="22"/>
                    </w:rPr>
                    <w:t xml:space="preserve"> предоставлении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 земельного участка</w:t>
                  </w:r>
                  <w:r w:rsidRPr="00245586"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аренду без проведения торгов </w:t>
                  </w:r>
                </w:p>
                <w:p w:rsidR="005D78EA" w:rsidRPr="00E51D00" w:rsidRDefault="005D78EA" w:rsidP="005D78EA">
                  <w:pPr>
                    <w:jc w:val="center"/>
                    <w:rPr>
                      <w:i/>
                      <w:szCs w:val="20"/>
                    </w:rPr>
                  </w:pPr>
                  <w:r>
                    <w:rPr>
                      <w:i/>
                      <w:szCs w:val="20"/>
                    </w:rPr>
                    <w:t>(2</w:t>
                  </w:r>
                  <w:r w:rsidRPr="00B47368">
                    <w:rPr>
                      <w:i/>
                      <w:szCs w:val="20"/>
                    </w:rPr>
                    <w:t xml:space="preserve">0 дней </w:t>
                  </w:r>
                  <w:proofErr w:type="gramStart"/>
                  <w:r w:rsidRPr="00B47368">
                    <w:rPr>
                      <w:i/>
                      <w:szCs w:val="20"/>
                    </w:rPr>
                    <w:t>с даты приема</w:t>
                  </w:r>
                  <w:proofErr w:type="gramEnd"/>
                  <w:r w:rsidRPr="00B47368">
                    <w:rPr>
                      <w:szCs w:val="20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>заявления)</w:t>
                  </w:r>
                </w:p>
                <w:p w:rsidR="005D78EA" w:rsidRDefault="005D78EA" w:rsidP="005D78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77" type="#_x0000_t32" style="position:absolute;left:0;text-align:left;margin-left:373.85pt;margin-top:8pt;width:.05pt;height:29.9pt;z-index:251664384" o:connectortype="straight">
            <v:stroke endarrow="block"/>
          </v:shape>
        </w:pict>
      </w:r>
    </w:p>
    <w:p w:rsidR="005D78EA" w:rsidRPr="00665D52" w:rsidRDefault="005D78EA" w:rsidP="005D78EA">
      <w:pPr>
        <w:ind w:left="4963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</w:t>
      </w:r>
      <w:r w:rsidRPr="00665D52">
        <w:rPr>
          <w:sz w:val="22"/>
          <w:szCs w:val="22"/>
        </w:rPr>
        <w:t xml:space="preserve">нет </w:t>
      </w: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7" type="#_x0000_t109" style="position:absolute;left:0;text-align:left;margin-left:310.05pt;margin-top:10.3pt;width:159pt;height:95.25pt;z-index:251665408">
            <v:textbox>
              <w:txbxContent>
                <w:p w:rsidR="005D78EA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A92CF0">
                    <w:rPr>
                      <w:sz w:val="22"/>
                      <w:szCs w:val="22"/>
                    </w:rPr>
                    <w:t xml:space="preserve">Подготовка проекта договора </w:t>
                  </w:r>
                  <w:r>
                    <w:rPr>
                      <w:sz w:val="22"/>
                      <w:szCs w:val="22"/>
                    </w:rPr>
                    <w:t>аренды</w:t>
                  </w:r>
                  <w:r w:rsidRPr="00A92CF0">
                    <w:rPr>
                      <w:sz w:val="22"/>
                      <w:szCs w:val="22"/>
                    </w:rPr>
                    <w:t xml:space="preserve"> земельного участка </w:t>
                  </w:r>
                </w:p>
                <w:p w:rsidR="005D78EA" w:rsidRDefault="005D78EA" w:rsidP="005D78EA">
                  <w:pPr>
                    <w:jc w:val="center"/>
                    <w:rPr>
                      <w:sz w:val="22"/>
                      <w:szCs w:val="22"/>
                    </w:rPr>
                  </w:pPr>
                  <w:r w:rsidRPr="00A92CF0">
                    <w:rPr>
                      <w:sz w:val="22"/>
                      <w:szCs w:val="22"/>
                    </w:rPr>
                    <w:t>и  направление заявителю для подписания</w:t>
                  </w:r>
                </w:p>
                <w:p w:rsidR="005D78EA" w:rsidRPr="00E51D00" w:rsidRDefault="005D78EA" w:rsidP="005D78EA">
                  <w:pPr>
                    <w:jc w:val="center"/>
                    <w:rPr>
                      <w:i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Cs w:val="20"/>
                    </w:rPr>
                    <w:t>(2</w:t>
                  </w:r>
                  <w:r w:rsidRPr="00B47368">
                    <w:rPr>
                      <w:i/>
                      <w:szCs w:val="20"/>
                    </w:rPr>
                    <w:t>0</w:t>
                  </w:r>
                  <w:r w:rsidRPr="00B4736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 xml:space="preserve">дней </w:t>
                  </w:r>
                  <w:proofErr w:type="gramStart"/>
                  <w:r w:rsidRPr="00B47368">
                    <w:rPr>
                      <w:i/>
                      <w:szCs w:val="20"/>
                    </w:rPr>
                    <w:t>с даты приема</w:t>
                  </w:r>
                  <w:proofErr w:type="gramEnd"/>
                  <w:r w:rsidRPr="00B47368">
                    <w:rPr>
                      <w:szCs w:val="20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>заявления)</w:t>
                  </w:r>
                </w:p>
                <w:p w:rsidR="005D78EA" w:rsidRDefault="005D78EA" w:rsidP="005D78EA">
                  <w:pPr>
                    <w:jc w:val="center"/>
                  </w:pPr>
                </w:p>
              </w:txbxContent>
            </v:textbox>
          </v:shape>
        </w:pict>
      </w: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Default="005D78EA" w:rsidP="005D78EA">
      <w:pPr>
        <w:ind w:left="4963"/>
        <w:rPr>
          <w:sz w:val="26"/>
          <w:szCs w:val="26"/>
        </w:rPr>
      </w:pP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8" type="#_x0000_t32" style="position:absolute;left:0;text-align:left;margin-left:207.35pt;margin-top:6.1pt;width:0;height:28.25pt;z-index:251666432" o:connectortype="straight">
            <v:stroke endarrow="block"/>
          </v:shape>
        </w:pict>
      </w: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9" type="#_x0000_t32" style="position:absolute;left:0;text-align:left;margin-left:379.8pt;margin-top:.9pt;width:.05pt;height:36.35pt;z-index:251667456" o:connectortype="straight"/>
        </w:pict>
      </w:r>
    </w:p>
    <w:p w:rsidR="005D78EA" w:rsidRDefault="005D1A7F" w:rsidP="005D78EA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153.3pt;margin-top:4.45pt;width:198pt;height:39pt;z-index:251668480">
            <v:textbox style="mso-next-textbox:#_x0000_s1054">
              <w:txbxContent>
                <w:p w:rsidR="005D78EA" w:rsidRDefault="005D78EA" w:rsidP="005D78EA">
                  <w:pPr>
                    <w:jc w:val="center"/>
                  </w:pPr>
                  <w:r w:rsidRPr="0036556B">
                    <w:rPr>
                      <w:sz w:val="22"/>
                      <w:szCs w:val="22"/>
                    </w:rPr>
                    <w:t xml:space="preserve">Завершение </w:t>
                  </w:r>
                  <w:r>
                    <w:rPr>
                      <w:sz w:val="22"/>
                      <w:szCs w:val="22"/>
                    </w:rPr>
                    <w:t>предоставления</w:t>
                  </w:r>
                  <w:r w:rsidRPr="0036556B">
                    <w:rPr>
                      <w:sz w:val="22"/>
                      <w:szCs w:val="22"/>
                    </w:rPr>
                    <w:t xml:space="preserve"> муниципальной услуги</w:t>
                  </w:r>
                </w:p>
                <w:p w:rsidR="005D78EA" w:rsidRDefault="005D78EA" w:rsidP="005D78EA"/>
              </w:txbxContent>
            </v:textbox>
          </v:shape>
        </w:pict>
      </w:r>
    </w:p>
    <w:p w:rsidR="005D78EA" w:rsidRDefault="005D1A7F" w:rsidP="005D78EA">
      <w:pPr>
        <w:ind w:left="4963"/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 id="_x0000_s1070" type="#_x0000_t32" style="position:absolute;left:0;text-align:left;margin-left:351.3pt;margin-top:7.35pt;width:28.5pt;height:.05pt;flip:x;z-index:25166950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line id="_x0000_s1058" style="position:absolute;left:0;text-align:left;flip:y;z-index:251670528" from="80.55pt,5.05pt" to="151.05pt,5.05pt">
            <v:stroke endarrow="block"/>
          </v:line>
        </w:pict>
      </w:r>
    </w:p>
    <w:p w:rsidR="005D78EA" w:rsidRDefault="005D78EA" w:rsidP="005D78EA">
      <w:pPr>
        <w:pStyle w:val="13"/>
        <w:spacing w:line="360" w:lineRule="auto"/>
        <w:rPr>
          <w:rFonts w:ascii="Times New Roman" w:eastAsia="MS Mincho" w:hAnsi="Times New Roman"/>
          <w:b/>
          <w:sz w:val="25"/>
          <w:szCs w:val="25"/>
        </w:rPr>
      </w:pPr>
    </w:p>
    <w:p w:rsidR="005D78EA" w:rsidRDefault="005D78EA" w:rsidP="005D78EA">
      <w:pPr>
        <w:pStyle w:val="13"/>
        <w:spacing w:line="360" w:lineRule="auto"/>
        <w:rPr>
          <w:rFonts w:ascii="Times New Roman" w:eastAsia="MS Mincho" w:hAnsi="Times New Roman"/>
          <w:b/>
          <w:sz w:val="25"/>
          <w:szCs w:val="25"/>
        </w:rPr>
      </w:pPr>
    </w:p>
    <w:p w:rsidR="005D78EA" w:rsidRDefault="005D78E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5D78E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59" w:rsidRDefault="00303059">
      <w:r>
        <w:separator/>
      </w:r>
    </w:p>
  </w:endnote>
  <w:endnote w:type="continuationSeparator" w:id="0">
    <w:p w:rsidR="00303059" w:rsidRDefault="0030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59" w:rsidRDefault="00303059">
      <w:r>
        <w:separator/>
      </w:r>
    </w:p>
  </w:footnote>
  <w:footnote w:type="continuationSeparator" w:id="0">
    <w:p w:rsidR="00303059" w:rsidRDefault="00303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1A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0D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030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1A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0D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87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030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45CD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A4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8A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2C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07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EA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C0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AB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80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55E0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A6B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C8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89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43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8A4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8A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B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362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8B840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E2C3C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4344FF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036F9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1009D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605D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B784E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88AC8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B5007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3787C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2A19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52CD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DE2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3A9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EE0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34E9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02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E9E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427E2A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B368AE8" w:tentative="1">
      <w:start w:val="1"/>
      <w:numFmt w:val="lowerLetter"/>
      <w:lvlText w:val="%2."/>
      <w:lvlJc w:val="left"/>
      <w:pPr>
        <w:ind w:left="1440" w:hanging="360"/>
      </w:pPr>
    </w:lvl>
    <w:lvl w:ilvl="2" w:tplc="4A1805FA" w:tentative="1">
      <w:start w:val="1"/>
      <w:numFmt w:val="lowerRoman"/>
      <w:lvlText w:val="%3."/>
      <w:lvlJc w:val="right"/>
      <w:pPr>
        <w:ind w:left="2160" w:hanging="180"/>
      </w:pPr>
    </w:lvl>
    <w:lvl w:ilvl="3" w:tplc="89528896" w:tentative="1">
      <w:start w:val="1"/>
      <w:numFmt w:val="decimal"/>
      <w:lvlText w:val="%4."/>
      <w:lvlJc w:val="left"/>
      <w:pPr>
        <w:ind w:left="2880" w:hanging="360"/>
      </w:pPr>
    </w:lvl>
    <w:lvl w:ilvl="4" w:tplc="5AC83454" w:tentative="1">
      <w:start w:val="1"/>
      <w:numFmt w:val="lowerLetter"/>
      <w:lvlText w:val="%5."/>
      <w:lvlJc w:val="left"/>
      <w:pPr>
        <w:ind w:left="3600" w:hanging="360"/>
      </w:pPr>
    </w:lvl>
    <w:lvl w:ilvl="5" w:tplc="D518951C" w:tentative="1">
      <w:start w:val="1"/>
      <w:numFmt w:val="lowerRoman"/>
      <w:lvlText w:val="%6."/>
      <w:lvlJc w:val="right"/>
      <w:pPr>
        <w:ind w:left="4320" w:hanging="180"/>
      </w:pPr>
    </w:lvl>
    <w:lvl w:ilvl="6" w:tplc="C5A83EF2" w:tentative="1">
      <w:start w:val="1"/>
      <w:numFmt w:val="decimal"/>
      <w:lvlText w:val="%7."/>
      <w:lvlJc w:val="left"/>
      <w:pPr>
        <w:ind w:left="5040" w:hanging="360"/>
      </w:pPr>
    </w:lvl>
    <w:lvl w:ilvl="7" w:tplc="2D0ECC20" w:tentative="1">
      <w:start w:val="1"/>
      <w:numFmt w:val="lowerLetter"/>
      <w:lvlText w:val="%8."/>
      <w:lvlJc w:val="left"/>
      <w:pPr>
        <w:ind w:left="5760" w:hanging="360"/>
      </w:pPr>
    </w:lvl>
    <w:lvl w:ilvl="8" w:tplc="6F883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FC2E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AA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45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67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E3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4C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E2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0B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9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D6A03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8A9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04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CE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64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86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2D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60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EA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2E280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EB3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F439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EE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C07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233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E1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ADB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5014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DF102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40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A3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6E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AC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EC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8C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CF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1E2F5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E482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380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80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6D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03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6E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6F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A9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284EE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380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E9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CF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CC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E7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4D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CA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EE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0DA25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C38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68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0D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8B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81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ED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4A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6F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C70BF"/>
    <w:multiLevelType w:val="hybridMultilevel"/>
    <w:tmpl w:val="0E12277C"/>
    <w:lvl w:ilvl="0" w:tplc="D5F0DDA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E007AF"/>
    <w:multiLevelType w:val="hybridMultilevel"/>
    <w:tmpl w:val="F37C904C"/>
    <w:lvl w:ilvl="0" w:tplc="ABB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81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2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A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89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E9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AF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06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03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062C0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843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46A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8F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47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B02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9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03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8C2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5C94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C8D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83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AC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8B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4A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A2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C5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86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75DE4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5E6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A1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CF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CE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6C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AC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A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440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CFC6F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F25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FE2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63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48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00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82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69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2A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821CE2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D3A95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9CCC5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7307A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E852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846DE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5A0C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ED868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1CEE3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8DB61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387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2C4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2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6F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AAC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A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4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26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3D2075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6EA37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5EAA5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AC844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20014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6D8B1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E073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FFEDB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1EC7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C010C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8A2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A4C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E6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7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E4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A6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46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6F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6F848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FC2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A0C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43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46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4D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2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A6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C6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1F8"/>
    <w:multiLevelType w:val="hybridMultilevel"/>
    <w:tmpl w:val="942CE8B2"/>
    <w:lvl w:ilvl="0" w:tplc="B90801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3C0F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4D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A1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C5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CC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07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8F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E9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C076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6C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43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65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C0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41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A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E3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109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5A46B2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87277A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160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4605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8428D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72EA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C67E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3684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A1215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D47299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744B8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1820F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67E4E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C8EF15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604B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B40AE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0AAC7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316D6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B2A6A"/>
    <w:multiLevelType w:val="hybridMultilevel"/>
    <w:tmpl w:val="B83EDC24"/>
    <w:lvl w:ilvl="0" w:tplc="9ECEE8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1A3F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785F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5CB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1A00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1080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4679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AEC7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906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920EC8"/>
    <w:multiLevelType w:val="hybridMultilevel"/>
    <w:tmpl w:val="7CD220DA"/>
    <w:lvl w:ilvl="0" w:tplc="CCA8F5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B626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CC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89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CC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E6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C8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61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05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10E5B"/>
    <w:multiLevelType w:val="hybridMultilevel"/>
    <w:tmpl w:val="0E9E349E"/>
    <w:lvl w:ilvl="0" w:tplc="FEF00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920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6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24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F6B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6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27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9C3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97A12"/>
    <w:multiLevelType w:val="hybridMultilevel"/>
    <w:tmpl w:val="9362B2D4"/>
    <w:lvl w:ilvl="0" w:tplc="9ACE7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621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686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65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21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0D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6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82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447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060EE"/>
    <w:multiLevelType w:val="hybridMultilevel"/>
    <w:tmpl w:val="87507612"/>
    <w:lvl w:ilvl="0" w:tplc="9796D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F2F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DE2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49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26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AA9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4F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EE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A8A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9A424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60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6E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C9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6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2D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65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8E4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A5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6"/>
  </w:num>
  <w:num w:numId="6">
    <w:abstractNumId w:val="39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3"/>
  </w:num>
  <w:num w:numId="28">
    <w:abstractNumId w:val="35"/>
  </w:num>
  <w:num w:numId="29">
    <w:abstractNumId w:val="19"/>
  </w:num>
  <w:num w:numId="30">
    <w:abstractNumId w:val="37"/>
  </w:num>
  <w:num w:numId="31">
    <w:abstractNumId w:val="25"/>
  </w:num>
  <w:num w:numId="32">
    <w:abstractNumId w:val="22"/>
  </w:num>
  <w:num w:numId="33">
    <w:abstractNumId w:val="16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38"/>
  </w:num>
  <w:num w:numId="43">
    <w:abstractNumId w:val="27"/>
  </w:num>
  <w:num w:numId="44">
    <w:abstractNumId w:val="4"/>
  </w:num>
  <w:num w:numId="45">
    <w:abstractNumId w:val="3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67E"/>
    <w:rsid w:val="0010767E"/>
    <w:rsid w:val="00293E76"/>
    <w:rsid w:val="00303059"/>
    <w:rsid w:val="003F6B2F"/>
    <w:rsid w:val="005D1A7F"/>
    <w:rsid w:val="005D78EA"/>
    <w:rsid w:val="009C687B"/>
    <w:rsid w:val="00B3687F"/>
    <w:rsid w:val="00CD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3" type="connector" idref="#_x0000_s1067"/>
        <o:r id="V:Rule14" type="connector" idref="#_x0000_s1068"/>
        <o:r id="V:Rule15" type="connector" idref="#_x0000_s1076"/>
        <o:r id="V:Rule16" type="connector" idref="#_x0000_s1075"/>
        <o:r id="V:Rule17" type="connector" idref="#_x0000_s1077"/>
        <o:r id="V:Rule18" type="connector" idref="#_x0000_s1063"/>
        <o:r id="V:Rule19" type="connector" idref="#_x0000_s1071"/>
        <o:r id="V:Rule20" type="connector" idref="#_x0000_s1069"/>
        <o:r id="V:Rule21" type="connector" idref="#_x0000_s1070"/>
        <o:r id="V:Rule22" type="connector" idref="#_x0000_s1066"/>
        <o:r id="V:Rule23" type="connector" idref="#_x0000_s1073"/>
        <o:r id="V:Rule2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5D78EA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5D78EA"/>
    <w:pPr>
      <w:ind w:left="720"/>
      <w:contextualSpacing/>
    </w:pPr>
  </w:style>
  <w:style w:type="paragraph" w:customStyle="1" w:styleId="13">
    <w:name w:val="Текст1"/>
    <w:basedOn w:val="a"/>
    <w:rsid w:val="005D78E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2023-04-07T05:34:00Z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