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D2B3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5839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72B7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D2B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D2B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D2B3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D2B3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D25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D2B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D2B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D2B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D2B3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D25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25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2B3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D25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D2B3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574D5">
        <w:rPr>
          <w:rFonts w:eastAsiaTheme="minorEastAsia"/>
          <w:color w:val="000000"/>
          <w:sz w:val="26"/>
          <w:szCs w:val="26"/>
        </w:rPr>
        <w:t>14.02.2023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A574D5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A574D5">
        <w:rPr>
          <w:rFonts w:eastAsiaTheme="minorEastAsia"/>
          <w:color w:val="000000"/>
          <w:sz w:val="26"/>
          <w:szCs w:val="26"/>
        </w:rPr>
        <w:t>20/10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D25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D2B3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D25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37625" w:rsidRDefault="002D2B30" w:rsidP="00AB312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 Административный регламент по предоставлению  муниципальной  услуги  «Согласование эскизов вывесок на  территории города Глазова», утверждённый постановлением Администрации города Глазова</w:t>
      </w:r>
    </w:p>
    <w:p w:rsidR="00D623C2" w:rsidRPr="00E649DB" w:rsidRDefault="002D2B30" w:rsidP="00AB31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04.04.2016 № 20/4</w:t>
      </w:r>
    </w:p>
    <w:p w:rsidR="00AC14C7" w:rsidRPr="00760BEF" w:rsidRDefault="000D25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2D64" w:rsidRDefault="002F2D64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 Уставом муниципального образования «Город Глазов», </w:t>
      </w:r>
    </w:p>
    <w:p w:rsidR="002F2D64" w:rsidRDefault="002F2D64" w:rsidP="00337625">
      <w:pPr>
        <w:pStyle w:val="21"/>
        <w:spacing w:after="0" w:line="240" w:lineRule="auto"/>
        <w:ind w:firstLine="851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 w:rsidRPr="00827DCD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в </w:t>
      </w:r>
      <w:r w:rsidRPr="00827DCD">
        <w:rPr>
          <w:sz w:val="26"/>
          <w:szCs w:val="26"/>
        </w:rPr>
        <w:t xml:space="preserve">административный </w:t>
      </w:r>
      <w:r>
        <w:rPr>
          <w:sz w:val="26"/>
          <w:szCs w:val="26"/>
        </w:rPr>
        <w:t xml:space="preserve">регламент по предоставлению муниципальной услуги «Согласование эскизов вывесок на территории города Глазова», утверждённый постановлением Администрации города Глазова от 04.04.2016 № 20/4» (в ред. </w:t>
      </w:r>
      <w:r w:rsidRPr="00827DCD">
        <w:rPr>
          <w:sz w:val="26"/>
          <w:szCs w:val="26"/>
        </w:rPr>
        <w:t>от 23.06.2016 № 20/17, от 26.08.2016 № 20/22</w:t>
      </w:r>
      <w:r>
        <w:rPr>
          <w:sz w:val="26"/>
          <w:szCs w:val="26"/>
        </w:rPr>
        <w:t>) следующие изменения: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«Содержание» строку 24 исключить;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1.2.1. пункт 3.9 изложить в следующей редакции: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«3.9.</w:t>
      </w:r>
      <w:r w:rsidRPr="00827DCD">
        <w:t xml:space="preserve"> </w:t>
      </w:r>
      <w:r w:rsidRPr="00827DCD">
        <w:rPr>
          <w:sz w:val="26"/>
          <w:szCs w:val="26"/>
        </w:rPr>
        <w:t xml:space="preserve">Решение </w:t>
      </w:r>
      <w:proofErr w:type="spellStart"/>
      <w:r w:rsidRPr="00827DCD">
        <w:rPr>
          <w:sz w:val="26"/>
          <w:szCs w:val="26"/>
        </w:rPr>
        <w:t>Глазовской</w:t>
      </w:r>
      <w:proofErr w:type="spellEnd"/>
      <w:r w:rsidRPr="00827DCD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й Думы от 25.10.2017 №</w:t>
      </w:r>
      <w:r w:rsidRPr="00827DCD">
        <w:rPr>
          <w:sz w:val="26"/>
          <w:szCs w:val="26"/>
        </w:rPr>
        <w:t xml:space="preserve"> 292</w:t>
      </w:r>
      <w:r>
        <w:rPr>
          <w:sz w:val="26"/>
          <w:szCs w:val="26"/>
        </w:rPr>
        <w:t xml:space="preserve"> «</w:t>
      </w:r>
      <w:r w:rsidRPr="00827DCD">
        <w:rPr>
          <w:sz w:val="26"/>
          <w:szCs w:val="26"/>
        </w:rPr>
        <w:t xml:space="preserve">Об утверждении Правил благоустройства муниципального образования </w:t>
      </w:r>
      <w:r>
        <w:rPr>
          <w:sz w:val="26"/>
          <w:szCs w:val="26"/>
        </w:rPr>
        <w:t>«</w:t>
      </w:r>
      <w:r w:rsidRPr="00827DCD">
        <w:rPr>
          <w:sz w:val="26"/>
          <w:szCs w:val="26"/>
        </w:rPr>
        <w:t>Город Глазов» Первоначальный текст документа опубликован в издании</w:t>
      </w:r>
      <w:r>
        <w:rPr>
          <w:sz w:val="26"/>
          <w:szCs w:val="26"/>
        </w:rPr>
        <w:t xml:space="preserve"> </w:t>
      </w:r>
      <w:r w:rsidRPr="00827DCD">
        <w:rPr>
          <w:sz w:val="26"/>
          <w:szCs w:val="26"/>
        </w:rPr>
        <w:t>Официальный пор</w:t>
      </w:r>
      <w:r>
        <w:rPr>
          <w:sz w:val="26"/>
          <w:szCs w:val="26"/>
        </w:rPr>
        <w:t>тал муниципального образования «</w:t>
      </w:r>
      <w:r w:rsidRPr="00827DCD">
        <w:rPr>
          <w:sz w:val="26"/>
          <w:szCs w:val="26"/>
        </w:rPr>
        <w:t>Город Глазов</w:t>
      </w:r>
      <w:r>
        <w:rPr>
          <w:sz w:val="26"/>
          <w:szCs w:val="26"/>
        </w:rPr>
        <w:t>»</w:t>
      </w:r>
      <w:r w:rsidRPr="00827DCD">
        <w:rPr>
          <w:sz w:val="26"/>
          <w:szCs w:val="26"/>
        </w:rPr>
        <w:t xml:space="preserve"> http://glazov-gov.ru, 30.10.2017.</w:t>
      </w:r>
      <w:r>
        <w:rPr>
          <w:sz w:val="26"/>
          <w:szCs w:val="26"/>
        </w:rPr>
        <w:t>»;</w:t>
      </w:r>
    </w:p>
    <w:p w:rsidR="004E1B11" w:rsidRDefault="004E1B11" w:rsidP="0033762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1.2.2. Пункты 5-5.9 изложить в следующей редакции:</w:t>
      </w:r>
    </w:p>
    <w:p w:rsidR="004E1B11" w:rsidRPr="000367F5" w:rsidRDefault="004E1B11" w:rsidP="00337625">
      <w:pPr>
        <w:pStyle w:val="af5"/>
        <w:rPr>
          <w:rFonts w:ascii="Times New Roman" w:hAnsi="Times New Roman"/>
          <w:b/>
          <w:bCs/>
          <w:sz w:val="26"/>
          <w:szCs w:val="26"/>
        </w:rPr>
      </w:pPr>
      <w:r w:rsidRPr="000367F5">
        <w:rPr>
          <w:rFonts w:ascii="Times New Roman" w:hAnsi="Times New Roman"/>
          <w:sz w:val="26"/>
          <w:szCs w:val="26"/>
        </w:rPr>
        <w:t xml:space="preserve">«5. </w:t>
      </w:r>
      <w:r w:rsidRPr="000367F5">
        <w:rPr>
          <w:rFonts w:ascii="Times New Roman" w:hAnsi="Times New Roman"/>
          <w:b/>
          <w:bCs/>
          <w:sz w:val="26"/>
          <w:szCs w:val="26"/>
        </w:rPr>
        <w:t>Порядок информирования о предоставления муниципальной услуги</w:t>
      </w:r>
    </w:p>
    <w:p w:rsidR="004E1B11" w:rsidRPr="000367F5" w:rsidRDefault="004E1B11" w:rsidP="00337625">
      <w:pPr>
        <w:ind w:firstLine="680"/>
        <w:jc w:val="both"/>
        <w:rPr>
          <w:sz w:val="26"/>
          <w:szCs w:val="26"/>
        </w:rPr>
      </w:pPr>
      <w:r w:rsidRPr="000367F5">
        <w:rPr>
          <w:sz w:val="26"/>
          <w:szCs w:val="26"/>
        </w:rPr>
        <w:t>5.1. Информация о местонахождении, графике работы исполнителя муниципальной услуги:</w:t>
      </w:r>
    </w:p>
    <w:p w:rsidR="004E1B11" w:rsidRPr="000367F5" w:rsidRDefault="004E1B11" w:rsidP="00337625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>Местонахождение Управления: Удмуртская Республика, г. Глазов, ул. Энгельса, д. 18;</w:t>
      </w:r>
    </w:p>
    <w:p w:rsidR="004E1B11" w:rsidRPr="000367F5" w:rsidRDefault="004E1B11" w:rsidP="00337625">
      <w:pPr>
        <w:ind w:firstLine="680"/>
        <w:jc w:val="both"/>
        <w:rPr>
          <w:sz w:val="26"/>
          <w:szCs w:val="26"/>
        </w:rPr>
      </w:pPr>
      <w:r w:rsidRPr="000367F5">
        <w:rPr>
          <w:sz w:val="26"/>
          <w:szCs w:val="26"/>
        </w:rPr>
        <w:t xml:space="preserve">Адрес электронной почты: arh07@glazov-gov.ru; </w:t>
      </w:r>
    </w:p>
    <w:p w:rsidR="004E1B11" w:rsidRPr="000367F5" w:rsidRDefault="004E1B11" w:rsidP="00337625">
      <w:pPr>
        <w:jc w:val="both"/>
        <w:rPr>
          <w:color w:val="0000FF"/>
          <w:sz w:val="26"/>
          <w:szCs w:val="26"/>
          <w:u w:val="single"/>
        </w:rPr>
      </w:pPr>
      <w:r w:rsidRPr="000367F5">
        <w:rPr>
          <w:sz w:val="26"/>
          <w:szCs w:val="26"/>
        </w:rPr>
        <w:t xml:space="preserve">Адрес официального </w:t>
      </w:r>
      <w:r w:rsidRPr="000367F5">
        <w:rPr>
          <w:color w:val="000000"/>
          <w:sz w:val="26"/>
          <w:szCs w:val="26"/>
        </w:rPr>
        <w:t xml:space="preserve">портала муниципального образования «Город Глазов»: </w:t>
      </w:r>
      <w:r w:rsidRPr="000367F5">
        <w:rPr>
          <w:color w:val="0000FF"/>
          <w:sz w:val="26"/>
          <w:szCs w:val="26"/>
          <w:u w:val="single"/>
        </w:rPr>
        <w:t>http://glazov-gov.ru/</w:t>
      </w:r>
    </w:p>
    <w:p w:rsidR="004E1B11" w:rsidRPr="000367F5" w:rsidRDefault="004E1B11" w:rsidP="00337625">
      <w:pPr>
        <w:ind w:firstLine="680"/>
        <w:jc w:val="both"/>
        <w:rPr>
          <w:bCs/>
          <w:sz w:val="26"/>
          <w:szCs w:val="26"/>
        </w:rPr>
      </w:pPr>
      <w:r w:rsidRPr="000367F5">
        <w:rPr>
          <w:bCs/>
          <w:sz w:val="26"/>
          <w:szCs w:val="26"/>
        </w:rPr>
        <w:t xml:space="preserve">Контактные телефоны: </w:t>
      </w:r>
    </w:p>
    <w:p w:rsidR="004E1B11" w:rsidRPr="000367F5" w:rsidRDefault="004E1B11" w:rsidP="00337625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>Приёмная Управления: тел.66-032;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>Начальник Управления: тел. 29-859;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>Заместитель начальника Управления:  тел. 66-032;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>Консультации по вопросам предоставления муниципальной услуги: тел.  66-032.</w:t>
      </w:r>
    </w:p>
    <w:p w:rsidR="004E1B11" w:rsidRPr="000367F5" w:rsidRDefault="004E1B11" w:rsidP="004E1B11">
      <w:pPr>
        <w:ind w:firstLine="680"/>
        <w:jc w:val="both"/>
        <w:rPr>
          <w:sz w:val="26"/>
          <w:szCs w:val="26"/>
        </w:rPr>
      </w:pPr>
      <w:r w:rsidRPr="000367F5">
        <w:rPr>
          <w:sz w:val="26"/>
          <w:szCs w:val="26"/>
        </w:rP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Понедельник    </w:t>
      </w:r>
      <w:r w:rsidRPr="000367F5">
        <w:rPr>
          <w:sz w:val="26"/>
          <w:szCs w:val="26"/>
        </w:rPr>
        <w:tab/>
        <w:t xml:space="preserve">с 08-00 до 17-00 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Вторник</w:t>
      </w:r>
      <w:r w:rsidRPr="000367F5">
        <w:rPr>
          <w:sz w:val="26"/>
          <w:szCs w:val="26"/>
        </w:rPr>
        <w:tab/>
      </w:r>
      <w:r w:rsidRPr="000367F5">
        <w:rPr>
          <w:sz w:val="26"/>
          <w:szCs w:val="26"/>
        </w:rPr>
        <w:tab/>
        <w:t>с 08-00 до 17-00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lastRenderedPageBreak/>
        <w:tab/>
        <w:t>Среда</w:t>
      </w:r>
      <w:r w:rsidRPr="000367F5">
        <w:rPr>
          <w:sz w:val="26"/>
          <w:szCs w:val="26"/>
        </w:rPr>
        <w:tab/>
        <w:t xml:space="preserve">      </w:t>
      </w:r>
      <w:r w:rsidRPr="000367F5">
        <w:rPr>
          <w:sz w:val="26"/>
          <w:szCs w:val="26"/>
        </w:rPr>
        <w:tab/>
      </w:r>
      <w:r w:rsidRPr="000367F5">
        <w:rPr>
          <w:sz w:val="26"/>
          <w:szCs w:val="26"/>
        </w:rPr>
        <w:tab/>
        <w:t>с 08-00 до 17-00</w:t>
      </w:r>
    </w:p>
    <w:p w:rsidR="004E1B11" w:rsidRPr="000367F5" w:rsidRDefault="004E1B11" w:rsidP="004E1B11">
      <w:pPr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Пятница      </w:t>
      </w:r>
      <w:r w:rsidRPr="000367F5">
        <w:rPr>
          <w:sz w:val="26"/>
          <w:szCs w:val="26"/>
        </w:rPr>
        <w:tab/>
      </w:r>
      <w:r w:rsidRPr="000367F5">
        <w:rPr>
          <w:sz w:val="26"/>
          <w:szCs w:val="26"/>
        </w:rPr>
        <w:tab/>
        <w:t>с 08-00 до 17-00</w:t>
      </w:r>
    </w:p>
    <w:p w:rsidR="004E1B11" w:rsidRPr="000367F5" w:rsidRDefault="004E1B11" w:rsidP="004E1B11">
      <w:pPr>
        <w:ind w:firstLine="680"/>
        <w:jc w:val="both"/>
        <w:rPr>
          <w:sz w:val="26"/>
          <w:szCs w:val="26"/>
        </w:rPr>
      </w:pPr>
      <w:r w:rsidRPr="000367F5">
        <w:rPr>
          <w:sz w:val="26"/>
          <w:szCs w:val="26"/>
        </w:rP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4E1B11" w:rsidRPr="000367F5" w:rsidRDefault="004E1B11" w:rsidP="004E1B11">
      <w:pPr>
        <w:ind w:firstLine="680"/>
        <w:jc w:val="both"/>
        <w:rPr>
          <w:sz w:val="26"/>
          <w:szCs w:val="26"/>
        </w:rPr>
      </w:pPr>
      <w:r w:rsidRPr="000367F5">
        <w:rPr>
          <w:sz w:val="26"/>
          <w:szCs w:val="26"/>
        </w:rPr>
        <w:t xml:space="preserve">5.2. </w:t>
      </w:r>
      <w:proofErr w:type="gramStart"/>
      <w:r w:rsidRPr="000367F5">
        <w:rPr>
          <w:color w:val="000000"/>
          <w:sz w:val="26"/>
          <w:szCs w:val="26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8" w:history="1">
        <w:proofErr w:type="gramEnd"/>
        <w:r w:rsidRPr="000367F5">
          <w:rPr>
            <w:rStyle w:val="a8"/>
            <w:bCs/>
            <w:sz w:val="26"/>
            <w:szCs w:val="26"/>
          </w:rPr>
          <w:t>www.gosuslugi.ru</w:t>
        </w:r>
        <w:proofErr w:type="gramStart"/>
      </w:hyperlink>
      <w:r w:rsidRPr="000367F5">
        <w:rPr>
          <w:b/>
          <w:color w:val="000000"/>
          <w:sz w:val="26"/>
          <w:szCs w:val="26"/>
        </w:rPr>
        <w:t xml:space="preserve"> </w:t>
      </w:r>
      <w:r w:rsidRPr="000367F5">
        <w:rPr>
          <w:color w:val="000000"/>
          <w:sz w:val="26"/>
          <w:szCs w:val="26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9" w:history="1">
        <w:r w:rsidRPr="000367F5">
          <w:rPr>
            <w:rStyle w:val="a8"/>
            <w:sz w:val="26"/>
            <w:szCs w:val="26"/>
          </w:rPr>
          <w:t>http://uslugi.udmurt.ru</w:t>
        </w:r>
      </w:hyperlink>
      <w:r w:rsidRPr="000367F5">
        <w:rPr>
          <w:sz w:val="26"/>
          <w:szCs w:val="26"/>
        </w:rPr>
        <w:t xml:space="preserve"> </w:t>
      </w:r>
      <w:r w:rsidRPr="000367F5">
        <w:rPr>
          <w:color w:val="000000"/>
          <w:sz w:val="26"/>
          <w:szCs w:val="26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0" w:history="1">
        <w:r w:rsidRPr="000367F5">
          <w:rPr>
            <w:rStyle w:val="a8"/>
            <w:sz w:val="26"/>
            <w:szCs w:val="26"/>
            <w:lang w:val="en-US"/>
          </w:rPr>
          <w:t>www</w:t>
        </w:r>
        <w:r w:rsidRPr="000367F5">
          <w:rPr>
            <w:rStyle w:val="a8"/>
            <w:sz w:val="26"/>
            <w:szCs w:val="26"/>
          </w:rPr>
          <w:t>.</w:t>
        </w:r>
        <w:proofErr w:type="spellStart"/>
        <w:r w:rsidRPr="000367F5">
          <w:rPr>
            <w:rStyle w:val="a8"/>
            <w:sz w:val="26"/>
            <w:szCs w:val="26"/>
            <w:lang w:val="en-US"/>
          </w:rPr>
          <w:t>glazov</w:t>
        </w:r>
        <w:proofErr w:type="spellEnd"/>
        <w:r w:rsidRPr="000367F5">
          <w:rPr>
            <w:rStyle w:val="a8"/>
            <w:sz w:val="26"/>
            <w:szCs w:val="26"/>
          </w:rPr>
          <w:t>-</w:t>
        </w:r>
        <w:proofErr w:type="spellStart"/>
        <w:r w:rsidRPr="000367F5">
          <w:rPr>
            <w:rStyle w:val="a8"/>
            <w:sz w:val="26"/>
            <w:szCs w:val="26"/>
            <w:lang w:val="en-US"/>
          </w:rPr>
          <w:t>gov</w:t>
        </w:r>
        <w:proofErr w:type="spellEnd"/>
        <w:r w:rsidRPr="000367F5">
          <w:rPr>
            <w:rStyle w:val="a8"/>
            <w:sz w:val="26"/>
            <w:szCs w:val="26"/>
          </w:rPr>
          <w:t>.</w:t>
        </w:r>
        <w:proofErr w:type="spellStart"/>
        <w:r w:rsidRPr="000367F5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0367F5">
        <w:rPr>
          <w:color w:val="000000"/>
          <w:sz w:val="26"/>
          <w:szCs w:val="26"/>
        </w:rPr>
        <w:t xml:space="preserve"> на информационном стенде Управления, на сайте </w:t>
      </w:r>
      <w:r w:rsidRPr="000367F5">
        <w:rPr>
          <w:sz w:val="26"/>
          <w:szCs w:val="26"/>
        </w:rPr>
        <w:t>Автономного</w:t>
      </w:r>
      <w:proofErr w:type="gramEnd"/>
      <w:r w:rsidRPr="000367F5">
        <w:rPr>
          <w:sz w:val="26"/>
          <w:szCs w:val="26"/>
        </w:rPr>
        <w:t xml:space="preserve"> учреждения Удмуртской Республики «</w:t>
      </w:r>
      <w:proofErr w:type="gramStart"/>
      <w:r w:rsidRPr="000367F5">
        <w:rPr>
          <w:sz w:val="26"/>
          <w:szCs w:val="26"/>
        </w:rPr>
        <w:t>Многофункциональный</w:t>
      </w:r>
      <w:proofErr w:type="gramEnd"/>
      <w:r w:rsidRPr="000367F5">
        <w:rPr>
          <w:sz w:val="26"/>
          <w:szCs w:val="26"/>
        </w:rPr>
        <w:t xml:space="preserve"> центр предоставления государственных и муниципальных услуг города Глазова» (далее - МФЦ) - </w:t>
      </w:r>
      <w:hyperlink r:id="rId11" w:tgtFrame="_blank" w:history="1">
        <w:proofErr w:type="spellStart"/>
        <w:r w:rsidRPr="000367F5">
          <w:rPr>
            <w:rStyle w:val="a8"/>
            <w:bCs/>
            <w:sz w:val="26"/>
            <w:szCs w:val="26"/>
          </w:rPr>
          <w:t>mfc</w:t>
        </w:r>
        <w:r w:rsidRPr="000367F5">
          <w:rPr>
            <w:rStyle w:val="a8"/>
            <w:sz w:val="26"/>
            <w:szCs w:val="26"/>
          </w:rPr>
          <w:t>-</w:t>
        </w:r>
        <w:r w:rsidRPr="000367F5">
          <w:rPr>
            <w:rStyle w:val="a8"/>
            <w:bCs/>
            <w:sz w:val="26"/>
            <w:szCs w:val="26"/>
          </w:rPr>
          <w:t>glazov</w:t>
        </w:r>
        <w:r w:rsidRPr="000367F5">
          <w:rPr>
            <w:rStyle w:val="a8"/>
            <w:sz w:val="26"/>
            <w:szCs w:val="26"/>
          </w:rPr>
          <w:t>.ru</w:t>
        </w:r>
        <w:proofErr w:type="spellEnd"/>
      </w:hyperlink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0367F5">
        <w:rPr>
          <w:sz w:val="26"/>
          <w:szCs w:val="26"/>
        </w:rPr>
        <w:t xml:space="preserve">5.3. Информирование Заявителей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осуществляется в виде: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индивидуального информирования;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публичного информирования.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5.4. Для получения информации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Заявители обращаются: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лично в Управление;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по телефону в Управление;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в письменном виде (почтой) в Управление;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в письменном виде (в электронной форме) в Управление;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в письменном виде (факсимильной связью) в Управление;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через  ЕПГУ или РПГУ УР;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через МФЦ.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5.5. Основными требованиями к информированию Заявителей являются: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достоверность предоставляемой информации;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четкость в изложении информации;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полнота информации;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удобство и доступность получения информации;</w:t>
      </w:r>
    </w:p>
    <w:p w:rsidR="004E1B11" w:rsidRPr="000367F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оперативность предоставления информации.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5.6. Информирование проводится в форме: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устного информирования;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письменного информирования.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5.7. Индивидуальное устное информирование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обеспечивается специалистом Управления, ответственным за предоставление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(далее - специалист Управления):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в ходе личного обращения;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телефонного обращения.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5.8. Индивидуальное письменное информирование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5.9. Публичное информирование Заявителей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осуществляется путем размещения сведений о </w:t>
      </w:r>
      <w:r w:rsidRPr="000367F5">
        <w:rPr>
          <w:color w:val="000000"/>
          <w:sz w:val="26"/>
          <w:szCs w:val="26"/>
        </w:rPr>
        <w:t>муниципальной услуге</w:t>
      </w:r>
      <w:r w:rsidRPr="000367F5">
        <w:rPr>
          <w:sz w:val="26"/>
          <w:szCs w:val="26"/>
        </w:rPr>
        <w:t>: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на информационном стенде Управления;</w:t>
      </w:r>
    </w:p>
    <w:p w:rsidR="004E1B11" w:rsidRPr="000367F5" w:rsidRDefault="004E1B11" w:rsidP="004E1B11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на официальном интернет-сайте муниципального образования «Город Глазов»;</w:t>
      </w:r>
    </w:p>
    <w:p w:rsidR="004E1B11" w:rsidRPr="000367F5" w:rsidRDefault="004E1B11" w:rsidP="00337625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lastRenderedPageBreak/>
        <w:tab/>
        <w:t>- на ЕПГУ;</w:t>
      </w:r>
    </w:p>
    <w:p w:rsidR="004E1B11" w:rsidRPr="000367F5" w:rsidRDefault="004E1B11" w:rsidP="00337625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на РПГУ УР;</w:t>
      </w:r>
    </w:p>
    <w:p w:rsidR="004E1B11" w:rsidRDefault="004E1B11" w:rsidP="00337625">
      <w:pPr>
        <w:tabs>
          <w:tab w:val="left" w:pos="709"/>
        </w:tabs>
        <w:autoSpaceDN w:val="0"/>
        <w:adjustRightInd w:val="0"/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- в средствах массовой информации.</w:t>
      </w:r>
    </w:p>
    <w:p w:rsidR="004E1B11" w:rsidRDefault="004E1B11" w:rsidP="00337625">
      <w:pPr>
        <w:ind w:right="485" w:firstLine="851"/>
        <w:jc w:val="both"/>
        <w:rPr>
          <w:sz w:val="26"/>
          <w:szCs w:val="26"/>
        </w:rPr>
      </w:pPr>
      <w:r w:rsidRPr="00B66504">
        <w:rPr>
          <w:sz w:val="26"/>
          <w:szCs w:val="26"/>
        </w:rPr>
        <w:t>1.2.3. дополнить пунктами 5.10-5.12 в следующей редакции: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</w:r>
      <w:r>
        <w:rPr>
          <w:sz w:val="26"/>
          <w:szCs w:val="26"/>
        </w:rPr>
        <w:t>«</w:t>
      </w:r>
      <w:r w:rsidRPr="000367F5">
        <w:rPr>
          <w:sz w:val="26"/>
          <w:szCs w:val="26"/>
        </w:rPr>
        <w:t xml:space="preserve">5.10. Информирование Заявителей по вопросам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осуществляется бесплатно.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>5.11. Информирование проводится по следующим вопросам: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- перечень документов, необходимых для получения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>,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- последовательность действий, 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- сроки исполнения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>,</w:t>
      </w:r>
    </w:p>
    <w:p w:rsidR="004E1B11" w:rsidRPr="000367F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-порядок обжалования действий (бездействий), решений, принимаемых в ходе выполнения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. 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0367F5">
        <w:rPr>
          <w:sz w:val="26"/>
          <w:szCs w:val="26"/>
        </w:rPr>
        <w:tab/>
        <w:t xml:space="preserve">5.12. С момента  регистрации Заявления  и подачи документов, Заявитель имеет право на получение сведений о ходе предоставления </w:t>
      </w:r>
      <w:r w:rsidRPr="000367F5">
        <w:rPr>
          <w:color w:val="000000"/>
          <w:sz w:val="26"/>
          <w:szCs w:val="26"/>
        </w:rPr>
        <w:t>муниципальной услуги</w:t>
      </w:r>
      <w:r w:rsidRPr="000367F5">
        <w:rPr>
          <w:sz w:val="26"/>
          <w:szCs w:val="26"/>
        </w:rP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</w:t>
      </w:r>
      <w:proofErr w:type="gramStart"/>
      <w:r w:rsidRPr="000367F5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1.2.4. пункты 6-6.3 исключить;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</w:t>
      </w:r>
      <w:proofErr w:type="gramStart"/>
      <w:r>
        <w:rPr>
          <w:sz w:val="26"/>
          <w:szCs w:val="26"/>
        </w:rPr>
        <w:t>первом</w:t>
      </w:r>
      <w:proofErr w:type="gramEnd"/>
      <w:r>
        <w:rPr>
          <w:sz w:val="26"/>
          <w:szCs w:val="26"/>
        </w:rPr>
        <w:t xml:space="preserve"> предложении пункта8 цифру «30» заменить на цифру «24»;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1.3.2. пункт 15 изложить в следующей редакции: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2E45">
        <w:rPr>
          <w:sz w:val="26"/>
          <w:szCs w:val="26"/>
        </w:rPr>
        <w:t>15. Срок регистрации запроса о предоставлении муниципальной услуги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Заявление, направленное в Управление через МФЦ, РПГУ УР, ЕПГУ или поступившее при личном </w:t>
      </w:r>
      <w:proofErr w:type="gramStart"/>
      <w:r w:rsidRPr="00B52E45">
        <w:rPr>
          <w:sz w:val="26"/>
          <w:szCs w:val="26"/>
        </w:rPr>
        <w:t>обращении</w:t>
      </w:r>
      <w:proofErr w:type="gramEnd"/>
      <w:r w:rsidRPr="00B52E45">
        <w:rPr>
          <w:sz w:val="26"/>
          <w:szCs w:val="26"/>
        </w:rPr>
        <w:t xml:space="preserve"> Заявителя, или направленные почтовым отправлением или на адрес электронной почты Управления  регистрируются в течение трех  дней  с момента предоставления в Управление заявления с прилагаемыми документами, необходимыми для предоставления муниципальной услуги.</w:t>
      </w:r>
      <w:r>
        <w:rPr>
          <w:sz w:val="26"/>
          <w:szCs w:val="26"/>
        </w:rPr>
        <w:t>»;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1.3.3. пункты 18.1-18.2 изложить в следующей редакции: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2E45">
        <w:rPr>
          <w:sz w:val="26"/>
          <w:szCs w:val="26"/>
        </w:rPr>
        <w:t xml:space="preserve">18.1. Муниципальная услуга предоставляется в </w:t>
      </w:r>
      <w:r>
        <w:rPr>
          <w:sz w:val="26"/>
          <w:szCs w:val="26"/>
        </w:rPr>
        <w:t>МФЦ.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Местонахождение: Удмуртская Республика, г. Глазов, ул. Карла Маркса, д.43.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График работы: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- понедельник с 9:00 до19:00;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- вторник с 9:00 до 20:00;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- среда-пятница с 9:00 до19:00;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- суббота 9:00–13:00;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- воскресенье – выходной.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Справочные телефоны: +7</w:t>
      </w:r>
      <w:proofErr w:type="gramStart"/>
      <w:r w:rsidRPr="00B52E45">
        <w:rPr>
          <w:sz w:val="26"/>
          <w:szCs w:val="26"/>
        </w:rPr>
        <w:t xml:space="preserve">( </w:t>
      </w:r>
      <w:proofErr w:type="gramEnd"/>
      <w:r w:rsidRPr="00B52E45">
        <w:rPr>
          <w:sz w:val="26"/>
          <w:szCs w:val="26"/>
        </w:rPr>
        <w:t>34141)6 65-71, +7 (34141) 6 65-70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Адрес сайта МФЦ в информационно-телекоммуникационной сети «Интернет»: mfc-glazov.ru.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Адрес электронной почты МФЦ: mfc.glazov.ur@gmail.com.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18.</w:t>
      </w:r>
      <w:r>
        <w:rPr>
          <w:sz w:val="26"/>
          <w:szCs w:val="26"/>
        </w:rPr>
        <w:t>1.1.</w:t>
      </w:r>
      <w:r w:rsidRPr="00B52E45">
        <w:rPr>
          <w:sz w:val="26"/>
          <w:szCs w:val="26"/>
        </w:rPr>
        <w:t xml:space="preserve"> </w:t>
      </w:r>
      <w:proofErr w:type="gramStart"/>
      <w:r w:rsidRPr="00B52E45">
        <w:rPr>
          <w:sz w:val="26"/>
          <w:szCs w:val="26"/>
        </w:rPr>
        <w:t>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B52E45">
        <w:rPr>
          <w:sz w:val="26"/>
          <w:szCs w:val="26"/>
        </w:rP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При обращении в МФЦ Заявитель представляет документы согласно пункту 9, соответствующие требованиям пункта 10 настоящего Регламента.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lastRenderedPageBreak/>
        <w:t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т.ч. на интернет - странице МФЦ:   mfc-glazov.ru.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18.2. В электронной форме муниципальная услуга предоставляется с использованием: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системы.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2)  электронной почты Управления arh07@glazov-gov.ru или официального портала муниципального образования «Город Глазов» (www.glazov-gov.ru). 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18.2.1.При предоставлении муниципальной услуги в электронной форме для Заявителей обеспечены следующие возможности: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3) сохранения и  внесения  в электронном виде изменений в ранее созданные Заявления.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4)   доступа в электронном виде к сведениям </w:t>
      </w:r>
      <w:proofErr w:type="gramStart"/>
      <w:r w:rsidRPr="00B52E45">
        <w:rPr>
          <w:sz w:val="26"/>
          <w:szCs w:val="26"/>
        </w:rPr>
        <w:t>об</w:t>
      </w:r>
      <w:proofErr w:type="gramEnd"/>
      <w:r w:rsidRPr="00B52E45">
        <w:rPr>
          <w:sz w:val="26"/>
          <w:szCs w:val="26"/>
        </w:rPr>
        <w:t xml:space="preserve"> муниципальной услуге;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18.2.2. В электронной форме заявление направляется в виде электронного документа с приложением документов указанных  в пункте 9 настоящего Регламента, соответствующим требованиям, </w:t>
      </w:r>
      <w:proofErr w:type="gramStart"/>
      <w:r w:rsidRPr="00B52E45">
        <w:rPr>
          <w:sz w:val="26"/>
          <w:szCs w:val="26"/>
        </w:rPr>
        <w:t>определенными</w:t>
      </w:r>
      <w:proofErr w:type="gramEnd"/>
      <w:r w:rsidRPr="00B52E45">
        <w:rPr>
          <w:sz w:val="26"/>
          <w:szCs w:val="26"/>
        </w:rPr>
        <w:t xml:space="preserve"> пунктом 10 настоящего Регламента с использованием информационно-телекоммуникационных технологий  перечисленных в пункте 18.2 настоящего Регламента. 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1) в виде бумажного документа, который заявитель получает непосредственно при личном обращении;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2)в виде бумажного документа, который направляется уполномоченным органом заявителю посредством почтового отправления;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 xml:space="preserve"> 3) в виде электронного документа, который направляется уполномоченным органом заявителю посредством электронной почты или через ЕПГУ.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1) лица, действующего от имени юридического лица без доверенности;</w:t>
      </w:r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2) представителя юридического лица, действующего на основании доверенности, выданной в соответствии с законодательством Российской Федерации</w:t>
      </w:r>
      <w:proofErr w:type="gramStart"/>
      <w:r w:rsidRPr="00B52E45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4E1B11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1.4. 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 пункт</w:t>
      </w:r>
      <w:r w:rsidRPr="00B52E45">
        <w:rPr>
          <w:sz w:val="26"/>
          <w:szCs w:val="26"/>
          <w:lang w:eastAsia="zh-CN"/>
        </w:rPr>
        <w:t>ы 20 –</w:t>
      </w:r>
      <w:r>
        <w:rPr>
          <w:sz w:val="26"/>
          <w:szCs w:val="26"/>
          <w:lang w:eastAsia="zh-CN"/>
        </w:rPr>
        <w:t xml:space="preserve"> </w:t>
      </w:r>
      <w:r w:rsidRPr="00B52E45">
        <w:rPr>
          <w:sz w:val="26"/>
          <w:szCs w:val="26"/>
          <w:lang w:eastAsia="zh-CN"/>
        </w:rPr>
        <w:t xml:space="preserve">20.4 изложить в следующей редакции: </w:t>
      </w:r>
    </w:p>
    <w:p w:rsidR="004E1B11" w:rsidRPr="00B52E45" w:rsidRDefault="004E1B11" w:rsidP="004E1B11">
      <w:pPr>
        <w:tabs>
          <w:tab w:val="left" w:pos="709"/>
        </w:tabs>
        <w:ind w:firstLine="142"/>
        <w:jc w:val="both"/>
        <w:rPr>
          <w:b/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«</w:t>
      </w:r>
      <w:r w:rsidRPr="00B52E45">
        <w:rPr>
          <w:b/>
          <w:sz w:val="26"/>
          <w:szCs w:val="26"/>
          <w:lang w:eastAsia="zh-CN"/>
        </w:rPr>
        <w:t>20. Описание административных действий</w:t>
      </w:r>
    </w:p>
    <w:p w:rsidR="004E1B11" w:rsidRPr="00B52E45" w:rsidRDefault="004E1B11" w:rsidP="004E1B11">
      <w:pPr>
        <w:widowControl w:val="0"/>
        <w:suppressAutoHyphens/>
        <w:autoSpaceDE w:val="0"/>
        <w:jc w:val="both"/>
        <w:rPr>
          <w:sz w:val="26"/>
          <w:szCs w:val="26"/>
          <w:lang w:eastAsia="zh-CN"/>
        </w:rPr>
      </w:pPr>
      <w:r w:rsidRPr="00B52E45">
        <w:rPr>
          <w:b/>
          <w:sz w:val="26"/>
          <w:szCs w:val="26"/>
          <w:lang w:eastAsia="zh-CN"/>
        </w:rPr>
        <w:tab/>
      </w:r>
      <w:r w:rsidRPr="00B52E45">
        <w:rPr>
          <w:b/>
          <w:bCs/>
          <w:sz w:val="26"/>
          <w:szCs w:val="26"/>
          <w:lang w:eastAsia="zh-CN"/>
        </w:rPr>
        <w:t>20.1.</w:t>
      </w:r>
      <w:r w:rsidRPr="00B52E45">
        <w:rPr>
          <w:sz w:val="26"/>
          <w:szCs w:val="26"/>
          <w:lang w:eastAsia="zh-CN"/>
        </w:rPr>
        <w:t xml:space="preserve"> Приём заявления и документов, необходимых для предоставления муниципальной услуги, регистрация заявления.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b/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Основанием для начала административного действия является обращение  потребителя услуг с  заявлением о предоставлении муниципальной услуги и приложением документов, согласно пунктам 9 и 10 настоящего Регламента, лично, либо путем направления пакета документов по почте, либо путем направления пакета документов в электронной форме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b/>
          <w:sz w:val="26"/>
          <w:szCs w:val="26"/>
          <w:lang w:eastAsia="zh-CN"/>
        </w:rPr>
        <w:t>20.1.1. При предоставлении муниципальной услуги</w:t>
      </w:r>
      <w:r w:rsidRPr="00B52E45">
        <w:rPr>
          <w:sz w:val="26"/>
          <w:szCs w:val="26"/>
          <w:lang w:eastAsia="zh-CN"/>
        </w:rPr>
        <w:t xml:space="preserve"> </w:t>
      </w:r>
      <w:r w:rsidRPr="00B52E45">
        <w:rPr>
          <w:b/>
          <w:sz w:val="26"/>
          <w:szCs w:val="26"/>
          <w:lang w:eastAsia="zh-CN"/>
        </w:rPr>
        <w:t>при личном обращении Заявителя.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lastRenderedPageBreak/>
        <w:t xml:space="preserve">Основанием для начала административного действия является обращение  потребителя услуг с  запросом о предоставлении </w:t>
      </w:r>
      <w:r w:rsidRPr="00B52E45">
        <w:rPr>
          <w:color w:val="000000"/>
          <w:sz w:val="26"/>
          <w:szCs w:val="26"/>
          <w:lang w:eastAsia="zh-CN"/>
        </w:rPr>
        <w:t>муниципальной услуги</w:t>
      </w:r>
      <w:r w:rsidRPr="00B52E45">
        <w:rPr>
          <w:sz w:val="26"/>
          <w:szCs w:val="26"/>
          <w:lang w:eastAsia="zh-CN"/>
        </w:rPr>
        <w:t xml:space="preserve">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Специалист, осуществляющий прием,  проверяет правильность заполнения заявления, комплектность представляемых на прием документов, соответствие их перечню документов, необходимых для оказания услуги, согласно пункту  9 и требованиям к документам согласно пункту 10  настоящего Регламента.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В </w:t>
      </w:r>
      <w:proofErr w:type="gramStart"/>
      <w:r w:rsidRPr="00B52E45">
        <w:rPr>
          <w:sz w:val="26"/>
          <w:szCs w:val="26"/>
          <w:lang w:eastAsia="zh-CN"/>
        </w:rPr>
        <w:t>случае</w:t>
      </w:r>
      <w:proofErr w:type="gramEnd"/>
      <w:r w:rsidRPr="00B52E45">
        <w:rPr>
          <w:sz w:val="26"/>
          <w:szCs w:val="26"/>
          <w:lang w:eastAsia="zh-CN"/>
        </w:rPr>
        <w:t xml:space="preserve">, если имеются основания для отказа в приеме документов, необходимых для предоставления муниципальной услуги, предусмотренных пунктом 11 настоящего Регламента, специалист устно отказывает Заявителю в приеме заявления с объяснением причин. </w:t>
      </w:r>
    </w:p>
    <w:p w:rsidR="004E1B11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Максимальное  время для административного действия по приему заявления и  документов  - 15 минут.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При отсутствии оснований для отказа в приеме документов перечисленных в пункт</w:t>
      </w:r>
      <w:r>
        <w:rPr>
          <w:sz w:val="26"/>
          <w:szCs w:val="26"/>
          <w:lang w:eastAsia="zh-CN"/>
        </w:rPr>
        <w:t xml:space="preserve">е 11 </w:t>
      </w:r>
      <w:r w:rsidRPr="00B52E45">
        <w:rPr>
          <w:sz w:val="26"/>
          <w:szCs w:val="26"/>
          <w:lang w:eastAsia="zh-CN"/>
        </w:rP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Максимальный срок выполнения данной административной процедуры составляет 3  дня.</w:t>
      </w:r>
    </w:p>
    <w:p w:rsidR="004E1B11" w:rsidRPr="00B52E45" w:rsidRDefault="004E1B11" w:rsidP="004E1B11">
      <w:pPr>
        <w:suppressAutoHyphens/>
        <w:autoSpaceDE w:val="0"/>
        <w:ind w:firstLine="142"/>
        <w:jc w:val="both"/>
        <w:rPr>
          <w:b/>
          <w:sz w:val="26"/>
          <w:szCs w:val="26"/>
          <w:lang w:eastAsia="zh-CN"/>
        </w:rPr>
      </w:pPr>
      <w:r w:rsidRPr="00B52E45">
        <w:rPr>
          <w:b/>
          <w:sz w:val="26"/>
          <w:szCs w:val="26"/>
          <w:lang w:eastAsia="zh-CN"/>
        </w:rPr>
        <w:t>20.1.2. При предоставлении муниципальной услуги в электронной форме.</w:t>
      </w:r>
    </w:p>
    <w:p w:rsidR="004E1B11" w:rsidRPr="00B52E45" w:rsidRDefault="004E1B11" w:rsidP="004E1B11">
      <w:pPr>
        <w:widowControl w:val="0"/>
        <w:suppressAutoHyphens/>
        <w:autoSpaceDE w:val="0"/>
        <w:ind w:firstLine="539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 либо через Платформу государственных сервисов.    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Специалист Управления по Системе исполнения регламентов, организующее межведомственное взаимодействие (далее - СИР) либо через Платформу государственных сервисов (ПГС),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 w:rsidRPr="00B52E45">
        <w:rPr>
          <w:color w:val="000000"/>
          <w:sz w:val="26"/>
          <w:szCs w:val="26"/>
          <w:lang w:eastAsia="zh-CN"/>
        </w:rPr>
        <w:t>муниципальной услуги</w:t>
      </w:r>
      <w:r w:rsidRPr="00B52E45">
        <w:rPr>
          <w:sz w:val="26"/>
          <w:szCs w:val="26"/>
          <w:lang w:eastAsia="zh-CN"/>
        </w:rPr>
        <w:t xml:space="preserve">, согласно пункту  9 и требованиям к документам согласно пункту 10  настоящего Регламента.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В </w:t>
      </w:r>
      <w:proofErr w:type="gramStart"/>
      <w:r w:rsidRPr="00B52E45">
        <w:rPr>
          <w:sz w:val="26"/>
          <w:szCs w:val="26"/>
          <w:lang w:eastAsia="zh-CN"/>
        </w:rPr>
        <w:t>случае</w:t>
      </w:r>
      <w:proofErr w:type="gramEnd"/>
      <w:r w:rsidRPr="00B52E45">
        <w:rPr>
          <w:sz w:val="26"/>
          <w:szCs w:val="26"/>
          <w:lang w:eastAsia="zh-CN"/>
        </w:rPr>
        <w:t xml:space="preserve">, если имеются основания для отказа в приеме документов, необходимых для предоставления </w:t>
      </w:r>
      <w:r w:rsidRPr="00B52E45">
        <w:rPr>
          <w:color w:val="000000"/>
          <w:sz w:val="26"/>
          <w:szCs w:val="26"/>
          <w:lang w:eastAsia="zh-CN"/>
        </w:rPr>
        <w:t>муниципальной услуги</w:t>
      </w:r>
      <w:r w:rsidRPr="00B52E45">
        <w:rPr>
          <w:sz w:val="26"/>
          <w:szCs w:val="26"/>
          <w:lang w:eastAsia="zh-CN"/>
        </w:rPr>
        <w:t xml:space="preserve">, предусмотренных пунктом 11 настоящего Регламента, специалист отказывает заявителю в приеме заявления с указанием причин в СИР или ПГС.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При отсутствии оснований для отказа в приеме документов перечисленных в пункт</w:t>
      </w:r>
      <w:r>
        <w:rPr>
          <w:sz w:val="26"/>
          <w:szCs w:val="26"/>
          <w:lang w:eastAsia="zh-CN"/>
        </w:rPr>
        <w:t xml:space="preserve">е 11 </w:t>
      </w:r>
      <w:r w:rsidRPr="00B52E45">
        <w:rPr>
          <w:sz w:val="26"/>
          <w:szCs w:val="26"/>
          <w:lang w:eastAsia="zh-CN"/>
        </w:rP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Максимальный срок выполнения данной административной процедуры составляет 3  дня.</w:t>
      </w:r>
    </w:p>
    <w:p w:rsidR="004E1B11" w:rsidRPr="00B52E45" w:rsidRDefault="004E1B11" w:rsidP="004E1B11">
      <w:pPr>
        <w:suppressAutoHyphens/>
        <w:autoSpaceDE w:val="0"/>
        <w:ind w:firstLine="142"/>
        <w:jc w:val="both"/>
        <w:rPr>
          <w:b/>
          <w:sz w:val="26"/>
          <w:szCs w:val="26"/>
          <w:lang w:eastAsia="zh-CN"/>
        </w:rPr>
      </w:pPr>
      <w:r w:rsidRPr="00B52E45">
        <w:rPr>
          <w:b/>
          <w:sz w:val="26"/>
          <w:szCs w:val="26"/>
          <w:lang w:eastAsia="zh-CN"/>
        </w:rPr>
        <w:t>20.1.3. При предоставлении муниципальной услуги по  письменному заявлению Заявителя.</w:t>
      </w:r>
    </w:p>
    <w:p w:rsidR="004E1B11" w:rsidRPr="00B52E45" w:rsidRDefault="004E1B11" w:rsidP="004E1B11">
      <w:pPr>
        <w:widowControl w:val="0"/>
        <w:suppressAutoHyphens/>
        <w:autoSpaceDE w:val="0"/>
        <w:ind w:firstLine="539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Письменное заявление Заявитель может направить почтовым сообщением или по адресу электронной почты Управления.</w:t>
      </w:r>
    </w:p>
    <w:p w:rsidR="004E1B11" w:rsidRPr="00B52E45" w:rsidRDefault="004E1B11" w:rsidP="004E1B11">
      <w:pPr>
        <w:widowControl w:val="0"/>
        <w:suppressAutoHyphens/>
        <w:autoSpaceDE w:val="0"/>
        <w:ind w:firstLine="539"/>
        <w:jc w:val="both"/>
        <w:rPr>
          <w:sz w:val="26"/>
          <w:szCs w:val="26"/>
        </w:rPr>
      </w:pPr>
      <w:r w:rsidRPr="00B52E45">
        <w:rPr>
          <w:sz w:val="26"/>
          <w:szCs w:val="26"/>
        </w:rP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4E1B11" w:rsidRPr="00B52E45" w:rsidRDefault="004E1B11" w:rsidP="004E1B11">
      <w:pPr>
        <w:widowControl w:val="0"/>
        <w:suppressAutoHyphens/>
        <w:autoSpaceDE w:val="0"/>
        <w:ind w:firstLine="539"/>
        <w:jc w:val="both"/>
        <w:rPr>
          <w:sz w:val="26"/>
          <w:szCs w:val="26"/>
        </w:rPr>
      </w:pPr>
      <w:r w:rsidRPr="00B52E45">
        <w:rPr>
          <w:sz w:val="26"/>
          <w:szCs w:val="26"/>
          <w:lang w:eastAsia="zh-CN"/>
        </w:rPr>
        <w:t xml:space="preserve">В случае если имеются основания для отказа в приеме документов, необходимых для предоставления </w:t>
      </w:r>
      <w:r w:rsidRPr="00B52E45">
        <w:rPr>
          <w:color w:val="000000"/>
          <w:sz w:val="26"/>
          <w:szCs w:val="26"/>
          <w:lang w:eastAsia="zh-CN"/>
        </w:rPr>
        <w:t>муниципальной услуги</w:t>
      </w:r>
      <w:r w:rsidRPr="00B52E45">
        <w:rPr>
          <w:sz w:val="26"/>
          <w:szCs w:val="26"/>
          <w:lang w:eastAsia="zh-CN"/>
        </w:rPr>
        <w:t xml:space="preserve">, предусмотренных пунктом 11 настоящего Регламента, специалист отказывает заявителю в приеме заявления с указанием причин по электронной почте. В случае почтового обращения - направляет  письменное </w:t>
      </w:r>
      <w:r w:rsidRPr="00B52E45">
        <w:rPr>
          <w:sz w:val="26"/>
          <w:szCs w:val="26"/>
          <w:lang w:eastAsia="zh-CN"/>
        </w:rPr>
        <w:lastRenderedPageBreak/>
        <w:t xml:space="preserve">уведомление, согласованное начальником Управления почтовым сообщением. 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При отсутствии оснований для отказа в приеме документов перечисленных в пункт</w:t>
      </w:r>
      <w:r>
        <w:rPr>
          <w:sz w:val="26"/>
          <w:szCs w:val="26"/>
          <w:lang w:eastAsia="zh-CN"/>
        </w:rPr>
        <w:t xml:space="preserve">е 11 </w:t>
      </w:r>
      <w:r w:rsidRPr="00B52E45">
        <w:rPr>
          <w:sz w:val="26"/>
          <w:szCs w:val="26"/>
          <w:lang w:eastAsia="zh-CN"/>
        </w:rP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Максимальный срок выполнения данной административной процедуры составляет 3  дня.</w:t>
      </w:r>
    </w:p>
    <w:p w:rsidR="004E1B11" w:rsidRPr="00B52E45" w:rsidRDefault="004E1B11" w:rsidP="004E1B11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AD1258">
        <w:rPr>
          <w:b/>
          <w:sz w:val="26"/>
          <w:szCs w:val="26"/>
          <w:lang w:eastAsia="zh-CN"/>
        </w:rPr>
        <w:t xml:space="preserve">20.2. </w:t>
      </w:r>
      <w:r w:rsidRPr="00B52E45">
        <w:rPr>
          <w:sz w:val="26"/>
          <w:szCs w:val="26"/>
          <w:lang w:eastAsia="zh-CN"/>
        </w:rPr>
        <w:t xml:space="preserve">Начальник управления рассматривает поступившие заявление и эскиз вывески, проводит оценку соответствия  вывески внешнему архитектурному облику сложившейся застройки города Глазова, </w:t>
      </w:r>
      <w:proofErr w:type="gramStart"/>
      <w:r w:rsidRPr="00B52E45">
        <w:rPr>
          <w:sz w:val="26"/>
          <w:szCs w:val="26"/>
          <w:lang w:eastAsia="zh-CN"/>
        </w:rPr>
        <w:t>принимает решение о назначении специалиста Управления  и направляет</w:t>
      </w:r>
      <w:proofErr w:type="gramEnd"/>
      <w:r w:rsidRPr="00B52E45">
        <w:rPr>
          <w:sz w:val="26"/>
          <w:szCs w:val="26"/>
          <w:lang w:eastAsia="zh-CN"/>
        </w:rPr>
        <w:t xml:space="preserve">  заявление и прилагаемые к нему документы в порядке делопроизводства этому специалисту.</w:t>
      </w:r>
    </w:p>
    <w:p w:rsidR="004E1B11" w:rsidRPr="00B52E45" w:rsidRDefault="004E1B11" w:rsidP="004E1B11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Результатом административного действия является передача документов в работу специалисту согласно резолюции начальника Управления о согласовании или отказе в согласовании эскиза вывески</w:t>
      </w:r>
    </w:p>
    <w:p w:rsidR="004E1B11" w:rsidRPr="00B52E45" w:rsidRDefault="004E1B11" w:rsidP="004E1B11">
      <w:pPr>
        <w:widowControl w:val="0"/>
        <w:suppressAutoHyphens/>
        <w:autoSpaceDE w:val="0"/>
        <w:ind w:firstLine="540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Максимальный срок выполнения данной административной процедуры составляет 3 дня.</w:t>
      </w:r>
    </w:p>
    <w:p w:rsidR="004E1B11" w:rsidRPr="00B52E45" w:rsidRDefault="004E1B11" w:rsidP="004E1B11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52E45">
        <w:rPr>
          <w:b/>
          <w:bCs/>
          <w:sz w:val="26"/>
          <w:szCs w:val="26"/>
          <w:lang w:eastAsia="zh-CN"/>
        </w:rPr>
        <w:t>20.2.</w:t>
      </w:r>
      <w:r>
        <w:rPr>
          <w:b/>
          <w:bCs/>
          <w:sz w:val="26"/>
          <w:szCs w:val="26"/>
          <w:lang w:eastAsia="zh-CN"/>
        </w:rPr>
        <w:t>1.</w:t>
      </w:r>
      <w:r w:rsidRPr="00B52E45">
        <w:rPr>
          <w:b/>
          <w:bCs/>
          <w:sz w:val="26"/>
          <w:szCs w:val="26"/>
          <w:lang w:eastAsia="zh-CN"/>
        </w:rPr>
        <w:t xml:space="preserve"> </w:t>
      </w:r>
      <w:r w:rsidRPr="00B52E45">
        <w:rPr>
          <w:sz w:val="26"/>
          <w:szCs w:val="26"/>
          <w:lang w:eastAsia="zh-CN"/>
        </w:rPr>
        <w:t xml:space="preserve">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  </w:t>
      </w:r>
    </w:p>
    <w:p w:rsidR="004E1B11" w:rsidRPr="00B52E45" w:rsidRDefault="004E1B11" w:rsidP="004E1B11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Специалист, осуществляющий проверку документов,  проверяет правильность заполнения заявления, комплектность, представляемых на приеме документов, на соответствие перечню документов, необходимых для оказания услуги, согласно пунктам  9 и 10  настоящего Регламента.</w:t>
      </w:r>
    </w:p>
    <w:p w:rsidR="004E1B11" w:rsidRPr="00B52E45" w:rsidRDefault="004E1B11" w:rsidP="004E1B11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В случае отсутствия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специалист осуществляет подготовку соответствующих запросов. 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Максимальное  время для административного действия 7 дней.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Результатом административного действия является направление запросов в соответствующие организации.  </w:t>
      </w:r>
    </w:p>
    <w:p w:rsidR="004E1B11" w:rsidRPr="00B52E45" w:rsidRDefault="004E1B11" w:rsidP="004E1B11">
      <w:pPr>
        <w:widowControl w:val="0"/>
        <w:suppressAutoHyphens/>
        <w:autoSpaceDE w:val="0"/>
        <w:ind w:firstLine="708"/>
        <w:jc w:val="both"/>
        <w:rPr>
          <w:sz w:val="26"/>
          <w:szCs w:val="26"/>
          <w:u w:val="single"/>
          <w:lang w:eastAsia="zh-CN"/>
        </w:rPr>
      </w:pPr>
      <w:r w:rsidRPr="00B52E45">
        <w:rPr>
          <w:b/>
          <w:sz w:val="26"/>
          <w:szCs w:val="26"/>
          <w:lang w:eastAsia="zh-CN"/>
        </w:rPr>
        <w:t>20.3.</w:t>
      </w:r>
      <w:r w:rsidRPr="00B52E45">
        <w:rPr>
          <w:sz w:val="26"/>
          <w:szCs w:val="26"/>
          <w:lang w:eastAsia="zh-CN"/>
        </w:rPr>
        <w:t xml:space="preserve"> Принятие решения и подготовка проекта распоряжения о согласовании эскиза вывески, либо об отказе в согласовании эскиза вывески. В </w:t>
      </w:r>
      <w:proofErr w:type="gramStart"/>
      <w:r w:rsidRPr="00B52E45">
        <w:rPr>
          <w:sz w:val="26"/>
          <w:szCs w:val="26"/>
          <w:lang w:eastAsia="zh-CN"/>
        </w:rPr>
        <w:t>случае</w:t>
      </w:r>
      <w:proofErr w:type="gramEnd"/>
      <w:r w:rsidRPr="00B52E45">
        <w:rPr>
          <w:sz w:val="26"/>
          <w:szCs w:val="26"/>
          <w:lang w:eastAsia="zh-CN"/>
        </w:rPr>
        <w:t xml:space="preserve"> отказа  по основаниям подпункта 4  пункта 12 настоящего регламента  к распоряжению об  отказе в согласовании эскиза вывески  обязательным приложением является  мотивированное заключение о нарушении внешнего архитектурного облика сложившейся застройки города Глазова.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Подготовку проекта распоряжения начальника Управления о согласовании эскиза вывески, либо об отказе в согласовании эскиза вывески осуществляют специалисты Управления.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Подготовку заключения о нарушении внешнего архитектурного облика сложившейся застройки города Глазова с указанием признаков нарушения выполняет начальник Управления.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Специалист Управления, подготовивший проект распоряжения начальника Управления о согласовании эскиза вывески, либо об отказе в согласовании эскиза вывески, передает документы начальнику Управления.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Начальник Управления осуществляет проверку проекта распоряжения начальника Управления о согласовании эскиза вывески, либо об отказе в согласовании эскиза вывески.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lastRenderedPageBreak/>
        <w:t>В случае их соответствия действующему законодательству РФ, Начальник Управления согласовывает данные документы.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Подписанное распоряжение начальника Управления о согласовании эскиза вывески, либо об отказе в согласовании эскиза вывески регистрируется специалистом Управления, осуществившим подготовку проекта распоряжения начальника  Управления.  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Максимальное время для административного действия -  5 дней.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Результатом административного действия является подписанное начальником Управления  и зарегистрированное специалистом Управления распоряжение начальника Управления о согласовании эскиза вывески, либо об отказе в согласовании эскиза вывески. В </w:t>
      </w:r>
      <w:proofErr w:type="gramStart"/>
      <w:r w:rsidRPr="00B52E45">
        <w:rPr>
          <w:sz w:val="26"/>
          <w:szCs w:val="26"/>
          <w:lang w:eastAsia="zh-CN"/>
        </w:rPr>
        <w:t>случае</w:t>
      </w:r>
      <w:proofErr w:type="gramEnd"/>
      <w:r w:rsidRPr="00B52E45">
        <w:rPr>
          <w:sz w:val="26"/>
          <w:szCs w:val="26"/>
          <w:lang w:eastAsia="zh-CN"/>
        </w:rPr>
        <w:t xml:space="preserve"> отказа  по основаниям подпункта 4  пункта 12 настоящего регламента  к распоряжению об  отказе в согласовании эскиза вывески  обязательным приложением является  мотивированное заключение о нарушении внешнего архитектурного облика сложившейся застройки города Глазова.  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b/>
          <w:bCs/>
          <w:sz w:val="26"/>
          <w:szCs w:val="26"/>
          <w:lang w:eastAsia="zh-CN"/>
        </w:rPr>
        <w:t>20.4.</w:t>
      </w:r>
      <w:r w:rsidRPr="00B52E45">
        <w:rPr>
          <w:sz w:val="26"/>
          <w:szCs w:val="26"/>
          <w:lang w:eastAsia="zh-CN"/>
        </w:rPr>
        <w:t xml:space="preserve"> Выдача (или направление) заявителю: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- распоряжения начальника Управления о согласовании эскиза вывески;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- распоряжения начальника Управления об отказе в согласовании эскиза вывески.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 xml:space="preserve">Основанием для начала административного действия является зарегистрированное специалистом Управления распоряжение начальника Управления о согласовании эскиза вывески, либо об отказе в согласовании эскиза вывески.  В </w:t>
      </w:r>
      <w:proofErr w:type="gramStart"/>
      <w:r w:rsidRPr="00B52E45">
        <w:rPr>
          <w:sz w:val="26"/>
          <w:szCs w:val="26"/>
          <w:lang w:eastAsia="zh-CN"/>
        </w:rPr>
        <w:t>случае</w:t>
      </w:r>
      <w:proofErr w:type="gramEnd"/>
      <w:r w:rsidRPr="00B52E45">
        <w:rPr>
          <w:sz w:val="26"/>
          <w:szCs w:val="26"/>
          <w:lang w:eastAsia="zh-CN"/>
        </w:rPr>
        <w:t xml:space="preserve"> отказа  по основаниям подпункта 4  пункта 12 настоящего регламента  к распоряжению об  отказе в согласовании эскиза вывески  обязательным приложением является  мотивированное заключение о нарушении внешнего архитектурного облика сложившейся застройки города Глазова.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Выдачу документов осуществляют специалисты Управления.</w:t>
      </w:r>
    </w:p>
    <w:p w:rsidR="004E1B11" w:rsidRPr="00B52E45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О готовности документов Заявителю сообщается в течение  двух дней по телефонам, указанным в заявлении. При сообщении назначается день и время получения документов.</w:t>
      </w:r>
    </w:p>
    <w:p w:rsidR="004E1B11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B52E45">
        <w:rPr>
          <w:sz w:val="26"/>
          <w:szCs w:val="26"/>
          <w:lang w:eastAsia="zh-CN"/>
        </w:rPr>
        <w:t>Максимальное  время для административного действия –  3 дня</w:t>
      </w:r>
      <w:proofErr w:type="gramStart"/>
      <w:r w:rsidRPr="00B52E45">
        <w:rPr>
          <w:sz w:val="26"/>
          <w:szCs w:val="26"/>
          <w:lang w:eastAsia="zh-CN"/>
        </w:rPr>
        <w:t>.»;</w:t>
      </w:r>
      <w:proofErr w:type="gramEnd"/>
    </w:p>
    <w:p w:rsidR="004E1B11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 w:rsidRPr="006E08F1">
        <w:rPr>
          <w:sz w:val="26"/>
          <w:szCs w:val="26"/>
          <w:lang w:eastAsia="zh-CN"/>
        </w:rPr>
        <w:t>1.</w:t>
      </w:r>
      <w:r>
        <w:rPr>
          <w:sz w:val="26"/>
          <w:szCs w:val="26"/>
          <w:lang w:eastAsia="zh-CN"/>
        </w:rPr>
        <w:t>5.</w:t>
      </w:r>
      <w:r w:rsidRPr="006E08F1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6A4B58">
        <w:rPr>
          <w:sz w:val="26"/>
          <w:szCs w:val="26"/>
          <w:lang w:eastAsia="zh-CN"/>
        </w:rPr>
        <w:t>V</w:t>
      </w:r>
      <w:r w:rsidRPr="006E08F1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в</w:t>
      </w:r>
      <w:r w:rsidRPr="006E08F1">
        <w:rPr>
          <w:sz w:val="26"/>
          <w:szCs w:val="26"/>
          <w:lang w:eastAsia="zh-CN"/>
        </w:rPr>
        <w:t xml:space="preserve"> пункте 21</w:t>
      </w:r>
      <w:r>
        <w:rPr>
          <w:sz w:val="26"/>
          <w:szCs w:val="26"/>
          <w:lang w:eastAsia="zh-CN"/>
        </w:rPr>
        <w:t xml:space="preserve"> </w:t>
      </w:r>
      <w:r w:rsidRPr="006E08F1">
        <w:rPr>
          <w:sz w:val="26"/>
          <w:szCs w:val="26"/>
          <w:lang w:eastAsia="zh-CN"/>
        </w:rPr>
        <w:t>слова</w:t>
      </w:r>
      <w:r>
        <w:rPr>
          <w:sz w:val="26"/>
          <w:szCs w:val="26"/>
          <w:lang w:eastAsia="zh-CN"/>
        </w:rPr>
        <w:t xml:space="preserve"> «</w:t>
      </w:r>
      <w:r w:rsidRPr="006E08F1">
        <w:rPr>
          <w:sz w:val="26"/>
          <w:szCs w:val="26"/>
          <w:lang w:eastAsia="zh-CN"/>
        </w:rPr>
        <w:t>сектора исходно-разрешительной документации и выдачи технических условий</w:t>
      </w:r>
      <w:r>
        <w:rPr>
          <w:sz w:val="26"/>
          <w:szCs w:val="26"/>
          <w:lang w:eastAsia="zh-CN"/>
        </w:rPr>
        <w:t>» исключить;</w:t>
      </w:r>
    </w:p>
    <w:p w:rsidR="004E1B11" w:rsidRDefault="004E1B11" w:rsidP="004E1B11">
      <w:pPr>
        <w:suppressAutoHyphens/>
        <w:ind w:firstLine="708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1.6.  раздел </w:t>
      </w:r>
      <w:r w:rsidRPr="006A4B58">
        <w:rPr>
          <w:sz w:val="26"/>
          <w:szCs w:val="26"/>
          <w:lang w:eastAsia="zh-CN"/>
        </w:rPr>
        <w:t>V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 xml:space="preserve">изложить </w:t>
      </w:r>
      <w:r w:rsidRPr="007534D6">
        <w:rPr>
          <w:sz w:val="26"/>
          <w:szCs w:val="26"/>
          <w:lang w:eastAsia="zh-CN"/>
        </w:rPr>
        <w:t>в следующей редакции: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«V.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23. Досудебный (внесудебный) порядок обжалования решений и действий (бездействия) Управления, должностных лиц Управления определяется Федеральным законом от 27.07.2010 года № 210-ФЗ «Об организации предоставления государственных и муниципальных услуг» и принимаемыми в соответствии с ним муниципальными правовыми актами. 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24. Порядок подачи жалобы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24.1.Заявитель может обратиться с жалобой в том числе в следующих случаях: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1) нарушение срока регистрации запроса заявителя о предоставлении муниципальной услуги;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2) нарушение срока предоставления муниципальной услуги;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6A4B58">
        <w:rPr>
          <w:sz w:val="26"/>
          <w:szCs w:val="26"/>
          <w:lang w:eastAsia="zh-CN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proofErr w:type="gramStart"/>
      <w:r w:rsidRPr="006A4B58">
        <w:rPr>
          <w:sz w:val="26"/>
          <w:szCs w:val="26"/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 xml:space="preserve">7) отказ Управления, должностного лица Управления, в </w:t>
      </w:r>
      <w:proofErr w:type="gramStart"/>
      <w:r w:rsidRPr="006A4B58">
        <w:rPr>
          <w:sz w:val="26"/>
          <w:szCs w:val="26"/>
          <w:lang w:eastAsia="zh-CN"/>
        </w:rPr>
        <w:t>исправлении</w:t>
      </w:r>
      <w:proofErr w:type="gramEnd"/>
      <w:r w:rsidRPr="006A4B58">
        <w:rPr>
          <w:sz w:val="26"/>
          <w:szCs w:val="26"/>
          <w:lang w:eastAsia="zh-CN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 xml:space="preserve">24.2.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города Глазова. 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Жалоба может быть направлена по почте, по электронной почте, через официальный интернет-сайт муниципального образования «Город Глазов», а также через ЕПГУ или РПГУ УР.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24.3.Жалоба должна содержать: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  <w:t>1) наименование Управления, должностного лица Управления, решения и действия (бездействие) которых обжалуются;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</w:r>
      <w:proofErr w:type="gramStart"/>
      <w:r w:rsidRPr="006A4B58">
        <w:rPr>
          <w:sz w:val="26"/>
          <w:szCs w:val="26"/>
          <w:lang w:eastAsia="zh-CN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  <w:t>3) сведения об обжалуемых решениях и действиях (бездействии) Управления, должностного лица Управления;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  <w:t>4) доводы, на основании которых Заявитель не согласен с решением и действием (бездействием) Управления, должностного лица Управления. Заявителем могут быть представлены документы (при наличии), подтверждающие его доводы, либо их копии.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proofErr w:type="gramStart"/>
      <w:r w:rsidRPr="006A4B58">
        <w:rPr>
          <w:sz w:val="26"/>
          <w:szCs w:val="26"/>
          <w:lang w:eastAsia="zh-CN"/>
        </w:rPr>
        <w:t>24.4.Жалоба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24.5.По результатам рассмотрения жалобы Администрация, Управление принимает одно из следующих решений: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</w:r>
      <w:proofErr w:type="gramStart"/>
      <w:r w:rsidRPr="006A4B58">
        <w:rPr>
          <w:sz w:val="26"/>
          <w:szCs w:val="26"/>
          <w:lang w:eastAsia="zh-CN"/>
        </w:rP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Глазов», а также в иных формах;</w:t>
      </w:r>
      <w:proofErr w:type="gramEnd"/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lastRenderedPageBreak/>
        <w:tab/>
        <w:t>2) отказывает в удовлетворении жалобы.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24.6. По результатам рассмотрения жалобы Администрация, Управление совершают следующие действия: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>1) не позднее дня, следующего за днем принятия решения, указанного в пункте 24.5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E1B11" w:rsidRPr="006A4B58" w:rsidRDefault="004E1B11" w:rsidP="004E1B11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 xml:space="preserve"> </w:t>
      </w:r>
      <w:proofErr w:type="gramStart"/>
      <w:r w:rsidRPr="006A4B58">
        <w:rPr>
          <w:sz w:val="26"/>
          <w:szCs w:val="26"/>
          <w:lang w:eastAsia="zh-CN"/>
        </w:rPr>
        <w:t>2) в случае признания жалобы подлежащей удовлетворению в ответе Заявителю, дается информация о действиях, осуществляемых Администрацией, Управлением,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E1B11" w:rsidRPr="006A4B58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 xml:space="preserve">3) в случае признания </w:t>
      </w:r>
      <w:proofErr w:type="gramStart"/>
      <w:r w:rsidRPr="006A4B58">
        <w:rPr>
          <w:sz w:val="26"/>
          <w:szCs w:val="26"/>
          <w:lang w:eastAsia="zh-CN"/>
        </w:rPr>
        <w:t>жалобы</w:t>
      </w:r>
      <w:proofErr w:type="gramEnd"/>
      <w:r w:rsidRPr="006A4B58">
        <w:rPr>
          <w:sz w:val="26"/>
          <w:szCs w:val="26"/>
          <w:lang w:eastAsia="zh-CN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1B11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 w:rsidRPr="006A4B58">
        <w:rPr>
          <w:sz w:val="26"/>
          <w:szCs w:val="26"/>
          <w:lang w:eastAsia="zh-CN"/>
        </w:rPr>
        <w:tab/>
        <w:t xml:space="preserve">24.7. В случае установления в ходе или по результатам </w:t>
      </w:r>
      <w:proofErr w:type="gramStart"/>
      <w:r w:rsidRPr="006A4B58">
        <w:rPr>
          <w:sz w:val="26"/>
          <w:szCs w:val="26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6A4B58">
        <w:rPr>
          <w:sz w:val="26"/>
          <w:szCs w:val="26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sz w:val="26"/>
          <w:szCs w:val="26"/>
          <w:lang w:eastAsia="zh-CN"/>
        </w:rPr>
        <w:t>;</w:t>
      </w:r>
    </w:p>
    <w:p w:rsidR="004E1B11" w:rsidRPr="00B52E45" w:rsidRDefault="004E1B11" w:rsidP="00337625">
      <w:pPr>
        <w:tabs>
          <w:tab w:val="left" w:pos="709"/>
        </w:tabs>
        <w:ind w:firstLine="142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>1.7.</w:t>
      </w:r>
      <w:r w:rsidRPr="006A4B58">
        <w:t xml:space="preserve"> </w:t>
      </w:r>
      <w:r w:rsidRPr="006A4B58">
        <w:rPr>
          <w:sz w:val="26"/>
          <w:szCs w:val="26"/>
          <w:lang w:eastAsia="zh-CN"/>
        </w:rPr>
        <w:t>Приложение  1</w:t>
      </w:r>
      <w:r>
        <w:rPr>
          <w:sz w:val="26"/>
          <w:szCs w:val="26"/>
          <w:lang w:eastAsia="zh-CN"/>
        </w:rPr>
        <w:t xml:space="preserve"> </w:t>
      </w:r>
      <w:r w:rsidRPr="006A4B58">
        <w:rPr>
          <w:sz w:val="26"/>
          <w:szCs w:val="26"/>
          <w:lang w:eastAsia="zh-CN"/>
        </w:rPr>
        <w:t>к административному регламенту  предоставления муниципальной услуги   «Согласование эскизов вывесок   на территории города Глазова»</w:t>
      </w:r>
      <w:r>
        <w:rPr>
          <w:sz w:val="26"/>
          <w:szCs w:val="26"/>
          <w:lang w:eastAsia="zh-CN"/>
        </w:rPr>
        <w:t xml:space="preserve"> исключить.</w:t>
      </w:r>
    </w:p>
    <w:p w:rsidR="004E1B11" w:rsidRDefault="004E1B11" w:rsidP="00337625">
      <w:pPr>
        <w:ind w:right="485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4E1B11" w:rsidRDefault="004E1B11" w:rsidP="00337625">
      <w:pPr>
        <w:suppressAutoHyphens/>
        <w:ind w:right="424" w:firstLine="708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4E1B11" w:rsidRDefault="004E1B11" w:rsidP="004E1B11">
      <w:pPr>
        <w:spacing w:line="360" w:lineRule="auto"/>
        <w:ind w:right="424" w:firstLine="708"/>
        <w:jc w:val="both"/>
        <w:rPr>
          <w:sz w:val="26"/>
        </w:rPr>
      </w:pPr>
    </w:p>
    <w:p w:rsidR="002F2D64" w:rsidRDefault="002F2D64" w:rsidP="00AB3125">
      <w:pPr>
        <w:suppressAutoHyphens/>
        <w:spacing w:line="288" w:lineRule="auto"/>
        <w:ind w:firstLine="851"/>
        <w:jc w:val="both"/>
        <w:rPr>
          <w:sz w:val="26"/>
        </w:rPr>
      </w:pPr>
      <w:bookmarkStart w:id="0" w:name="_GoBack"/>
      <w:bookmarkEnd w:id="0"/>
    </w:p>
    <w:p w:rsidR="00AC14C7" w:rsidRPr="00760BEF" w:rsidRDefault="000D25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88"/>
        <w:gridCol w:w="5009"/>
      </w:tblGrid>
      <w:tr w:rsidR="00B72B7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2B3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2B3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0D25EE" w:rsidP="00A574D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D25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B3125">
      <w:headerReference w:type="even" r:id="rId12"/>
      <w:headerReference w:type="default" r:id="rId13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EE" w:rsidRDefault="000D25EE">
      <w:r>
        <w:separator/>
      </w:r>
    </w:p>
  </w:endnote>
  <w:endnote w:type="continuationSeparator" w:id="0">
    <w:p w:rsidR="000D25EE" w:rsidRDefault="000D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EE" w:rsidRDefault="000D25EE">
      <w:r>
        <w:separator/>
      </w:r>
    </w:p>
  </w:footnote>
  <w:footnote w:type="continuationSeparator" w:id="0">
    <w:p w:rsidR="000D25EE" w:rsidRDefault="000D2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45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2B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D25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45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2B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74D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D25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B487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6F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C5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CF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1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60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27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0D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E5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27A5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262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2A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E2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42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A9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83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A9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A6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74FD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100D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5CC14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ACECA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6B60B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3305A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00BF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B3495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B237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60615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47220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761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F4D3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E03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7443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527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4EFD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60BD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A743F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52ABF8" w:tentative="1">
      <w:start w:val="1"/>
      <w:numFmt w:val="lowerLetter"/>
      <w:lvlText w:val="%2."/>
      <w:lvlJc w:val="left"/>
      <w:pPr>
        <w:ind w:left="1440" w:hanging="360"/>
      </w:pPr>
    </w:lvl>
    <w:lvl w:ilvl="2" w:tplc="FDF071CC" w:tentative="1">
      <w:start w:val="1"/>
      <w:numFmt w:val="lowerRoman"/>
      <w:lvlText w:val="%3."/>
      <w:lvlJc w:val="right"/>
      <w:pPr>
        <w:ind w:left="2160" w:hanging="180"/>
      </w:pPr>
    </w:lvl>
    <w:lvl w:ilvl="3" w:tplc="33BE8500" w:tentative="1">
      <w:start w:val="1"/>
      <w:numFmt w:val="decimal"/>
      <w:lvlText w:val="%4."/>
      <w:lvlJc w:val="left"/>
      <w:pPr>
        <w:ind w:left="2880" w:hanging="360"/>
      </w:pPr>
    </w:lvl>
    <w:lvl w:ilvl="4" w:tplc="B0ECC8C0" w:tentative="1">
      <w:start w:val="1"/>
      <w:numFmt w:val="lowerLetter"/>
      <w:lvlText w:val="%5."/>
      <w:lvlJc w:val="left"/>
      <w:pPr>
        <w:ind w:left="3600" w:hanging="360"/>
      </w:pPr>
    </w:lvl>
    <w:lvl w:ilvl="5" w:tplc="E1F4109A" w:tentative="1">
      <w:start w:val="1"/>
      <w:numFmt w:val="lowerRoman"/>
      <w:lvlText w:val="%6."/>
      <w:lvlJc w:val="right"/>
      <w:pPr>
        <w:ind w:left="4320" w:hanging="180"/>
      </w:pPr>
    </w:lvl>
    <w:lvl w:ilvl="6" w:tplc="2DCA158C" w:tentative="1">
      <w:start w:val="1"/>
      <w:numFmt w:val="decimal"/>
      <w:lvlText w:val="%7."/>
      <w:lvlJc w:val="left"/>
      <w:pPr>
        <w:ind w:left="5040" w:hanging="360"/>
      </w:pPr>
    </w:lvl>
    <w:lvl w:ilvl="7" w:tplc="2334F6FC" w:tentative="1">
      <w:start w:val="1"/>
      <w:numFmt w:val="lowerLetter"/>
      <w:lvlText w:val="%8."/>
      <w:lvlJc w:val="left"/>
      <w:pPr>
        <w:ind w:left="5760" w:hanging="360"/>
      </w:pPr>
    </w:lvl>
    <w:lvl w:ilvl="8" w:tplc="E34C8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8D4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87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C7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8E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2E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C2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C4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41B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26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D965C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AEC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E2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AF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84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64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CB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4B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0E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B007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275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46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C0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B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81B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84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663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426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034A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4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62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C4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EF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08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28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D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CB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D1001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0FE6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84A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E0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7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8F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DA2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7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4B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A5879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BEE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A6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C0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28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86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22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C5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08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CFAE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074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E1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64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C1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A4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2F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4E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169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0A0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D2E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C4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27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42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C9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A0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07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27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CA8D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B0B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E00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88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66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6AB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062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29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AC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FFC1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7AD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29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EE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5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07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90B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CA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78B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9D4A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30C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2A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6E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A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7AA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B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A0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448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5880E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1AA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C2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704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2B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2C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E5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C7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6A6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7E0381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B0A0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46CE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644C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B079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F80F4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50C5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8FCC8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2AE8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632D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D61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4C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5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09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85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4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24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498C2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5810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AC72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0022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DA7C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62C3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6265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9298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150A1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93CA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8AA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804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09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63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F44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85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7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E7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5D2A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C4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6E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4F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EB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20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C9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A3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E28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8E6D7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3624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E0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4F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E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8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00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21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66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284A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AA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EE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89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4A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0E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28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05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8B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903C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9EF8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9038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5141B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ACA2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EE80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57608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9E83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4E34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9820B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52D0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9BA1E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178125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E50BC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F0EA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70C9A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646F0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00DE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7F40F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9E41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E069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D830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664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485F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B2E6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4A4F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B6A0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ED008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F6A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6A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E2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63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41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2A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06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68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BF2B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62A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4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C8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2F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8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8A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E9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4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FCCE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3A9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8F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88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AE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4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05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49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EAC0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64E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5AB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AB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8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F00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06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42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825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560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49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A3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A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C3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AD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A4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41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A5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B75"/>
    <w:rsid w:val="000D25EE"/>
    <w:rsid w:val="002D2B30"/>
    <w:rsid w:val="002F2D64"/>
    <w:rsid w:val="00337625"/>
    <w:rsid w:val="0043450F"/>
    <w:rsid w:val="004E1B11"/>
    <w:rsid w:val="00A270D3"/>
    <w:rsid w:val="00A329C3"/>
    <w:rsid w:val="00A574D5"/>
    <w:rsid w:val="00AB3125"/>
    <w:rsid w:val="00B72B75"/>
    <w:rsid w:val="00CA1F69"/>
    <w:rsid w:val="00E62679"/>
    <w:rsid w:val="00E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rsid w:val="002F2D64"/>
    <w:pPr>
      <w:widowControl w:val="0"/>
      <w:suppressAutoHyphens/>
      <w:autoSpaceDE w:val="0"/>
    </w:pPr>
    <w:rPr>
      <w:rFonts w:ascii="Microsoft Sans Serif" w:hAnsi="Microsoft Sans Serif"/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rsid w:val="002F2D64"/>
    <w:rPr>
      <w:rFonts w:ascii="Microsoft Sans Serif" w:hAnsi="Microsoft Sans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620650.6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fc-glaz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lazov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2023-02-13T12:23:00Z</cp:lastPrinted>
  <dcterms:created xsi:type="dcterms:W3CDTF">2016-12-16T12:43:00Z</dcterms:created>
  <dcterms:modified xsi:type="dcterms:W3CDTF">2023-02-14T06:34:00Z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