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E066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142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67EE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E066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E066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E066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E066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5087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E06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E06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E06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E066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508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508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066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5087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E066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45495">
        <w:rPr>
          <w:rFonts w:eastAsiaTheme="minorEastAsia"/>
          <w:color w:val="000000"/>
          <w:sz w:val="26"/>
          <w:szCs w:val="26"/>
        </w:rPr>
        <w:t>26.12.2022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945495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945495">
        <w:rPr>
          <w:rFonts w:eastAsiaTheme="minorEastAsia"/>
          <w:color w:val="000000"/>
          <w:sz w:val="26"/>
          <w:szCs w:val="26"/>
        </w:rPr>
        <w:t>23/255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5087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E066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50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E066A" w:rsidP="0008516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Об утверждении методики 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Глазов», в том числе закрепленных за другими лицами на праве хозяйственного ведения, праве оперативного управления или ином вещном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праве</w:t>
      </w:r>
      <w:proofErr w:type="gramEnd"/>
    </w:p>
    <w:p w:rsidR="00AC14C7" w:rsidRPr="00760BEF" w:rsidRDefault="00850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7143F" w:rsidRDefault="0097143F" w:rsidP="0097143F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В соответствии с Федеральным законом от 13.03.2006 № 38-ФЗ «О рекламе», 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 </w:t>
      </w:r>
    </w:p>
    <w:p w:rsidR="0097143F" w:rsidRDefault="0097143F" w:rsidP="0097143F">
      <w:pPr>
        <w:ind w:firstLine="709"/>
        <w:jc w:val="both"/>
        <w:rPr>
          <w:sz w:val="26"/>
          <w:szCs w:val="26"/>
        </w:rPr>
      </w:pPr>
    </w:p>
    <w:p w:rsidR="0097143F" w:rsidRDefault="0097143F" w:rsidP="0097143F">
      <w:pPr>
        <w:ind w:firstLine="709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97143F" w:rsidRDefault="0097143F" w:rsidP="0097143F">
      <w:pPr>
        <w:ind w:firstLine="709"/>
        <w:jc w:val="both"/>
        <w:rPr>
          <w:sz w:val="26"/>
          <w:szCs w:val="26"/>
        </w:rPr>
      </w:pPr>
    </w:p>
    <w:p w:rsidR="00D8166C" w:rsidRDefault="00D8166C" w:rsidP="00D8166C">
      <w:pPr>
        <w:numPr>
          <w:ilvl w:val="0"/>
          <w:numId w:val="4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прилагаемую методику 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Глазов», в том числе закрепленных за другими лицами на праве хозяйственного ведения, праве оперативного управления или ином вещном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праве</w:t>
      </w:r>
      <w:proofErr w:type="gramEnd"/>
      <w:r>
        <w:rPr>
          <w:sz w:val="26"/>
          <w:szCs w:val="26"/>
        </w:rPr>
        <w:t xml:space="preserve">. </w:t>
      </w:r>
    </w:p>
    <w:p w:rsidR="00D8166C" w:rsidRPr="00D8166C" w:rsidRDefault="0097143F" w:rsidP="00D8166C">
      <w:pPr>
        <w:pStyle w:val="ConsPlusTitle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8166C">
        <w:rPr>
          <w:b w:val="0"/>
          <w:sz w:val="26"/>
          <w:szCs w:val="26"/>
        </w:rPr>
        <w:t>Признать утратившим</w:t>
      </w:r>
      <w:r w:rsidR="00D8166C">
        <w:rPr>
          <w:b w:val="0"/>
          <w:sz w:val="26"/>
          <w:szCs w:val="26"/>
        </w:rPr>
        <w:t>и</w:t>
      </w:r>
      <w:r w:rsidRPr="00D8166C">
        <w:rPr>
          <w:b w:val="0"/>
          <w:sz w:val="26"/>
          <w:szCs w:val="26"/>
        </w:rPr>
        <w:t xml:space="preserve"> силу</w:t>
      </w:r>
      <w:r w:rsidR="00D8166C" w:rsidRPr="00D8166C">
        <w:rPr>
          <w:b w:val="0"/>
          <w:sz w:val="26"/>
          <w:szCs w:val="26"/>
        </w:rPr>
        <w:t>:</w:t>
      </w:r>
    </w:p>
    <w:p w:rsidR="0097143F" w:rsidRDefault="00D8166C" w:rsidP="00D8166C">
      <w:pPr>
        <w:pStyle w:val="ConsPlusTitle"/>
        <w:widowControl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97143F">
        <w:rPr>
          <w:b w:val="0"/>
          <w:sz w:val="26"/>
          <w:szCs w:val="26"/>
        </w:rPr>
        <w:t xml:space="preserve"> </w:t>
      </w:r>
      <w:r w:rsidR="0097143F" w:rsidRPr="00452F9C">
        <w:rPr>
          <w:b w:val="0"/>
          <w:sz w:val="26"/>
          <w:szCs w:val="26"/>
        </w:rPr>
        <w:t>постановление Администрации города</w:t>
      </w:r>
      <w:r w:rsidR="0097143F">
        <w:rPr>
          <w:b w:val="0"/>
          <w:sz w:val="26"/>
          <w:szCs w:val="26"/>
        </w:rPr>
        <w:t xml:space="preserve"> Глазова от 27.06.2008 № 23/92 «Об утверждении м</w:t>
      </w:r>
      <w:r w:rsidR="0097143F" w:rsidRPr="00452F9C">
        <w:rPr>
          <w:b w:val="0"/>
          <w:sz w:val="26"/>
          <w:szCs w:val="26"/>
        </w:rPr>
        <w:t>етодики расчета платы по договору на установку и эксплуатацию рекламной конструкции</w:t>
      </w:r>
      <w:r>
        <w:rPr>
          <w:b w:val="0"/>
          <w:sz w:val="26"/>
          <w:szCs w:val="26"/>
        </w:rPr>
        <w:t>»;</w:t>
      </w:r>
    </w:p>
    <w:p w:rsidR="0097143F" w:rsidRDefault="00D8166C" w:rsidP="00D8166C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- </w:t>
      </w:r>
      <w:r w:rsidR="0097143F" w:rsidRPr="00B920CF">
        <w:rPr>
          <w:b w:val="0"/>
          <w:sz w:val="26"/>
          <w:szCs w:val="26"/>
        </w:rPr>
        <w:t>постановление Администрации города Глазова от 29.12.2012 № 23/312</w:t>
      </w:r>
      <w:r w:rsidR="0097143F">
        <w:rPr>
          <w:b w:val="0"/>
          <w:sz w:val="26"/>
          <w:szCs w:val="26"/>
        </w:rPr>
        <w:t xml:space="preserve"> «О </w:t>
      </w:r>
      <w:r w:rsidR="0097143F">
        <w:rPr>
          <w:b w:val="0"/>
          <w:sz w:val="26"/>
          <w:szCs w:val="26"/>
        </w:rPr>
        <w:lastRenderedPageBreak/>
        <w:t xml:space="preserve">внесении изменений в постановление Администрации </w:t>
      </w:r>
      <w:r w:rsidR="0097143F" w:rsidRPr="00452F9C">
        <w:rPr>
          <w:b w:val="0"/>
          <w:sz w:val="26"/>
          <w:szCs w:val="26"/>
        </w:rPr>
        <w:t>города</w:t>
      </w:r>
      <w:r w:rsidR="0097143F">
        <w:rPr>
          <w:b w:val="0"/>
          <w:sz w:val="26"/>
          <w:szCs w:val="26"/>
        </w:rPr>
        <w:t xml:space="preserve"> Глазова от 27.06.2008 № 23/92 «</w:t>
      </w:r>
      <w:r w:rsidR="0097143F" w:rsidRPr="00452F9C">
        <w:rPr>
          <w:b w:val="0"/>
          <w:sz w:val="26"/>
          <w:szCs w:val="26"/>
        </w:rPr>
        <w:t>Об утверждении Методики расчета платы по договору на установку и эксплуатацию рекламной конструкции</w:t>
      </w:r>
      <w:r w:rsidR="0097143F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;</w:t>
      </w:r>
    </w:p>
    <w:p w:rsidR="0097143F" w:rsidRDefault="00D8166C" w:rsidP="00D8166C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- </w:t>
      </w:r>
      <w:r w:rsidR="0097143F" w:rsidRPr="00B920CF">
        <w:rPr>
          <w:b w:val="0"/>
          <w:sz w:val="26"/>
          <w:szCs w:val="26"/>
        </w:rPr>
        <w:t>постановление Администрации города Глазова от 22.06.2022 № 23/101 «О внесении изменений в «Методику 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Глазов», в том числе закрепленных за другими лицами</w:t>
      </w:r>
      <w:proofErr w:type="gramEnd"/>
      <w:r w:rsidR="0097143F" w:rsidRPr="00B920CF">
        <w:rPr>
          <w:b w:val="0"/>
          <w:sz w:val="26"/>
          <w:szCs w:val="26"/>
        </w:rPr>
        <w:t xml:space="preserve"> на праве хозяйственного ведения, праве оперативного управления или ином вещном  праве»</w:t>
      </w:r>
      <w:r w:rsidR="0097143F">
        <w:rPr>
          <w:b w:val="0"/>
          <w:sz w:val="26"/>
          <w:szCs w:val="26"/>
        </w:rPr>
        <w:t>,</w:t>
      </w:r>
      <w:r w:rsidR="0097143F" w:rsidRPr="00B920CF">
        <w:rPr>
          <w:b w:val="0"/>
          <w:sz w:val="26"/>
          <w:szCs w:val="26"/>
        </w:rPr>
        <w:t xml:space="preserve">  </w:t>
      </w:r>
      <w:proofErr w:type="gramStart"/>
      <w:r w:rsidR="0097143F" w:rsidRPr="00B920CF">
        <w:rPr>
          <w:b w:val="0"/>
          <w:sz w:val="26"/>
          <w:szCs w:val="26"/>
        </w:rPr>
        <w:t>утвержденную</w:t>
      </w:r>
      <w:proofErr w:type="gramEnd"/>
      <w:r w:rsidR="0097143F" w:rsidRPr="00B920CF">
        <w:rPr>
          <w:b w:val="0"/>
          <w:sz w:val="26"/>
          <w:szCs w:val="26"/>
        </w:rPr>
        <w:t xml:space="preserve">  постановлением Администрации города Глазова от 27.06.2008 № 23/92.</w:t>
      </w:r>
    </w:p>
    <w:p w:rsidR="0097143F" w:rsidRDefault="0097143F" w:rsidP="0097143F">
      <w:pPr>
        <w:pStyle w:val="ConsPlusTitle"/>
        <w:numPr>
          <w:ilvl w:val="0"/>
          <w:numId w:val="42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proofErr w:type="gramStart"/>
      <w:r w:rsidRPr="007D259C">
        <w:rPr>
          <w:b w:val="0"/>
          <w:sz w:val="26"/>
          <w:szCs w:val="26"/>
        </w:rPr>
        <w:t>Контроль за</w:t>
      </w:r>
      <w:proofErr w:type="gramEnd"/>
      <w:r w:rsidRPr="007D259C">
        <w:rPr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</w:t>
      </w:r>
      <w:r>
        <w:rPr>
          <w:b w:val="0"/>
          <w:sz w:val="26"/>
          <w:szCs w:val="26"/>
        </w:rPr>
        <w:t xml:space="preserve">унального хозяйства </w:t>
      </w:r>
      <w:proofErr w:type="spellStart"/>
      <w:r>
        <w:rPr>
          <w:b w:val="0"/>
          <w:sz w:val="26"/>
          <w:szCs w:val="26"/>
        </w:rPr>
        <w:t>С.К.Блинова</w:t>
      </w:r>
      <w:proofErr w:type="spellEnd"/>
      <w:r>
        <w:rPr>
          <w:b w:val="0"/>
          <w:sz w:val="26"/>
          <w:szCs w:val="26"/>
        </w:rPr>
        <w:t>.</w:t>
      </w:r>
    </w:p>
    <w:p w:rsidR="0097143F" w:rsidRPr="00B920CF" w:rsidRDefault="0097143F" w:rsidP="0097143F">
      <w:pPr>
        <w:pStyle w:val="ConsPlusTitle"/>
        <w:numPr>
          <w:ilvl w:val="0"/>
          <w:numId w:val="42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B920CF">
        <w:rPr>
          <w:b w:val="0"/>
          <w:sz w:val="26"/>
          <w:szCs w:val="26"/>
        </w:rPr>
        <w:t>Настоящее постановление подлеж</w:t>
      </w:r>
      <w:r w:rsidR="00B562C7">
        <w:rPr>
          <w:b w:val="0"/>
          <w:sz w:val="26"/>
          <w:szCs w:val="26"/>
        </w:rPr>
        <w:t>и</w:t>
      </w:r>
      <w:r w:rsidRPr="00B920CF">
        <w:rPr>
          <w:b w:val="0"/>
          <w:sz w:val="26"/>
          <w:szCs w:val="26"/>
        </w:rPr>
        <w:t>т официальному опубликованию.</w:t>
      </w:r>
    </w:p>
    <w:p w:rsidR="00AC14C7" w:rsidRPr="00760BEF" w:rsidRDefault="00850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50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50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67EE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E066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E066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50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7143F" w:rsidRDefault="009714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9131CA" w:rsidRDefault="003E066A" w:rsidP="0094549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97143F" w:rsidRDefault="0097143F" w:rsidP="0097143F">
      <w:pPr>
        <w:pStyle w:val="ConsPlusNormal"/>
        <w:ind w:left="140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D4D" w:rsidRDefault="00674D4D" w:rsidP="0067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74D4D" w:rsidRPr="00A96FDA" w:rsidRDefault="00674D4D" w:rsidP="0067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7143F" w:rsidRDefault="0097143F" w:rsidP="0097143F">
      <w:pPr>
        <w:pStyle w:val="ConsPlusNormal"/>
        <w:ind w:left="49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6FD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A96FDA">
        <w:rPr>
          <w:rFonts w:ascii="Times New Roman" w:hAnsi="Times New Roman" w:cs="Times New Roman"/>
          <w:sz w:val="24"/>
          <w:szCs w:val="24"/>
        </w:rPr>
        <w:t>Глазова</w:t>
      </w:r>
    </w:p>
    <w:p w:rsidR="0097143F" w:rsidRDefault="0097143F" w:rsidP="0097143F">
      <w:pPr>
        <w:pStyle w:val="ConsPlusNormal"/>
        <w:ind w:left="4944"/>
        <w:jc w:val="center"/>
        <w:rPr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945495">
        <w:rPr>
          <w:rFonts w:ascii="Times New Roman" w:hAnsi="Times New Roman" w:cs="Times New Roman"/>
          <w:sz w:val="24"/>
          <w:szCs w:val="24"/>
        </w:rPr>
        <w:t>26.12.2022</w:t>
      </w:r>
      <w:r>
        <w:rPr>
          <w:rFonts w:ascii="Times New Roman" w:hAnsi="Times New Roman" w:cs="Times New Roman"/>
          <w:sz w:val="24"/>
          <w:szCs w:val="24"/>
        </w:rPr>
        <w:t>_№__</w:t>
      </w:r>
      <w:r w:rsidR="00945495">
        <w:rPr>
          <w:rFonts w:ascii="Times New Roman" w:hAnsi="Times New Roman" w:cs="Times New Roman"/>
          <w:sz w:val="24"/>
          <w:szCs w:val="24"/>
        </w:rPr>
        <w:t>23/255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7143F" w:rsidRDefault="0097143F" w:rsidP="0097143F">
      <w:pPr>
        <w:pStyle w:val="ConsPlusTitle"/>
        <w:widowControl/>
        <w:spacing w:line="360" w:lineRule="auto"/>
        <w:ind w:left="1069"/>
        <w:jc w:val="both"/>
        <w:rPr>
          <w:b w:val="0"/>
          <w:sz w:val="26"/>
          <w:szCs w:val="26"/>
          <w:highlight w:val="yellow"/>
        </w:rPr>
      </w:pPr>
    </w:p>
    <w:p w:rsidR="0097143F" w:rsidRPr="00E944CE" w:rsidRDefault="0097143F" w:rsidP="0008516A">
      <w:pPr>
        <w:pStyle w:val="ConsPlusTitle"/>
        <w:widowControl/>
        <w:jc w:val="center"/>
      </w:pPr>
      <w:proofErr w:type="gramStart"/>
      <w:r w:rsidRPr="00E944CE">
        <w:t>Методика 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Глазов», в том числе закрепленных за другими лицами на праве хозяйственного ведения, праве оперативного управления или ином вещном праве</w:t>
      </w:r>
      <w:proofErr w:type="gramEnd"/>
    </w:p>
    <w:p w:rsidR="009B0358" w:rsidRDefault="009B0358" w:rsidP="00A07DB8">
      <w:pPr>
        <w:autoSpaceDE w:val="0"/>
        <w:jc w:val="center"/>
      </w:pPr>
    </w:p>
    <w:p w:rsidR="009B0358" w:rsidRDefault="009B0358" w:rsidP="00A07DB8">
      <w:pPr>
        <w:autoSpaceDE w:val="0"/>
        <w:jc w:val="center"/>
      </w:pPr>
      <w:bookmarkStart w:id="0" w:name="_GoBack"/>
      <w:bookmarkEnd w:id="0"/>
      <w:r>
        <w:t>1. Общие положения</w:t>
      </w:r>
    </w:p>
    <w:p w:rsidR="0097143F" w:rsidRPr="00E944CE" w:rsidRDefault="0097143F" w:rsidP="00A07DB8">
      <w:pPr>
        <w:pStyle w:val="ConsPlusTitle"/>
        <w:widowControl/>
        <w:jc w:val="center"/>
      </w:pPr>
    </w:p>
    <w:p w:rsidR="0097143F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FDA">
        <w:rPr>
          <w:rFonts w:ascii="Times New Roman" w:hAnsi="Times New Roman" w:cs="Times New Roman"/>
          <w:sz w:val="24"/>
          <w:szCs w:val="24"/>
        </w:rPr>
        <w:t>1.1. Настоящая Методика устанавливает порядок расчета платы по договору на установку и эксплуатацию рекламных конструкций на землях общего пользования, земельных участках, свободных от прав третьих лиц, и другом имуществе, находящемся в веде</w:t>
      </w:r>
      <w:r>
        <w:rPr>
          <w:rFonts w:ascii="Times New Roman" w:hAnsi="Times New Roman" w:cs="Times New Roman"/>
          <w:sz w:val="24"/>
          <w:szCs w:val="24"/>
        </w:rPr>
        <w:t>нии муниципального образования «</w:t>
      </w:r>
      <w:r w:rsidRPr="00A96FDA">
        <w:rPr>
          <w:rFonts w:ascii="Times New Roman" w:hAnsi="Times New Roman" w:cs="Times New Roman"/>
          <w:sz w:val="24"/>
          <w:szCs w:val="24"/>
        </w:rPr>
        <w:t>Город Глазов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6FDA">
        <w:rPr>
          <w:rFonts w:ascii="Times New Roman" w:hAnsi="Times New Roman" w:cs="Times New Roman"/>
          <w:sz w:val="24"/>
          <w:szCs w:val="24"/>
        </w:rPr>
        <w:t>.</w:t>
      </w:r>
    </w:p>
    <w:p w:rsidR="00674D4D" w:rsidRDefault="0097143F" w:rsidP="00674D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FDA">
        <w:rPr>
          <w:rFonts w:ascii="Times New Roman" w:hAnsi="Times New Roman" w:cs="Times New Roman"/>
          <w:sz w:val="24"/>
          <w:szCs w:val="24"/>
        </w:rPr>
        <w:t xml:space="preserve">1.2. </w:t>
      </w:r>
      <w:r w:rsidR="00674D4D">
        <w:rPr>
          <w:rFonts w:ascii="Times New Roman" w:hAnsi="Times New Roman" w:cs="Times New Roman"/>
          <w:sz w:val="24"/>
          <w:szCs w:val="24"/>
        </w:rPr>
        <w:t>Базовая ставка утверждается постановлением Администрации города Глазова.</w:t>
      </w:r>
    </w:p>
    <w:p w:rsidR="0097143F" w:rsidRDefault="00674D4D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7143F" w:rsidRPr="00A96FDA">
        <w:rPr>
          <w:rFonts w:ascii="Times New Roman" w:hAnsi="Times New Roman" w:cs="Times New Roman"/>
          <w:sz w:val="24"/>
          <w:szCs w:val="24"/>
        </w:rPr>
        <w:t xml:space="preserve">В связи с изменением цен, тарифов, коэффициентов инфляции, рыночной конъюнктуры базовая ставка по договору на установку и эксплуатацию рекламных конструкций </w:t>
      </w:r>
      <w:r w:rsidR="0097143F" w:rsidRPr="00E944CE">
        <w:rPr>
          <w:rFonts w:ascii="Times New Roman" w:hAnsi="Times New Roman" w:cs="Times New Roman"/>
          <w:sz w:val="24"/>
          <w:szCs w:val="24"/>
        </w:rPr>
        <w:t xml:space="preserve">и коэффициенты, входящие в формулу расчета платы по договору на установку и эксплуатацию рекламной конструкции  изменяются </w:t>
      </w:r>
      <w:r w:rsidR="0097143F" w:rsidRPr="00A96FDA">
        <w:rPr>
          <w:rFonts w:ascii="Times New Roman" w:hAnsi="Times New Roman" w:cs="Times New Roman"/>
          <w:sz w:val="24"/>
          <w:szCs w:val="24"/>
        </w:rPr>
        <w:t>постановлением Администрации города Глазова.</w:t>
      </w:r>
      <w:r w:rsidR="0097143F" w:rsidRPr="00FC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43F" w:rsidRDefault="0097143F" w:rsidP="000851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143F" w:rsidRPr="00A96FDA" w:rsidRDefault="0097143F" w:rsidP="000851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FDA">
        <w:rPr>
          <w:rFonts w:ascii="Times New Roman" w:hAnsi="Times New Roman" w:cs="Times New Roman"/>
          <w:sz w:val="24"/>
          <w:szCs w:val="24"/>
        </w:rPr>
        <w:t>2. Порядок определения платы по договору на установку</w:t>
      </w:r>
    </w:p>
    <w:p w:rsidR="0097143F" w:rsidRPr="00A96FDA" w:rsidRDefault="0097143F" w:rsidP="00085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FDA">
        <w:rPr>
          <w:rFonts w:ascii="Times New Roman" w:hAnsi="Times New Roman" w:cs="Times New Roman"/>
          <w:sz w:val="24"/>
          <w:szCs w:val="24"/>
        </w:rPr>
        <w:t>и эксплуатацию рекламных конструкций</w:t>
      </w:r>
    </w:p>
    <w:p w:rsidR="0097143F" w:rsidRPr="00A96FDA" w:rsidRDefault="0097143F" w:rsidP="00085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143F" w:rsidRPr="00A96FDA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FDA">
        <w:rPr>
          <w:rFonts w:ascii="Times New Roman" w:hAnsi="Times New Roman" w:cs="Times New Roman"/>
          <w:sz w:val="24"/>
          <w:szCs w:val="24"/>
        </w:rPr>
        <w:t>2.1. Размер платы по договору на установку и эксплуатацию рекламных конструкций на землях общего пользования, земельных участках, свободных от прав третьих лиц, и другом имуществе, находящемся в ведении муниципального образования "Город Глазов", рассчитывается по формуле:</w:t>
      </w:r>
    </w:p>
    <w:p w:rsidR="0097143F" w:rsidRPr="006D55FF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143F" w:rsidRPr="00E944CE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44CE">
        <w:rPr>
          <w:rFonts w:ascii="Times New Roman" w:hAnsi="Times New Roman" w:cs="Times New Roman"/>
          <w:sz w:val="24"/>
          <w:szCs w:val="24"/>
        </w:rPr>
        <w:t xml:space="preserve"> = БС x S x П x К1 x К2 x КЗ,  где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143F" w:rsidRPr="00E944CE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4D" w:rsidRPr="00E944CE" w:rsidRDefault="00674D4D" w:rsidP="00674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95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6FDA">
        <w:rPr>
          <w:rFonts w:ascii="Times New Roman" w:hAnsi="Times New Roman" w:cs="Times New Roman"/>
          <w:sz w:val="24"/>
          <w:szCs w:val="24"/>
        </w:rPr>
        <w:t>азмер платы по договору на установку и эксплуатацию рекламных конструкций на землях общего пользования, земельных участках, свободных от прав третьих лиц, и другом имуществе, находящемся в веде</w:t>
      </w:r>
      <w:r>
        <w:rPr>
          <w:rFonts w:ascii="Times New Roman" w:hAnsi="Times New Roman" w:cs="Times New Roman"/>
          <w:sz w:val="24"/>
          <w:szCs w:val="24"/>
        </w:rPr>
        <w:t>нии муниципального образования «</w:t>
      </w:r>
      <w:r w:rsidRPr="00A96FDA">
        <w:rPr>
          <w:rFonts w:ascii="Times New Roman" w:hAnsi="Times New Roman" w:cs="Times New Roman"/>
          <w:sz w:val="24"/>
          <w:szCs w:val="24"/>
        </w:rPr>
        <w:t>Город Глазов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4D4D" w:rsidRPr="00E944CE" w:rsidRDefault="00674D4D" w:rsidP="00674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БС - базовая ставка платы по договору на установку и эксплуатацию рекламных конструкций за 1 кв. м информационного поля рекламной конструкции</w:t>
      </w:r>
      <w:r>
        <w:rPr>
          <w:rFonts w:ascii="Times New Roman" w:hAnsi="Times New Roman" w:cs="Times New Roman"/>
          <w:sz w:val="24"/>
          <w:szCs w:val="24"/>
        </w:rPr>
        <w:t>, утвержденная постановлением Администрации города Глазова</w:t>
      </w:r>
      <w:r w:rsidRPr="00E944CE">
        <w:rPr>
          <w:rFonts w:ascii="Times New Roman" w:hAnsi="Times New Roman" w:cs="Times New Roman"/>
          <w:sz w:val="24"/>
          <w:szCs w:val="24"/>
        </w:rPr>
        <w:t>;</w:t>
      </w:r>
    </w:p>
    <w:p w:rsidR="0097143F" w:rsidRPr="00E944CE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S - площадь информацион</w:t>
      </w:r>
      <w:r>
        <w:rPr>
          <w:rFonts w:ascii="Times New Roman" w:hAnsi="Times New Roman" w:cs="Times New Roman"/>
          <w:sz w:val="24"/>
          <w:szCs w:val="24"/>
        </w:rPr>
        <w:t>ного поля рекламной конструкции.</w:t>
      </w:r>
      <w:r w:rsidRPr="00E944CE">
        <w:rPr>
          <w:rFonts w:ascii="Times New Roman" w:hAnsi="Times New Roman" w:cs="Times New Roman"/>
          <w:sz w:val="24"/>
          <w:szCs w:val="24"/>
        </w:rPr>
        <w:t xml:space="preserve"> Площадь информационного поля определяется как сумма площадей информационных полей всех сторон рекламной конструкции.</w:t>
      </w:r>
    </w:p>
    <w:p w:rsidR="0097143F" w:rsidRPr="00E944CE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44CE">
        <w:rPr>
          <w:rFonts w:ascii="Times New Roman" w:hAnsi="Times New Roman" w:cs="Times New Roman"/>
          <w:sz w:val="24"/>
          <w:szCs w:val="24"/>
        </w:rPr>
        <w:t xml:space="preserve"> - период размещения рекламной конструкции (за единицу принимается один месяц, при расчете оплаты за 1 день принимается отношение единицы к количеству дней в расчетном месяце);</w:t>
      </w:r>
    </w:p>
    <w:p w:rsidR="0097143F" w:rsidRPr="00E944CE" w:rsidRDefault="0097143F" w:rsidP="0008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944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944CE">
        <w:rPr>
          <w:rFonts w:ascii="Times New Roman" w:hAnsi="Times New Roman" w:cs="Times New Roman"/>
          <w:sz w:val="24"/>
          <w:szCs w:val="24"/>
        </w:rPr>
        <w:t xml:space="preserve"> - 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категорией. Значение коэффициента и категории территориального расположения указаны в </w:t>
      </w:r>
      <w:hyperlink w:anchor="P68" w:history="1">
        <w:r w:rsidRPr="00E944CE">
          <w:rPr>
            <w:rFonts w:ascii="Times New Roman" w:hAnsi="Times New Roman" w:cs="Times New Roman"/>
            <w:color w:val="0000FF"/>
            <w:sz w:val="24"/>
            <w:szCs w:val="24"/>
          </w:rPr>
          <w:t>таблице № 1</w:t>
        </w:r>
      </w:hyperlink>
      <w:r w:rsidRPr="00E944CE">
        <w:rPr>
          <w:rFonts w:ascii="Times New Roman" w:hAnsi="Times New Roman" w:cs="Times New Roman"/>
          <w:sz w:val="24"/>
          <w:szCs w:val="24"/>
        </w:rPr>
        <w:t>:</w:t>
      </w:r>
    </w:p>
    <w:p w:rsidR="0008516A" w:rsidRDefault="0008516A" w:rsidP="00971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516A" w:rsidRDefault="0008516A" w:rsidP="00971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43F" w:rsidRPr="00E944CE" w:rsidRDefault="0097143F" w:rsidP="00971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Таблица № 1</w:t>
      </w:r>
    </w:p>
    <w:p w:rsidR="0097143F" w:rsidRPr="00E944CE" w:rsidRDefault="0097143F" w:rsidP="0097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86"/>
        <w:gridCol w:w="7229"/>
        <w:gridCol w:w="600"/>
      </w:tblGrid>
      <w:tr w:rsidR="0097143F" w:rsidRPr="00E944CE" w:rsidTr="008012F5">
        <w:trPr>
          <w:trHeight w:val="240"/>
        </w:trPr>
        <w:tc>
          <w:tcPr>
            <w:tcW w:w="12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Территории, улицы                     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8"/>
            <w:bookmarkEnd w:id="1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3F" w:rsidRPr="00E944CE" w:rsidTr="008012F5">
        <w:trPr>
          <w:trHeight w:val="1057"/>
        </w:trPr>
        <w:tc>
          <w:tcPr>
            <w:tcW w:w="128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   I     </w:t>
            </w:r>
          </w:p>
        </w:tc>
        <w:tc>
          <w:tcPr>
            <w:tcW w:w="722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Пл. Свободы, ул. Кирова, ул. Толстого, ул. Сибирская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(до ул. Пехтина), Северная и Южная кольцевые развязки,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, ул. Энгельса, ул. Короленко,       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                                          </w:t>
            </w:r>
          </w:p>
        </w:tc>
        <w:tc>
          <w:tcPr>
            <w:tcW w:w="60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143F" w:rsidRPr="00E944CE" w:rsidTr="008012F5">
        <w:trPr>
          <w:trHeight w:val="240"/>
        </w:trPr>
        <w:tc>
          <w:tcPr>
            <w:tcW w:w="128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   II    </w:t>
            </w:r>
          </w:p>
        </w:tc>
        <w:tc>
          <w:tcPr>
            <w:tcW w:w="722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ул. Пехтина, ул. Советская             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до ул.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, ул. Чепецкая,     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ул. Буденного, ул. Мира                                   </w:t>
            </w:r>
          </w:p>
        </w:tc>
        <w:tc>
          <w:tcPr>
            <w:tcW w:w="60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7143F" w:rsidRPr="00E944CE" w:rsidTr="008012F5">
        <w:trPr>
          <w:trHeight w:val="240"/>
        </w:trPr>
        <w:tc>
          <w:tcPr>
            <w:tcW w:w="128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  III    </w:t>
            </w:r>
          </w:p>
        </w:tc>
        <w:tc>
          <w:tcPr>
            <w:tcW w:w="722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Ул. Циолковского, ул. Драгунова, ул. Сибирская       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(от ул. Пехтина), ул. Глинки, ул. Тани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Окружное шоссе, Красногорский тракт  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и остальные улицы и территории г. Глазова                 </w:t>
            </w:r>
          </w:p>
        </w:tc>
        <w:tc>
          <w:tcPr>
            <w:tcW w:w="60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97143F" w:rsidRPr="00E944CE" w:rsidRDefault="0097143F" w:rsidP="00971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43F" w:rsidRPr="00E944CE" w:rsidRDefault="0097143F" w:rsidP="0097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944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944CE">
        <w:rPr>
          <w:rFonts w:ascii="Times New Roman" w:hAnsi="Times New Roman" w:cs="Times New Roman"/>
          <w:sz w:val="24"/>
          <w:szCs w:val="24"/>
        </w:rPr>
        <w:t xml:space="preserve"> - коэффициент вида рекламной конструкции. Значения коэффициента приведены в </w:t>
      </w:r>
      <w:hyperlink w:anchor="P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таблице №</w:t>
        </w:r>
        <w:r w:rsidRPr="00E944CE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E944CE">
        <w:rPr>
          <w:rFonts w:ascii="Times New Roman" w:hAnsi="Times New Roman" w:cs="Times New Roman"/>
          <w:sz w:val="24"/>
          <w:szCs w:val="24"/>
        </w:rPr>
        <w:t xml:space="preserve"> (размер площади указан в отношении одной стороны рекламной конструкции):</w:t>
      </w:r>
    </w:p>
    <w:p w:rsidR="0097143F" w:rsidRPr="00E944CE" w:rsidRDefault="0097143F" w:rsidP="0097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3F" w:rsidRPr="00E944CE" w:rsidRDefault="0097143F" w:rsidP="00971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Таблица № 2</w:t>
      </w:r>
    </w:p>
    <w:p w:rsidR="0097143F" w:rsidRPr="00E944CE" w:rsidRDefault="0097143F" w:rsidP="00971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560"/>
        <w:gridCol w:w="1080"/>
      </w:tblGrid>
      <w:tr w:rsidR="0097143F" w:rsidRPr="00E944CE" w:rsidTr="00836CF3">
        <w:trPr>
          <w:trHeight w:val="240"/>
        </w:trPr>
        <w:tc>
          <w:tcPr>
            <w:tcW w:w="600" w:type="dxa"/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0" w:type="dxa"/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        Вид средства наружной рекламы и информации          </w:t>
            </w:r>
          </w:p>
        </w:tc>
        <w:tc>
          <w:tcPr>
            <w:tcW w:w="1080" w:type="dxa"/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2"/>
            <w:bookmarkEnd w:id="2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7143F" w:rsidRPr="00E944CE" w:rsidTr="00836CF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56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(до 17 кв. м включительно)</w:t>
            </w:r>
          </w:p>
        </w:tc>
        <w:tc>
          <w:tcPr>
            <w:tcW w:w="108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7143F" w:rsidRPr="00E944CE" w:rsidTr="00836CF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756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(до 37 кв. м включительно)</w:t>
            </w:r>
          </w:p>
        </w:tc>
        <w:tc>
          <w:tcPr>
            <w:tcW w:w="108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7143F" w:rsidRPr="00E944CE" w:rsidTr="00836CF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756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proofErr w:type="gram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сверхбольшого формата     </w:t>
            </w:r>
          </w:p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(до 75 кв. м включительно)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143F" w:rsidRPr="00E944CE" w:rsidTr="00836CF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756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Светодиодный экран</w:t>
            </w:r>
          </w:p>
        </w:tc>
        <w:tc>
          <w:tcPr>
            <w:tcW w:w="108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143F" w:rsidRPr="00E944CE" w:rsidTr="00836CF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56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Рекламные щиты</w:t>
            </w:r>
          </w:p>
        </w:tc>
        <w:tc>
          <w:tcPr>
            <w:tcW w:w="108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143F" w:rsidRPr="00E944CE" w:rsidTr="00836CF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56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Пиллар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 xml:space="preserve"> (трехсторонний </w:t>
            </w:r>
            <w:proofErr w:type="spellStart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сити-формат</w:t>
            </w:r>
            <w:proofErr w:type="spellEnd"/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) и сити-формат</w:t>
            </w:r>
          </w:p>
        </w:tc>
        <w:tc>
          <w:tcPr>
            <w:tcW w:w="1080" w:type="dxa"/>
            <w:tcBorders>
              <w:top w:val="nil"/>
            </w:tcBorders>
          </w:tcPr>
          <w:p w:rsidR="0097143F" w:rsidRPr="00E944CE" w:rsidRDefault="0097143F" w:rsidP="00836C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4C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7143F" w:rsidRPr="00E944CE" w:rsidRDefault="0097143F" w:rsidP="0097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3F" w:rsidRPr="00E944CE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К3 - коэффициент, учитывающий размеры площади информационного поля одной стороны рекламной конструкции:</w:t>
      </w:r>
    </w:p>
    <w:p w:rsidR="0097143F" w:rsidRPr="00E944CE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0,8 - при площади информационного поля до 17,0 кв. м (включительно);</w:t>
      </w:r>
    </w:p>
    <w:p w:rsidR="0097143F" w:rsidRPr="00E944CE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1,3 - при площади информационного поля от 17,0 кв. м до 37,0 кв. м (включительно);</w:t>
      </w:r>
    </w:p>
    <w:p w:rsidR="0097143F" w:rsidRPr="00E944CE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0,7 - при площади информационного поля от 37,0 кв. м до 75,0 кв. м (включительно);</w:t>
      </w:r>
    </w:p>
    <w:p w:rsidR="0097143F" w:rsidRPr="00E944CE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0,25 - при площади информационного поля от 75,0 кв. м до 120,0 кв. м (включительно);</w:t>
      </w:r>
    </w:p>
    <w:p w:rsidR="0097143F" w:rsidRPr="00E944CE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0,18 - при площади информационного поля от 120,0 кв. м до 150,0 кв. м (включительно);</w:t>
      </w:r>
    </w:p>
    <w:p w:rsidR="0097143F" w:rsidRDefault="0097143F" w:rsidP="000851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4CE">
        <w:rPr>
          <w:rFonts w:ascii="Times New Roman" w:hAnsi="Times New Roman" w:cs="Times New Roman"/>
          <w:sz w:val="24"/>
          <w:szCs w:val="24"/>
        </w:rPr>
        <w:t>0,15 - при площади информационного поля от 150 кв. м и выше.</w:t>
      </w:r>
    </w:p>
    <w:p w:rsidR="0008516A" w:rsidRDefault="0008516A" w:rsidP="0097143F">
      <w:pPr>
        <w:autoSpaceDE w:val="0"/>
        <w:jc w:val="both"/>
      </w:pPr>
    </w:p>
    <w:p w:rsidR="0097143F" w:rsidRDefault="0097143F" w:rsidP="0097143F">
      <w:pPr>
        <w:autoSpaceDE w:val="0"/>
        <w:jc w:val="both"/>
      </w:pPr>
      <w:r>
        <w:t>2.2. Плата по договору на установку и эксплуатацию рекламных конструкций, рассчитанная по данной методике, не включает налог на добавленную стоимость.</w:t>
      </w:r>
    </w:p>
    <w:p w:rsidR="0097143F" w:rsidRPr="00760BEF" w:rsidRDefault="0097143F" w:rsidP="0097143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08"/>
        <w:gridCol w:w="4764"/>
      </w:tblGrid>
      <w:tr w:rsidR="0097143F" w:rsidTr="0008516A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7143F" w:rsidRPr="00E944CE" w:rsidRDefault="0097143F" w:rsidP="0008516A">
            <w:pPr>
              <w:autoSpaceDE w:val="0"/>
              <w:jc w:val="both"/>
            </w:pPr>
            <w:r w:rsidRPr="00E944CE">
              <w:t xml:space="preserve">Начальник управления архитектуры и градостроительства Администрации города Глазова       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97143F" w:rsidRPr="00E944CE" w:rsidRDefault="0097143F" w:rsidP="00836CF3">
            <w:pPr>
              <w:autoSpaceDE w:val="0"/>
              <w:jc w:val="both"/>
            </w:pPr>
          </w:p>
          <w:p w:rsidR="0097143F" w:rsidRPr="00E944CE" w:rsidRDefault="0097143F" w:rsidP="00836CF3">
            <w:pPr>
              <w:autoSpaceDE w:val="0"/>
              <w:jc w:val="both"/>
            </w:pPr>
          </w:p>
          <w:p w:rsidR="0097143F" w:rsidRPr="00E944CE" w:rsidRDefault="0097143F" w:rsidP="00836CF3">
            <w:pPr>
              <w:autoSpaceDE w:val="0"/>
              <w:jc w:val="both"/>
            </w:pPr>
            <w:r>
              <w:t xml:space="preserve">                                         </w:t>
            </w:r>
            <w:r w:rsidRPr="00E944CE">
              <w:t xml:space="preserve">А.А.Суслопаров                                 </w:t>
            </w:r>
          </w:p>
        </w:tc>
      </w:tr>
    </w:tbl>
    <w:p w:rsidR="0097143F" w:rsidRPr="00AC14C7" w:rsidRDefault="0097143F" w:rsidP="008012F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7143F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79" w:rsidRDefault="00850879">
      <w:r>
        <w:separator/>
      </w:r>
    </w:p>
  </w:endnote>
  <w:endnote w:type="continuationSeparator" w:id="0">
    <w:p w:rsidR="00850879" w:rsidRDefault="0085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79" w:rsidRDefault="00850879">
      <w:r>
        <w:separator/>
      </w:r>
    </w:p>
  </w:footnote>
  <w:footnote w:type="continuationSeparator" w:id="0">
    <w:p w:rsidR="00850879" w:rsidRDefault="0085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760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06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508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760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066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49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8508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9F6B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C0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64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E0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2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42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E2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64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61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FCA8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A65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05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4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2B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DEB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0F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B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B47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608F0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FCA3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28C5C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4262A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4CF3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CEB6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6A67E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9466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694E8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2D4F1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06E8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A4DE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BC66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FC41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2ADF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425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B47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640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A82242"/>
    <w:multiLevelType w:val="multilevel"/>
    <w:tmpl w:val="3AE84F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685BA8"/>
    <w:multiLevelType w:val="hybridMultilevel"/>
    <w:tmpl w:val="C32057C6"/>
    <w:lvl w:ilvl="0" w:tplc="3D9C1E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D383E7E" w:tentative="1">
      <w:start w:val="1"/>
      <w:numFmt w:val="lowerLetter"/>
      <w:lvlText w:val="%2."/>
      <w:lvlJc w:val="left"/>
      <w:pPr>
        <w:ind w:left="1440" w:hanging="360"/>
      </w:pPr>
    </w:lvl>
    <w:lvl w:ilvl="2" w:tplc="B22015C0" w:tentative="1">
      <w:start w:val="1"/>
      <w:numFmt w:val="lowerRoman"/>
      <w:lvlText w:val="%3."/>
      <w:lvlJc w:val="right"/>
      <w:pPr>
        <w:ind w:left="2160" w:hanging="180"/>
      </w:pPr>
    </w:lvl>
    <w:lvl w:ilvl="3" w:tplc="EF285690" w:tentative="1">
      <w:start w:val="1"/>
      <w:numFmt w:val="decimal"/>
      <w:lvlText w:val="%4."/>
      <w:lvlJc w:val="left"/>
      <w:pPr>
        <w:ind w:left="2880" w:hanging="360"/>
      </w:pPr>
    </w:lvl>
    <w:lvl w:ilvl="4" w:tplc="49BE7A26" w:tentative="1">
      <w:start w:val="1"/>
      <w:numFmt w:val="lowerLetter"/>
      <w:lvlText w:val="%5."/>
      <w:lvlJc w:val="left"/>
      <w:pPr>
        <w:ind w:left="3600" w:hanging="360"/>
      </w:pPr>
    </w:lvl>
    <w:lvl w:ilvl="5" w:tplc="9AEE1C26" w:tentative="1">
      <w:start w:val="1"/>
      <w:numFmt w:val="lowerRoman"/>
      <w:lvlText w:val="%6."/>
      <w:lvlJc w:val="right"/>
      <w:pPr>
        <w:ind w:left="4320" w:hanging="180"/>
      </w:pPr>
    </w:lvl>
    <w:lvl w:ilvl="6" w:tplc="3FC26CE6" w:tentative="1">
      <w:start w:val="1"/>
      <w:numFmt w:val="decimal"/>
      <w:lvlText w:val="%7."/>
      <w:lvlJc w:val="left"/>
      <w:pPr>
        <w:ind w:left="5040" w:hanging="360"/>
      </w:pPr>
    </w:lvl>
    <w:lvl w:ilvl="7" w:tplc="1A1E5518" w:tentative="1">
      <w:start w:val="1"/>
      <w:numFmt w:val="lowerLetter"/>
      <w:lvlText w:val="%8."/>
      <w:lvlJc w:val="left"/>
      <w:pPr>
        <w:ind w:left="5760" w:hanging="360"/>
      </w:pPr>
    </w:lvl>
    <w:lvl w:ilvl="8" w:tplc="D4683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6F824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AC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C3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04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4B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E8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62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A0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AE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6B1A2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7A1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86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68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42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81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8F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27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E2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6474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A1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856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E1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2B5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89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8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8FF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65D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61B4C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85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C4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E0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88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A1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0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8D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A38484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C9C5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AC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CE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80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6D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26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E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CF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CF046E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318A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8A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2E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05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2A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20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8A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81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879A9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8F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E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C5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C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05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4D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7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C2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06CF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A5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00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E0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09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0D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C7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6A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2E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E92F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904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6F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85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86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E2D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8F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4A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021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995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D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6A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6B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67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C3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27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A2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A2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842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708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C6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CA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68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AF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E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62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60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8D00F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CC8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62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A4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E9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28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EA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D87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C14EB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7A05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A6E98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CA6A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150F2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90D0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98EB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0C1E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CA91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1B80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29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EF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ED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41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BA9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E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A6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C1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2320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46AA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5BA97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8E28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0BCF1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9642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C87D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022B6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0EE5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9E2D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361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64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EF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43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8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E8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E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C7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678C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8D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BCB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64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49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DA0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CF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28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0F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D62AF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3322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A5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84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1E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4C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EC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0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468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7B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A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20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42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4C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8A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C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EF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ED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39EA6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2A89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D46C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9EC4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1A859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E7053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C0E3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606C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C40B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F5C30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3663B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436EF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8C09C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44496D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548B0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6A18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68CBB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F68DB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D7828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5262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7417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621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7AFD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545E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BEEA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F6EC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76B1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A9639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6CF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81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64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89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1E1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E1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0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C2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C6C0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DE2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E7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C3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29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A03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63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61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3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F346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A88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70E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E9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07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A64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43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E0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E3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D0ED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3CA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ED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85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A07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E4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8F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66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486D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A4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43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EB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49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66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C9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28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0B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E0"/>
    <w:rsid w:val="0008516A"/>
    <w:rsid w:val="003E066A"/>
    <w:rsid w:val="00425061"/>
    <w:rsid w:val="005E272E"/>
    <w:rsid w:val="00674D4D"/>
    <w:rsid w:val="007568DE"/>
    <w:rsid w:val="007E7611"/>
    <w:rsid w:val="008012F5"/>
    <w:rsid w:val="00801F31"/>
    <w:rsid w:val="008215E7"/>
    <w:rsid w:val="00850879"/>
    <w:rsid w:val="00945495"/>
    <w:rsid w:val="00967EE0"/>
    <w:rsid w:val="0097143F"/>
    <w:rsid w:val="009B0358"/>
    <w:rsid w:val="00A07DB8"/>
    <w:rsid w:val="00A916B3"/>
    <w:rsid w:val="00B562C7"/>
    <w:rsid w:val="00CD6E15"/>
    <w:rsid w:val="00D8166C"/>
    <w:rsid w:val="00EB6ECE"/>
    <w:rsid w:val="00F760AE"/>
    <w:rsid w:val="00FA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2022-12-23T04:49:00Z</cp:lastPrinted>
  <dcterms:created xsi:type="dcterms:W3CDTF">2016-12-16T12:43:00Z</dcterms:created>
  <dcterms:modified xsi:type="dcterms:W3CDTF">2022-12-26T05:34:00Z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