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AF0B80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bookmarkStart w:id="0" w:name="_GoBack"/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32934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790A3B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AF0B8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AF0B8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AF0B80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AF0B8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835461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AF0B8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AF0B8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AF0B8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AF0B8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476EB8" w:rsidRDefault="00835461" w:rsidP="00E649DB">
      <w:pPr>
        <w:ind w:right="-143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E649DB" w:rsidRPr="00A56B30" w:rsidRDefault="00835461" w:rsidP="00E649DB">
      <w:pPr>
        <w:ind w:right="-143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476EB8" w:rsidRPr="00A56B30" w:rsidRDefault="00476EB8" w:rsidP="00E649DB">
      <w:pPr>
        <w:ind w:right="-143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E649DB" w:rsidRPr="00E649DB" w:rsidRDefault="00AF0B80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835461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AF0B80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29027F">
        <w:rPr>
          <w:rFonts w:eastAsiaTheme="minorEastAsia"/>
          <w:color w:val="000000"/>
          <w:sz w:val="26"/>
          <w:szCs w:val="26"/>
        </w:rPr>
        <w:t>08.12.2022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            </w:t>
      </w:r>
      <w:r w:rsidR="0029027F">
        <w:rPr>
          <w:rFonts w:eastAsiaTheme="minorEastAsia"/>
          <w:color w:val="000000"/>
          <w:sz w:val="26"/>
          <w:szCs w:val="26"/>
        </w:rPr>
        <w:t xml:space="preserve">   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№ _</w:t>
      </w:r>
      <w:r w:rsidR="0029027F">
        <w:rPr>
          <w:rFonts w:eastAsiaTheme="minorEastAsia"/>
          <w:color w:val="000000"/>
          <w:sz w:val="26"/>
          <w:szCs w:val="26"/>
        </w:rPr>
        <w:t>21/31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835461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AF0B80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A56B30" w:rsidRDefault="0083546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476EB8" w:rsidRPr="00A56B30" w:rsidRDefault="00AF0B80" w:rsidP="00476EB8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межведомственной рабочей группе по решению вопросов </w:t>
      </w:r>
    </w:p>
    <w:p w:rsidR="00476EB8" w:rsidRPr="00A56B30" w:rsidRDefault="00AF0B80" w:rsidP="00476EB8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социальной адаптации граждан, освободившихся из мест лишения </w:t>
      </w:r>
    </w:p>
    <w:p w:rsidR="00476EB8" w:rsidRPr="00A56B30" w:rsidRDefault="00AF0B80" w:rsidP="00476EB8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свободы, и граждан, осужденных к наказаниям, не связанным </w:t>
      </w:r>
    </w:p>
    <w:p w:rsidR="00D623C2" w:rsidRPr="00E649DB" w:rsidRDefault="00AF0B80" w:rsidP="00476EB8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с лишением свободы, в городе Глазове</w:t>
      </w:r>
    </w:p>
    <w:p w:rsidR="00AC14C7" w:rsidRPr="00760BEF" w:rsidRDefault="0083546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83546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76EB8" w:rsidRDefault="00476EB8" w:rsidP="00476EB8">
      <w:pPr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476EB8">
        <w:rPr>
          <w:color w:val="000000" w:themeColor="text1"/>
          <w:sz w:val="26"/>
          <w:szCs w:val="26"/>
        </w:rPr>
        <w:t xml:space="preserve">В соответствии с </w:t>
      </w:r>
      <w:r w:rsidRPr="00476EB8">
        <w:rPr>
          <w:sz w:val="26"/>
          <w:szCs w:val="26"/>
        </w:rPr>
        <w:t>Федеральным законом РФ от 06.10.2013 года № 131-ФЗ «Об общих принципах организации местного самоуправления в Российской Федерации», Федеральным законом РФ от 23.06.2016 года № 182-ФЗ «Об основах системы профилактики правонарушений в Российской Федерации», Уставом муниципального образования «Город Глазов» и в</w:t>
      </w:r>
      <w:r w:rsidRPr="00476EB8">
        <w:rPr>
          <w:color w:val="000000" w:themeColor="text1"/>
          <w:sz w:val="26"/>
          <w:szCs w:val="26"/>
        </w:rPr>
        <w:t xml:space="preserve"> целях развития межведомственного взаимодействия и комплексного решения вопросов социальной адаптации граждан, освободившихся из мест лишения свободы, и граждан, осужденных к наказаниям, не связанным с лишением свободы, в город</w:t>
      </w:r>
      <w:r>
        <w:rPr>
          <w:color w:val="000000" w:themeColor="text1"/>
          <w:sz w:val="26"/>
          <w:szCs w:val="26"/>
        </w:rPr>
        <w:t>е</w:t>
      </w:r>
      <w:r w:rsidRPr="00476EB8">
        <w:rPr>
          <w:color w:val="000000" w:themeColor="text1"/>
          <w:sz w:val="26"/>
          <w:szCs w:val="26"/>
        </w:rPr>
        <w:t xml:space="preserve"> Глазове </w:t>
      </w:r>
    </w:p>
    <w:p w:rsidR="00476EB8" w:rsidRPr="00476EB8" w:rsidRDefault="00476EB8" w:rsidP="00476EB8">
      <w:pPr>
        <w:spacing w:line="360" w:lineRule="auto"/>
        <w:ind w:firstLine="709"/>
        <w:jc w:val="both"/>
        <w:rPr>
          <w:b/>
          <w:color w:val="000000" w:themeColor="text1"/>
          <w:sz w:val="26"/>
          <w:szCs w:val="26"/>
        </w:rPr>
      </w:pPr>
      <w:proofErr w:type="gramStart"/>
      <w:r w:rsidRPr="00476EB8">
        <w:rPr>
          <w:b/>
          <w:color w:val="000000" w:themeColor="text1"/>
          <w:sz w:val="26"/>
          <w:szCs w:val="26"/>
        </w:rPr>
        <w:t>П</w:t>
      </w:r>
      <w:proofErr w:type="gramEnd"/>
      <w:r>
        <w:rPr>
          <w:b/>
          <w:color w:val="000000" w:themeColor="text1"/>
          <w:sz w:val="26"/>
          <w:szCs w:val="26"/>
        </w:rPr>
        <w:t xml:space="preserve"> </w:t>
      </w:r>
      <w:r w:rsidRPr="00476EB8">
        <w:rPr>
          <w:b/>
          <w:color w:val="000000" w:themeColor="text1"/>
          <w:sz w:val="26"/>
          <w:szCs w:val="26"/>
        </w:rPr>
        <w:t>О</w:t>
      </w:r>
      <w:r>
        <w:rPr>
          <w:b/>
          <w:color w:val="000000" w:themeColor="text1"/>
          <w:sz w:val="26"/>
          <w:szCs w:val="26"/>
        </w:rPr>
        <w:t xml:space="preserve"> </w:t>
      </w:r>
      <w:r w:rsidRPr="00476EB8">
        <w:rPr>
          <w:b/>
          <w:color w:val="000000" w:themeColor="text1"/>
          <w:sz w:val="26"/>
          <w:szCs w:val="26"/>
        </w:rPr>
        <w:t>С</w:t>
      </w:r>
      <w:r>
        <w:rPr>
          <w:b/>
          <w:color w:val="000000" w:themeColor="text1"/>
          <w:sz w:val="26"/>
          <w:szCs w:val="26"/>
        </w:rPr>
        <w:t xml:space="preserve"> </w:t>
      </w:r>
      <w:r w:rsidRPr="00476EB8">
        <w:rPr>
          <w:b/>
          <w:color w:val="000000" w:themeColor="text1"/>
          <w:sz w:val="26"/>
          <w:szCs w:val="26"/>
        </w:rPr>
        <w:t>Т</w:t>
      </w:r>
      <w:r>
        <w:rPr>
          <w:b/>
          <w:color w:val="000000" w:themeColor="text1"/>
          <w:sz w:val="26"/>
          <w:szCs w:val="26"/>
        </w:rPr>
        <w:t xml:space="preserve"> </w:t>
      </w:r>
      <w:r w:rsidRPr="00476EB8">
        <w:rPr>
          <w:b/>
          <w:color w:val="000000" w:themeColor="text1"/>
          <w:sz w:val="26"/>
          <w:szCs w:val="26"/>
        </w:rPr>
        <w:t>А</w:t>
      </w:r>
      <w:r>
        <w:rPr>
          <w:b/>
          <w:color w:val="000000" w:themeColor="text1"/>
          <w:sz w:val="26"/>
          <w:szCs w:val="26"/>
        </w:rPr>
        <w:t xml:space="preserve"> </w:t>
      </w:r>
      <w:r w:rsidRPr="00476EB8">
        <w:rPr>
          <w:b/>
          <w:color w:val="000000" w:themeColor="text1"/>
          <w:sz w:val="26"/>
          <w:szCs w:val="26"/>
        </w:rPr>
        <w:t>Н</w:t>
      </w:r>
      <w:r>
        <w:rPr>
          <w:b/>
          <w:color w:val="000000" w:themeColor="text1"/>
          <w:sz w:val="26"/>
          <w:szCs w:val="26"/>
        </w:rPr>
        <w:t xml:space="preserve"> </w:t>
      </w:r>
      <w:r w:rsidRPr="00476EB8">
        <w:rPr>
          <w:b/>
          <w:color w:val="000000" w:themeColor="text1"/>
          <w:sz w:val="26"/>
          <w:szCs w:val="26"/>
        </w:rPr>
        <w:t>О</w:t>
      </w:r>
      <w:r>
        <w:rPr>
          <w:b/>
          <w:color w:val="000000" w:themeColor="text1"/>
          <w:sz w:val="26"/>
          <w:szCs w:val="26"/>
        </w:rPr>
        <w:t xml:space="preserve"> </w:t>
      </w:r>
      <w:r w:rsidRPr="00476EB8">
        <w:rPr>
          <w:b/>
          <w:color w:val="000000" w:themeColor="text1"/>
          <w:sz w:val="26"/>
          <w:szCs w:val="26"/>
        </w:rPr>
        <w:t>В</w:t>
      </w:r>
      <w:r>
        <w:rPr>
          <w:b/>
          <w:color w:val="000000" w:themeColor="text1"/>
          <w:sz w:val="26"/>
          <w:szCs w:val="26"/>
        </w:rPr>
        <w:t xml:space="preserve"> </w:t>
      </w:r>
      <w:r w:rsidRPr="00476EB8">
        <w:rPr>
          <w:b/>
          <w:color w:val="000000" w:themeColor="text1"/>
          <w:sz w:val="26"/>
          <w:szCs w:val="26"/>
        </w:rPr>
        <w:t>Л</w:t>
      </w:r>
      <w:r>
        <w:rPr>
          <w:b/>
          <w:color w:val="000000" w:themeColor="text1"/>
          <w:sz w:val="26"/>
          <w:szCs w:val="26"/>
        </w:rPr>
        <w:t xml:space="preserve"> </w:t>
      </w:r>
      <w:r w:rsidRPr="00476EB8">
        <w:rPr>
          <w:b/>
          <w:color w:val="000000" w:themeColor="text1"/>
          <w:sz w:val="26"/>
          <w:szCs w:val="26"/>
        </w:rPr>
        <w:t>Я</w:t>
      </w:r>
      <w:r>
        <w:rPr>
          <w:b/>
          <w:color w:val="000000" w:themeColor="text1"/>
          <w:sz w:val="26"/>
          <w:szCs w:val="26"/>
        </w:rPr>
        <w:t xml:space="preserve"> </w:t>
      </w:r>
      <w:r w:rsidRPr="00476EB8">
        <w:rPr>
          <w:b/>
          <w:color w:val="000000" w:themeColor="text1"/>
          <w:sz w:val="26"/>
          <w:szCs w:val="26"/>
        </w:rPr>
        <w:t>Ю:</w:t>
      </w:r>
    </w:p>
    <w:p w:rsidR="00476EB8" w:rsidRPr="00476EB8" w:rsidRDefault="00476EB8" w:rsidP="00476EB8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476EB8">
        <w:rPr>
          <w:color w:val="000000" w:themeColor="text1"/>
          <w:sz w:val="26"/>
          <w:szCs w:val="26"/>
        </w:rPr>
        <w:t>1. Создать межведомственную рабочую группу по решению вопросов социальной адаптации граждан, освободившихся из мест лишения свободы, и граждан, осужденных к наказаниям, не связанным с лишением свободы, в городе Глазове.</w:t>
      </w:r>
    </w:p>
    <w:p w:rsidR="00476EB8" w:rsidRPr="00476EB8" w:rsidRDefault="00476EB8" w:rsidP="00476EB8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476EB8">
        <w:rPr>
          <w:color w:val="000000" w:themeColor="text1"/>
          <w:sz w:val="26"/>
          <w:szCs w:val="26"/>
        </w:rPr>
        <w:t>2. Утвердить прилагаемые:</w:t>
      </w:r>
    </w:p>
    <w:p w:rsidR="00476EB8" w:rsidRDefault="00112292" w:rsidP="00476EB8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2.1. </w:t>
      </w:r>
      <w:r w:rsidR="00476EB8" w:rsidRPr="00476EB8">
        <w:rPr>
          <w:color w:val="000000" w:themeColor="text1"/>
          <w:sz w:val="26"/>
          <w:szCs w:val="26"/>
        </w:rPr>
        <w:t>Положение о межведомственной рабочей группе по решению вопросов социальной адаптации граждан, освободившихся из мест лишения свободы, и граждан, осужденных к наказаниям, не связанным с лиш</w:t>
      </w:r>
      <w:r>
        <w:rPr>
          <w:color w:val="000000" w:themeColor="text1"/>
          <w:sz w:val="26"/>
          <w:szCs w:val="26"/>
        </w:rPr>
        <w:t>ением свободы, в городе Глазове</w:t>
      </w:r>
      <w:r w:rsidR="00476EB8" w:rsidRPr="00476EB8">
        <w:rPr>
          <w:color w:val="000000" w:themeColor="text1"/>
          <w:sz w:val="26"/>
          <w:szCs w:val="26"/>
        </w:rPr>
        <w:t>;</w:t>
      </w:r>
    </w:p>
    <w:p w:rsidR="00476EB8" w:rsidRPr="00476EB8" w:rsidRDefault="00476EB8" w:rsidP="00476EB8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</w:p>
    <w:p w:rsidR="00476EB8" w:rsidRPr="00476EB8" w:rsidRDefault="00112292" w:rsidP="00476EB8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2.2. </w:t>
      </w:r>
      <w:r w:rsidR="00476EB8" w:rsidRPr="00476EB8">
        <w:rPr>
          <w:color w:val="000000" w:themeColor="text1"/>
          <w:sz w:val="26"/>
          <w:szCs w:val="26"/>
        </w:rPr>
        <w:t xml:space="preserve">Состав межведомственной рабочей группы по решению вопросов социальной адаптации граждан, освободившихся из мест лишения свободы, и граждан, осужденных к наказаниям, не связанным с лишением свободы, в городе Глазове. </w:t>
      </w:r>
    </w:p>
    <w:p w:rsidR="00476EB8" w:rsidRPr="00476EB8" w:rsidRDefault="00476EB8" w:rsidP="00476EB8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476EB8">
        <w:rPr>
          <w:color w:val="000000" w:themeColor="text1"/>
          <w:sz w:val="26"/>
          <w:szCs w:val="26"/>
        </w:rPr>
        <w:t xml:space="preserve">3. </w:t>
      </w:r>
      <w:proofErr w:type="gramStart"/>
      <w:r w:rsidRPr="00476EB8">
        <w:rPr>
          <w:color w:val="000000" w:themeColor="text1"/>
          <w:sz w:val="26"/>
          <w:szCs w:val="26"/>
        </w:rPr>
        <w:t>Контроль за</w:t>
      </w:r>
      <w:proofErr w:type="gramEnd"/>
      <w:r w:rsidRPr="00476EB8">
        <w:rPr>
          <w:color w:val="000000" w:themeColor="text1"/>
          <w:sz w:val="26"/>
          <w:szCs w:val="26"/>
        </w:rPr>
        <w:t xml:space="preserve"> исполнением настоящего постановления возложить на руководителя аппарата Администрации города Глазова</w:t>
      </w:r>
      <w:r w:rsidRPr="00476EB8">
        <w:rPr>
          <w:sz w:val="26"/>
          <w:szCs w:val="26"/>
        </w:rPr>
        <w:t>.</w:t>
      </w:r>
    </w:p>
    <w:p w:rsidR="00AC14C7" w:rsidRPr="00476EB8" w:rsidRDefault="00835461" w:rsidP="00476EB8">
      <w:pPr>
        <w:spacing w:line="360" w:lineRule="auto"/>
        <w:ind w:right="566" w:firstLine="709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AC14C7" w:rsidRPr="00476EB8" w:rsidRDefault="00835461" w:rsidP="00476EB8">
      <w:pPr>
        <w:spacing w:line="360" w:lineRule="auto"/>
        <w:ind w:right="566" w:firstLine="709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4799"/>
        <w:gridCol w:w="4773"/>
      </w:tblGrid>
      <w:tr w:rsidR="00790A3B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AF0B80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76EB8" w:rsidP="00476EB8">
            <w:pPr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>
              <w:rPr>
                <w:rStyle w:val="af2"/>
                <w:color w:val="auto"/>
                <w:sz w:val="26"/>
                <w:szCs w:val="26"/>
              </w:rPr>
              <w:t xml:space="preserve"> </w:t>
            </w:r>
            <w:r w:rsidR="00AF0B80"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83546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Default="00AF0B80" w:rsidP="0029027F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:rsidR="00476EB8" w:rsidRPr="00476EB8" w:rsidRDefault="00112292" w:rsidP="00476EB8">
      <w:pPr>
        <w:shd w:val="clear" w:color="auto" w:fill="FFFFFF"/>
        <w:ind w:left="5387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Утверждено</w:t>
      </w:r>
      <w:r w:rsidR="00476EB8" w:rsidRPr="00476EB8">
        <w:rPr>
          <w:bCs/>
          <w:color w:val="000000"/>
          <w:sz w:val="26"/>
          <w:szCs w:val="26"/>
        </w:rPr>
        <w:t xml:space="preserve"> </w:t>
      </w:r>
    </w:p>
    <w:p w:rsidR="00476EB8" w:rsidRPr="00476EB8" w:rsidRDefault="00476EB8" w:rsidP="00476EB8">
      <w:pPr>
        <w:shd w:val="clear" w:color="auto" w:fill="FFFFFF"/>
        <w:ind w:left="5387"/>
        <w:jc w:val="right"/>
        <w:rPr>
          <w:bCs/>
          <w:color w:val="000000"/>
          <w:sz w:val="26"/>
          <w:szCs w:val="26"/>
        </w:rPr>
      </w:pPr>
      <w:r w:rsidRPr="00476EB8">
        <w:rPr>
          <w:bCs/>
          <w:color w:val="000000"/>
          <w:sz w:val="26"/>
          <w:szCs w:val="26"/>
        </w:rPr>
        <w:t xml:space="preserve"> постановлени</w:t>
      </w:r>
      <w:r w:rsidR="00112292">
        <w:rPr>
          <w:bCs/>
          <w:color w:val="000000"/>
          <w:sz w:val="26"/>
          <w:szCs w:val="26"/>
        </w:rPr>
        <w:t>ем</w:t>
      </w:r>
      <w:r w:rsidRPr="00476EB8">
        <w:rPr>
          <w:bCs/>
          <w:color w:val="000000"/>
          <w:sz w:val="26"/>
          <w:szCs w:val="26"/>
        </w:rPr>
        <w:t xml:space="preserve"> Администрации</w:t>
      </w:r>
    </w:p>
    <w:p w:rsidR="00476EB8" w:rsidRPr="00476EB8" w:rsidRDefault="00476EB8" w:rsidP="00476EB8">
      <w:pPr>
        <w:shd w:val="clear" w:color="auto" w:fill="FFFFFF"/>
        <w:ind w:left="5387"/>
        <w:jc w:val="right"/>
        <w:rPr>
          <w:bCs/>
          <w:color w:val="000000"/>
          <w:sz w:val="26"/>
          <w:szCs w:val="26"/>
        </w:rPr>
      </w:pPr>
      <w:r w:rsidRPr="00476EB8">
        <w:rPr>
          <w:bCs/>
          <w:color w:val="000000"/>
          <w:sz w:val="26"/>
          <w:szCs w:val="26"/>
        </w:rPr>
        <w:t>города Глазова</w:t>
      </w:r>
    </w:p>
    <w:p w:rsidR="00476EB8" w:rsidRPr="00476EB8" w:rsidRDefault="00476EB8" w:rsidP="00476EB8">
      <w:pPr>
        <w:shd w:val="clear" w:color="auto" w:fill="FFFFFF"/>
        <w:ind w:left="5387"/>
        <w:jc w:val="right"/>
        <w:rPr>
          <w:bCs/>
          <w:color w:val="000000"/>
          <w:sz w:val="26"/>
          <w:szCs w:val="26"/>
        </w:rPr>
      </w:pPr>
      <w:r w:rsidRPr="00476EB8">
        <w:rPr>
          <w:bCs/>
          <w:color w:val="000000"/>
          <w:sz w:val="26"/>
          <w:szCs w:val="26"/>
        </w:rPr>
        <w:t>от _</w:t>
      </w:r>
      <w:r w:rsidR="0029027F">
        <w:rPr>
          <w:bCs/>
          <w:color w:val="000000"/>
          <w:sz w:val="26"/>
          <w:szCs w:val="26"/>
        </w:rPr>
        <w:t>08.12.</w:t>
      </w:r>
      <w:r w:rsidRPr="00476EB8">
        <w:rPr>
          <w:bCs/>
          <w:color w:val="000000"/>
          <w:sz w:val="26"/>
          <w:szCs w:val="26"/>
        </w:rPr>
        <w:t>2022 года № _</w:t>
      </w:r>
      <w:r w:rsidR="0029027F">
        <w:rPr>
          <w:bCs/>
          <w:color w:val="000000"/>
          <w:sz w:val="26"/>
          <w:szCs w:val="26"/>
        </w:rPr>
        <w:t>21/31</w:t>
      </w:r>
      <w:r w:rsidRPr="00476EB8">
        <w:rPr>
          <w:bCs/>
          <w:color w:val="000000"/>
          <w:sz w:val="26"/>
          <w:szCs w:val="26"/>
        </w:rPr>
        <w:t xml:space="preserve">_ </w:t>
      </w:r>
    </w:p>
    <w:p w:rsidR="00476EB8" w:rsidRDefault="00476EB8" w:rsidP="00476EB8">
      <w:pPr>
        <w:spacing w:line="240" w:lineRule="exact"/>
        <w:jc w:val="center"/>
        <w:rPr>
          <w:b/>
          <w:bCs/>
          <w:color w:val="000000" w:themeColor="text1"/>
        </w:rPr>
      </w:pPr>
    </w:p>
    <w:p w:rsidR="00476EB8" w:rsidRDefault="00476EB8" w:rsidP="00476EB8">
      <w:pPr>
        <w:spacing w:line="240" w:lineRule="exact"/>
        <w:jc w:val="center"/>
        <w:rPr>
          <w:b/>
          <w:bCs/>
          <w:color w:val="000000" w:themeColor="text1"/>
        </w:rPr>
      </w:pPr>
    </w:p>
    <w:p w:rsidR="00476EB8" w:rsidRDefault="00476EB8" w:rsidP="00476EB8">
      <w:pPr>
        <w:spacing w:line="240" w:lineRule="exact"/>
        <w:jc w:val="center"/>
        <w:rPr>
          <w:b/>
          <w:bCs/>
          <w:color w:val="000000" w:themeColor="text1"/>
        </w:rPr>
      </w:pPr>
    </w:p>
    <w:p w:rsidR="00476EB8" w:rsidRPr="00A56B30" w:rsidRDefault="00476EB8" w:rsidP="00A56B30">
      <w:pPr>
        <w:jc w:val="center"/>
        <w:rPr>
          <w:b/>
          <w:sz w:val="26"/>
          <w:szCs w:val="26"/>
        </w:rPr>
      </w:pPr>
      <w:r w:rsidRPr="00A56B30">
        <w:rPr>
          <w:b/>
          <w:bCs/>
          <w:color w:val="000000" w:themeColor="text1"/>
          <w:sz w:val="26"/>
          <w:szCs w:val="26"/>
        </w:rPr>
        <w:t>ПОЛОЖЕНИЕ</w:t>
      </w:r>
    </w:p>
    <w:p w:rsidR="00476EB8" w:rsidRPr="00A56B30" w:rsidRDefault="00476EB8" w:rsidP="00A56B30">
      <w:pPr>
        <w:shd w:val="clear" w:color="auto" w:fill="FFFFFF"/>
        <w:jc w:val="center"/>
        <w:textAlignment w:val="baseline"/>
        <w:rPr>
          <w:b/>
          <w:bCs/>
          <w:color w:val="000000" w:themeColor="text1"/>
          <w:sz w:val="26"/>
          <w:szCs w:val="26"/>
        </w:rPr>
      </w:pPr>
      <w:r w:rsidRPr="00A56B30">
        <w:rPr>
          <w:b/>
          <w:bCs/>
          <w:color w:val="000000" w:themeColor="text1"/>
          <w:sz w:val="26"/>
          <w:szCs w:val="26"/>
        </w:rPr>
        <w:t>О МЕЖВЕДОМСТВЕННОЙ РАБОЧЕЙ ГРУППЕ ПО РЕШЕНИЮ ВОПРОСОВ СОЦИАЛЬНОЙ АДАПТАЦИИ ГРАЖДАН, ОСВОБОДИВШИХСЯ ИЗ МЕСТ ЛИШЕНИЯ СВОБОДЫ, И ГРАЖДАН, ОСУЖДЕННЫХ К НАКАЗАНИЯМ, НЕ СВЯЗАННЫМ С ЛИШЕНИЕМ СВОБОДЫ, В ГОРОДЕ ГЛАЗОВЕ</w:t>
      </w:r>
    </w:p>
    <w:p w:rsidR="00476EB8" w:rsidRDefault="00476EB8" w:rsidP="00476EB8">
      <w:pPr>
        <w:shd w:val="clear" w:color="auto" w:fill="FFFFFF"/>
        <w:jc w:val="both"/>
        <w:textAlignment w:val="baseline"/>
        <w:rPr>
          <w:color w:val="000000" w:themeColor="text1"/>
        </w:rPr>
      </w:pPr>
    </w:p>
    <w:p w:rsidR="00476EB8" w:rsidRPr="00476EB8" w:rsidRDefault="00476EB8" w:rsidP="00476EB8">
      <w:pPr>
        <w:shd w:val="clear" w:color="auto" w:fill="FFFFFF"/>
        <w:spacing w:line="340" w:lineRule="exact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476EB8">
        <w:rPr>
          <w:color w:val="000000" w:themeColor="text1"/>
          <w:sz w:val="26"/>
          <w:szCs w:val="26"/>
        </w:rPr>
        <w:t xml:space="preserve">1. </w:t>
      </w:r>
      <w:proofErr w:type="gramStart"/>
      <w:r w:rsidRPr="00476EB8">
        <w:rPr>
          <w:color w:val="000000" w:themeColor="text1"/>
          <w:sz w:val="26"/>
          <w:szCs w:val="26"/>
        </w:rPr>
        <w:t>Межведомственная рабочая группа по решению вопросов социальной адаптации граждан, освободившихся из мест лишения свободы, и граждан, осужденных к наказаниям, не с</w:t>
      </w:r>
      <w:r w:rsidR="00112292">
        <w:rPr>
          <w:color w:val="000000" w:themeColor="text1"/>
          <w:sz w:val="26"/>
          <w:szCs w:val="26"/>
        </w:rPr>
        <w:t>вязанным с лишением свободы, в городе Глазове</w:t>
      </w:r>
      <w:r w:rsidRPr="00476EB8">
        <w:rPr>
          <w:color w:val="000000" w:themeColor="text1"/>
          <w:sz w:val="26"/>
          <w:szCs w:val="26"/>
        </w:rPr>
        <w:t xml:space="preserve"> (далее - рабочая группа) является координационным и совещательным органом, обеспечивающим взаимодействие правоохранительных органов, органов, исполняющих уголовные наказания в виде лишения свободы, органов местного самоуправления в города Глазове и организаций в целях комплексного решения вопросов</w:t>
      </w:r>
      <w:proofErr w:type="gramEnd"/>
      <w:r w:rsidRPr="00476EB8">
        <w:rPr>
          <w:color w:val="000000" w:themeColor="text1"/>
          <w:sz w:val="26"/>
          <w:szCs w:val="26"/>
        </w:rPr>
        <w:t xml:space="preserve"> социальной адаптации граждан, освободившихся из мест лишения свободы, и граждан, осужденных к наказаниям, не связанным с лишением свободы.</w:t>
      </w:r>
    </w:p>
    <w:p w:rsidR="00476EB8" w:rsidRDefault="00476EB8" w:rsidP="00476EB8">
      <w:pPr>
        <w:shd w:val="clear" w:color="auto" w:fill="FFFFFF"/>
        <w:spacing w:line="340" w:lineRule="exact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2. </w:t>
      </w:r>
      <w:r w:rsidRPr="00476EB8">
        <w:rPr>
          <w:color w:val="000000" w:themeColor="text1"/>
          <w:sz w:val="26"/>
          <w:szCs w:val="26"/>
        </w:rPr>
        <w:t>В с</w:t>
      </w:r>
      <w:r>
        <w:rPr>
          <w:color w:val="000000" w:themeColor="text1"/>
          <w:sz w:val="26"/>
          <w:szCs w:val="26"/>
        </w:rPr>
        <w:t>воей деятельности рабочая группа р</w:t>
      </w:r>
      <w:r w:rsidRPr="00476EB8">
        <w:rPr>
          <w:color w:val="000000" w:themeColor="text1"/>
          <w:sz w:val="26"/>
          <w:szCs w:val="26"/>
        </w:rPr>
        <w:t>уководствуется</w:t>
      </w:r>
      <w:r w:rsidR="00A56B30" w:rsidRPr="00A56B30">
        <w:rPr>
          <w:color w:val="000000" w:themeColor="text1"/>
          <w:sz w:val="26"/>
          <w:szCs w:val="26"/>
        </w:rPr>
        <w:t xml:space="preserve"> </w:t>
      </w:r>
      <w:hyperlink r:id="rId8" w:history="1">
        <w:r w:rsidRPr="00476EB8">
          <w:rPr>
            <w:color w:val="000000" w:themeColor="text1"/>
            <w:sz w:val="26"/>
            <w:szCs w:val="26"/>
          </w:rPr>
          <w:t>Конституцией</w:t>
        </w:r>
      </w:hyperlink>
      <w:r w:rsidRPr="00476EB8">
        <w:rPr>
          <w:color w:val="000000" w:themeColor="text1"/>
          <w:sz w:val="26"/>
          <w:szCs w:val="26"/>
        </w:rPr>
        <w:t> Российской Федерации, федеральными законами, указа</w:t>
      </w:r>
      <w:r w:rsidR="00112292">
        <w:rPr>
          <w:color w:val="000000" w:themeColor="text1"/>
          <w:sz w:val="26"/>
          <w:szCs w:val="26"/>
        </w:rPr>
        <w:t>ми и распоряжениями Президента Р</w:t>
      </w:r>
      <w:r w:rsidRPr="00476EB8">
        <w:rPr>
          <w:color w:val="000000" w:themeColor="text1"/>
          <w:sz w:val="26"/>
          <w:szCs w:val="26"/>
        </w:rPr>
        <w:t xml:space="preserve">оссийской Федерации, Правительства Российской Федерации, </w:t>
      </w:r>
      <w:hyperlink r:id="rId9" w:history="1">
        <w:r w:rsidRPr="00476EB8">
          <w:rPr>
            <w:color w:val="000000" w:themeColor="text1"/>
            <w:sz w:val="26"/>
            <w:szCs w:val="26"/>
          </w:rPr>
          <w:t>Конституцией</w:t>
        </w:r>
      </w:hyperlink>
      <w:r w:rsidRPr="00476EB8">
        <w:rPr>
          <w:color w:val="000000" w:themeColor="text1"/>
          <w:sz w:val="26"/>
          <w:szCs w:val="26"/>
        </w:rPr>
        <w:t> Удмуртской Республики, законами Удмуртской Республики, указами и распоряжениями Главы Удмуртской Республики, постановлениями и распоряжениями Правительства Удмуртской Республики, постановлениями и распоряжениями органов местного самоуправления города Глазова, а также настоящим Положением</w:t>
      </w:r>
      <w:r>
        <w:rPr>
          <w:color w:val="000000" w:themeColor="text1"/>
          <w:sz w:val="26"/>
          <w:szCs w:val="26"/>
        </w:rPr>
        <w:t>.</w:t>
      </w:r>
    </w:p>
    <w:p w:rsidR="00476EB8" w:rsidRPr="00476EB8" w:rsidRDefault="00476EB8" w:rsidP="00476EB8">
      <w:pPr>
        <w:shd w:val="clear" w:color="auto" w:fill="FFFFFF"/>
        <w:spacing w:line="340" w:lineRule="exact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476EB8">
        <w:rPr>
          <w:color w:val="000000" w:themeColor="text1"/>
          <w:sz w:val="26"/>
          <w:szCs w:val="26"/>
        </w:rPr>
        <w:t>3. Основными задачами рабочей группы являются:</w:t>
      </w:r>
    </w:p>
    <w:p w:rsidR="00476EB8" w:rsidRPr="00476EB8" w:rsidRDefault="00476EB8" w:rsidP="00476EB8">
      <w:pPr>
        <w:shd w:val="clear" w:color="auto" w:fill="FFFFFF"/>
        <w:spacing w:line="340" w:lineRule="exact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476EB8">
        <w:rPr>
          <w:color w:val="000000" w:themeColor="text1"/>
          <w:sz w:val="26"/>
          <w:szCs w:val="26"/>
        </w:rPr>
        <w:t>3.1. координация деятельности правоохранительных органов, органов, исполняющих уголовные наказания в виде лишения свободы, органов местного самоуправления в городе Глазове и организаций по вопросам социальной адаптации граждан, освободившихся из мест лишения свободы, и граждан, осужденных к наказаниям, не связанным с лишением свободы, в городе Глазове;</w:t>
      </w:r>
    </w:p>
    <w:p w:rsidR="00476EB8" w:rsidRPr="00476EB8" w:rsidRDefault="00476EB8" w:rsidP="00476EB8">
      <w:pPr>
        <w:shd w:val="clear" w:color="auto" w:fill="FFFFFF"/>
        <w:spacing w:line="340" w:lineRule="exact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476EB8">
        <w:rPr>
          <w:color w:val="000000" w:themeColor="text1"/>
          <w:sz w:val="26"/>
          <w:szCs w:val="26"/>
        </w:rPr>
        <w:t>3.2. формирование комплекса мер, направленных на организацию системной работы по социальной адаптации граждан, освободившихся из мест лишения свободы, и граждан, осужденных к наказаниям, не связанным с лишением свободы, в городе Глазове.</w:t>
      </w:r>
    </w:p>
    <w:p w:rsidR="00476EB8" w:rsidRPr="00476EB8" w:rsidRDefault="00476EB8" w:rsidP="00476EB8">
      <w:pPr>
        <w:shd w:val="clear" w:color="auto" w:fill="FFFFFF"/>
        <w:spacing w:line="340" w:lineRule="exact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476EB8">
        <w:rPr>
          <w:color w:val="000000" w:themeColor="text1"/>
          <w:sz w:val="26"/>
          <w:szCs w:val="26"/>
        </w:rPr>
        <w:t>4. Рабочая группа формируется в составе председателя, заместителя председателя, секретаря и членов рабочей группы. Состав рабочей группы утверждается постановлением Администрации города Глазова.</w:t>
      </w:r>
    </w:p>
    <w:p w:rsidR="00476EB8" w:rsidRPr="00476EB8" w:rsidRDefault="00476EB8" w:rsidP="00476EB8">
      <w:pPr>
        <w:shd w:val="clear" w:color="auto" w:fill="FFFFFF"/>
        <w:spacing w:line="340" w:lineRule="exact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476EB8">
        <w:rPr>
          <w:color w:val="000000" w:themeColor="text1"/>
          <w:sz w:val="26"/>
          <w:szCs w:val="26"/>
        </w:rPr>
        <w:t>5. Председатель рабочей группы:</w:t>
      </w:r>
    </w:p>
    <w:p w:rsidR="00476EB8" w:rsidRPr="00476EB8" w:rsidRDefault="00476EB8" w:rsidP="00476EB8">
      <w:pPr>
        <w:shd w:val="clear" w:color="auto" w:fill="FFFFFF"/>
        <w:spacing w:line="340" w:lineRule="exact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476EB8">
        <w:rPr>
          <w:color w:val="000000" w:themeColor="text1"/>
          <w:sz w:val="26"/>
          <w:szCs w:val="26"/>
        </w:rPr>
        <w:lastRenderedPageBreak/>
        <w:t>- осуществляет руководство рабочей группой;</w:t>
      </w:r>
    </w:p>
    <w:p w:rsidR="00476EB8" w:rsidRPr="00476EB8" w:rsidRDefault="00476EB8" w:rsidP="00476EB8">
      <w:pPr>
        <w:shd w:val="clear" w:color="auto" w:fill="FFFFFF"/>
        <w:spacing w:line="340" w:lineRule="exact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476EB8">
        <w:rPr>
          <w:color w:val="000000" w:themeColor="text1"/>
          <w:sz w:val="26"/>
          <w:szCs w:val="26"/>
        </w:rPr>
        <w:t>- утверждает повестку заседания рабочей группы;</w:t>
      </w:r>
    </w:p>
    <w:p w:rsidR="00476EB8" w:rsidRPr="00476EB8" w:rsidRDefault="00476EB8" w:rsidP="00476EB8">
      <w:pPr>
        <w:shd w:val="clear" w:color="auto" w:fill="FFFFFF"/>
        <w:spacing w:line="340" w:lineRule="exact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476EB8">
        <w:rPr>
          <w:color w:val="000000" w:themeColor="text1"/>
          <w:sz w:val="26"/>
          <w:szCs w:val="26"/>
        </w:rPr>
        <w:t>- определяет место и время проведения заседания рабочей группы;</w:t>
      </w:r>
    </w:p>
    <w:p w:rsidR="00476EB8" w:rsidRPr="00476EB8" w:rsidRDefault="00476EB8" w:rsidP="00476EB8">
      <w:pPr>
        <w:shd w:val="clear" w:color="auto" w:fill="FFFFFF"/>
        <w:spacing w:line="340" w:lineRule="exact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476EB8">
        <w:rPr>
          <w:color w:val="000000" w:themeColor="text1"/>
          <w:sz w:val="26"/>
          <w:szCs w:val="26"/>
        </w:rPr>
        <w:t>- председательствует на заседаниях рабочей группы;</w:t>
      </w:r>
    </w:p>
    <w:p w:rsidR="00476EB8" w:rsidRPr="00476EB8" w:rsidRDefault="00476EB8" w:rsidP="00476EB8">
      <w:pPr>
        <w:shd w:val="clear" w:color="auto" w:fill="FFFFFF"/>
        <w:spacing w:line="340" w:lineRule="exact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476EB8">
        <w:rPr>
          <w:color w:val="000000" w:themeColor="text1"/>
          <w:sz w:val="26"/>
          <w:szCs w:val="26"/>
        </w:rPr>
        <w:t>- дает поручения членам рабочей группы;</w:t>
      </w:r>
    </w:p>
    <w:p w:rsidR="00476EB8" w:rsidRPr="00476EB8" w:rsidRDefault="00476EB8" w:rsidP="00476EB8">
      <w:pPr>
        <w:shd w:val="clear" w:color="auto" w:fill="FFFFFF"/>
        <w:spacing w:line="340" w:lineRule="exact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476EB8">
        <w:rPr>
          <w:color w:val="000000" w:themeColor="text1"/>
          <w:sz w:val="26"/>
          <w:szCs w:val="26"/>
        </w:rPr>
        <w:t>- подписывает протоколы заседаний и другие документы рабочей группы.</w:t>
      </w:r>
    </w:p>
    <w:p w:rsidR="00476EB8" w:rsidRPr="00476EB8" w:rsidRDefault="00476EB8" w:rsidP="00476EB8">
      <w:pPr>
        <w:shd w:val="clear" w:color="auto" w:fill="FFFFFF"/>
        <w:spacing w:line="340" w:lineRule="exact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476EB8">
        <w:rPr>
          <w:color w:val="000000" w:themeColor="text1"/>
          <w:sz w:val="26"/>
          <w:szCs w:val="26"/>
        </w:rPr>
        <w:t>6. В отсутствие председателя рабочей группы его обязанности исполняет заместитель председателя рабочей группы.</w:t>
      </w:r>
    </w:p>
    <w:p w:rsidR="00476EB8" w:rsidRPr="00476EB8" w:rsidRDefault="00476EB8" w:rsidP="00476EB8">
      <w:pPr>
        <w:shd w:val="clear" w:color="auto" w:fill="FFFFFF"/>
        <w:spacing w:line="340" w:lineRule="exact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476EB8">
        <w:rPr>
          <w:color w:val="000000" w:themeColor="text1"/>
          <w:sz w:val="26"/>
          <w:szCs w:val="26"/>
        </w:rPr>
        <w:t>7. Рабочая группа при решении основных задач вправе:</w:t>
      </w:r>
    </w:p>
    <w:p w:rsidR="00476EB8" w:rsidRPr="00476EB8" w:rsidRDefault="00476EB8" w:rsidP="00476EB8">
      <w:pPr>
        <w:shd w:val="clear" w:color="auto" w:fill="FFFFFF"/>
        <w:spacing w:line="340" w:lineRule="exact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476EB8">
        <w:rPr>
          <w:color w:val="000000" w:themeColor="text1"/>
          <w:sz w:val="26"/>
          <w:szCs w:val="26"/>
        </w:rPr>
        <w:t>7.1. приглашать и заслушивать на своих заседаниях представителей  правоохранительных органов, органов, исполняющих уголовные наказания в виде лишения свободы, органов местного самоуправления и организаций по вопросам, входящим в компетенцию рабочей группы;</w:t>
      </w:r>
    </w:p>
    <w:p w:rsidR="00476EB8" w:rsidRPr="00476EB8" w:rsidRDefault="00476EB8" w:rsidP="00476EB8">
      <w:pPr>
        <w:shd w:val="clear" w:color="auto" w:fill="FFFFFF"/>
        <w:spacing w:line="340" w:lineRule="exact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476EB8">
        <w:rPr>
          <w:color w:val="000000" w:themeColor="text1"/>
          <w:sz w:val="26"/>
          <w:szCs w:val="26"/>
        </w:rPr>
        <w:t>7.2. запрашивать в установленном порядке от правоохранительных органов, органов, исполняющих уголовные наказания в виде лишения свободы, органов местного самоуправления и организаций необходимые материалы по вопросам, входящим в компетенцию рабочей группы;</w:t>
      </w:r>
    </w:p>
    <w:p w:rsidR="00476EB8" w:rsidRPr="00476EB8" w:rsidRDefault="00476EB8" w:rsidP="00476EB8">
      <w:pPr>
        <w:shd w:val="clear" w:color="auto" w:fill="FFFFFF"/>
        <w:spacing w:line="340" w:lineRule="exact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476EB8">
        <w:rPr>
          <w:color w:val="000000" w:themeColor="text1"/>
          <w:sz w:val="26"/>
          <w:szCs w:val="26"/>
        </w:rPr>
        <w:t>7.3. направлять предложения   правоохранительным органам, органам, исполняющим уголовные наказания в виде лишения свободы, органам местного самоуправления и организациям по вопросам, входящим в компетенцию рабочей группы;</w:t>
      </w:r>
    </w:p>
    <w:p w:rsidR="00476EB8" w:rsidRPr="00476EB8" w:rsidRDefault="00476EB8" w:rsidP="00476EB8">
      <w:pPr>
        <w:shd w:val="clear" w:color="auto" w:fill="FFFFFF"/>
        <w:spacing w:line="340" w:lineRule="exact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476EB8">
        <w:rPr>
          <w:color w:val="000000" w:themeColor="text1"/>
          <w:sz w:val="26"/>
          <w:szCs w:val="26"/>
        </w:rPr>
        <w:t xml:space="preserve">7.4. осуществлять подготовку предложений по вопросам, отнесенным к компетенции рабочей группы, и представлять их в Межведомственную рабочую группу по решению вопросов социальной адаптации граждан, освободившихся из мест лишения свободы, и граждан, осужденных к наказаниям, не связанным с лишением </w:t>
      </w:r>
      <w:r w:rsidR="00112292">
        <w:rPr>
          <w:color w:val="000000" w:themeColor="text1"/>
          <w:sz w:val="26"/>
          <w:szCs w:val="26"/>
        </w:rPr>
        <w:t>свободы, в Удмуртской Республике</w:t>
      </w:r>
      <w:r w:rsidRPr="00476EB8">
        <w:rPr>
          <w:color w:val="000000" w:themeColor="text1"/>
          <w:sz w:val="26"/>
          <w:szCs w:val="26"/>
        </w:rPr>
        <w:t>.</w:t>
      </w:r>
    </w:p>
    <w:p w:rsidR="00476EB8" w:rsidRPr="00476EB8" w:rsidRDefault="00476EB8" w:rsidP="00476EB8">
      <w:pPr>
        <w:shd w:val="clear" w:color="auto" w:fill="FFFFFF"/>
        <w:spacing w:line="340" w:lineRule="exact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476EB8">
        <w:rPr>
          <w:color w:val="000000" w:themeColor="text1"/>
          <w:sz w:val="26"/>
          <w:szCs w:val="26"/>
        </w:rPr>
        <w:t>8. Заседания рабочей группы проводятся по мере необходимости, но не реже двух раз в год.</w:t>
      </w:r>
    </w:p>
    <w:p w:rsidR="00476EB8" w:rsidRPr="00476EB8" w:rsidRDefault="00476EB8" w:rsidP="00476EB8">
      <w:pPr>
        <w:shd w:val="clear" w:color="auto" w:fill="FFFFFF"/>
        <w:spacing w:line="340" w:lineRule="exact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476EB8">
        <w:rPr>
          <w:color w:val="000000" w:themeColor="text1"/>
          <w:sz w:val="26"/>
          <w:szCs w:val="26"/>
        </w:rPr>
        <w:t>9. Решения рабочей группы принимаются большинством голосов присутствующих на заседании членов рабочей группы. В случае равенства голосов решающим является голос председателя рабочей группы.</w:t>
      </w:r>
    </w:p>
    <w:p w:rsidR="00476EB8" w:rsidRPr="00476EB8" w:rsidRDefault="00476EB8" w:rsidP="00476EB8">
      <w:pPr>
        <w:shd w:val="clear" w:color="auto" w:fill="FFFFFF"/>
        <w:spacing w:line="340" w:lineRule="exact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476EB8">
        <w:rPr>
          <w:color w:val="000000" w:themeColor="text1"/>
          <w:sz w:val="26"/>
          <w:szCs w:val="26"/>
        </w:rPr>
        <w:t>10. Заседание рабочей группы считается правомочным, если на нем присутствует не менее двух третей ее членов.</w:t>
      </w:r>
    </w:p>
    <w:p w:rsidR="00476EB8" w:rsidRPr="00476EB8" w:rsidRDefault="00476EB8" w:rsidP="00476EB8">
      <w:pPr>
        <w:shd w:val="clear" w:color="auto" w:fill="FFFFFF"/>
        <w:spacing w:line="340" w:lineRule="exact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476EB8">
        <w:rPr>
          <w:color w:val="000000" w:themeColor="text1"/>
          <w:sz w:val="26"/>
          <w:szCs w:val="26"/>
        </w:rPr>
        <w:t>11. Решения рабочей группы оформляются протоколом, который подписывается председательствующим на заседании рабочей группы.</w:t>
      </w:r>
    </w:p>
    <w:p w:rsidR="00476EB8" w:rsidRPr="00476EB8" w:rsidRDefault="00476EB8" w:rsidP="00476EB8">
      <w:pPr>
        <w:shd w:val="clear" w:color="auto" w:fill="FFFFFF"/>
        <w:spacing w:line="340" w:lineRule="exact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476EB8">
        <w:rPr>
          <w:color w:val="000000" w:themeColor="text1"/>
          <w:sz w:val="26"/>
          <w:szCs w:val="26"/>
        </w:rPr>
        <w:t>Протоколы заседаний рабочей группы доводятся до членов рабочей группы и других заинтересованных лиц.</w:t>
      </w:r>
    </w:p>
    <w:p w:rsidR="00476EB8" w:rsidRPr="00476EB8" w:rsidRDefault="00476EB8" w:rsidP="00476EB8">
      <w:pPr>
        <w:shd w:val="clear" w:color="auto" w:fill="FFFFFF"/>
        <w:spacing w:line="340" w:lineRule="exact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476EB8">
        <w:rPr>
          <w:color w:val="000000" w:themeColor="text1"/>
          <w:sz w:val="26"/>
          <w:szCs w:val="26"/>
        </w:rPr>
        <w:t>12. Организационное и техническое обеспечение деятельности рабочей группы возлагается на секретаря рабочей группы.</w:t>
      </w:r>
    </w:p>
    <w:p w:rsidR="00476EB8" w:rsidRPr="00476EB8" w:rsidRDefault="00476EB8" w:rsidP="00476EB8">
      <w:pPr>
        <w:shd w:val="clear" w:color="auto" w:fill="FFFFFF"/>
        <w:spacing w:line="340" w:lineRule="exact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</w:p>
    <w:p w:rsidR="00476EB8" w:rsidRDefault="00476EB8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76EB8" w:rsidRDefault="00476EB8" w:rsidP="00476EB8">
      <w:pPr>
        <w:shd w:val="clear" w:color="auto" w:fill="FFFFFF"/>
        <w:jc w:val="right"/>
        <w:rPr>
          <w:bCs/>
          <w:color w:val="000000"/>
        </w:rPr>
      </w:pPr>
    </w:p>
    <w:p w:rsidR="00476EB8" w:rsidRPr="00476EB8" w:rsidRDefault="00112292" w:rsidP="00476EB8">
      <w:pPr>
        <w:shd w:val="clear" w:color="auto" w:fill="FFFFFF"/>
        <w:ind w:left="5245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Утверждено</w:t>
      </w:r>
      <w:r w:rsidR="00476EB8" w:rsidRPr="00476EB8">
        <w:rPr>
          <w:bCs/>
          <w:color w:val="000000"/>
          <w:sz w:val="26"/>
          <w:szCs w:val="26"/>
        </w:rPr>
        <w:t xml:space="preserve"> </w:t>
      </w:r>
    </w:p>
    <w:p w:rsidR="00476EB8" w:rsidRPr="00476EB8" w:rsidRDefault="00476EB8" w:rsidP="00476EB8">
      <w:pPr>
        <w:shd w:val="clear" w:color="auto" w:fill="FFFFFF"/>
        <w:ind w:left="5245"/>
        <w:jc w:val="right"/>
        <w:rPr>
          <w:bCs/>
          <w:color w:val="000000"/>
          <w:sz w:val="26"/>
          <w:szCs w:val="26"/>
        </w:rPr>
      </w:pPr>
      <w:r w:rsidRPr="00476EB8">
        <w:rPr>
          <w:bCs/>
          <w:color w:val="000000"/>
          <w:sz w:val="26"/>
          <w:szCs w:val="26"/>
        </w:rPr>
        <w:t xml:space="preserve"> постановлени</w:t>
      </w:r>
      <w:r w:rsidR="00112292">
        <w:rPr>
          <w:bCs/>
          <w:color w:val="000000"/>
          <w:sz w:val="26"/>
          <w:szCs w:val="26"/>
        </w:rPr>
        <w:t>ем</w:t>
      </w:r>
      <w:r w:rsidRPr="00476EB8">
        <w:rPr>
          <w:bCs/>
          <w:color w:val="000000"/>
          <w:sz w:val="26"/>
          <w:szCs w:val="26"/>
        </w:rPr>
        <w:t xml:space="preserve"> Администрации</w:t>
      </w:r>
    </w:p>
    <w:p w:rsidR="00476EB8" w:rsidRPr="00476EB8" w:rsidRDefault="00476EB8" w:rsidP="00476EB8">
      <w:pPr>
        <w:shd w:val="clear" w:color="auto" w:fill="FFFFFF"/>
        <w:ind w:left="5245"/>
        <w:jc w:val="right"/>
        <w:rPr>
          <w:bCs/>
          <w:color w:val="000000"/>
          <w:sz w:val="26"/>
          <w:szCs w:val="26"/>
        </w:rPr>
      </w:pPr>
      <w:r w:rsidRPr="00476EB8">
        <w:rPr>
          <w:bCs/>
          <w:color w:val="000000"/>
          <w:sz w:val="26"/>
          <w:szCs w:val="26"/>
        </w:rPr>
        <w:t>города Глазова</w:t>
      </w:r>
    </w:p>
    <w:p w:rsidR="00476EB8" w:rsidRPr="00476EB8" w:rsidRDefault="00476EB8" w:rsidP="00476EB8">
      <w:pPr>
        <w:shd w:val="clear" w:color="auto" w:fill="FFFFFF"/>
        <w:ind w:left="5245"/>
        <w:jc w:val="right"/>
        <w:rPr>
          <w:bCs/>
          <w:color w:val="000000"/>
          <w:sz w:val="26"/>
          <w:szCs w:val="26"/>
        </w:rPr>
      </w:pPr>
      <w:r w:rsidRPr="00476EB8">
        <w:rPr>
          <w:bCs/>
          <w:color w:val="000000"/>
          <w:sz w:val="26"/>
          <w:szCs w:val="26"/>
        </w:rPr>
        <w:t>от _</w:t>
      </w:r>
      <w:r w:rsidR="0029027F">
        <w:rPr>
          <w:bCs/>
          <w:color w:val="000000"/>
          <w:sz w:val="26"/>
          <w:szCs w:val="26"/>
        </w:rPr>
        <w:t>08.12.</w:t>
      </w:r>
      <w:r w:rsidRPr="00476EB8">
        <w:rPr>
          <w:bCs/>
          <w:color w:val="000000"/>
          <w:sz w:val="26"/>
          <w:szCs w:val="26"/>
        </w:rPr>
        <w:t>2022 года № _</w:t>
      </w:r>
      <w:r w:rsidR="0029027F">
        <w:rPr>
          <w:bCs/>
          <w:color w:val="000000"/>
          <w:sz w:val="26"/>
          <w:szCs w:val="26"/>
        </w:rPr>
        <w:t>21/31</w:t>
      </w:r>
      <w:r w:rsidRPr="00476EB8">
        <w:rPr>
          <w:bCs/>
          <w:color w:val="000000"/>
          <w:sz w:val="26"/>
          <w:szCs w:val="26"/>
        </w:rPr>
        <w:t xml:space="preserve">_ </w:t>
      </w:r>
    </w:p>
    <w:p w:rsidR="00476EB8" w:rsidRDefault="00476EB8" w:rsidP="00476EB8">
      <w:pPr>
        <w:shd w:val="clear" w:color="auto" w:fill="FFFFFF"/>
        <w:spacing w:after="240"/>
        <w:jc w:val="center"/>
        <w:textAlignment w:val="baseline"/>
        <w:rPr>
          <w:rFonts w:ascii="Arial" w:hAnsi="Arial" w:cs="Arial"/>
          <w:b/>
          <w:bCs/>
          <w:color w:val="444444"/>
        </w:rPr>
      </w:pPr>
    </w:p>
    <w:p w:rsidR="00476EB8" w:rsidRPr="00A56B30" w:rsidRDefault="00476EB8" w:rsidP="00A56B30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444444"/>
          <w:sz w:val="26"/>
          <w:szCs w:val="26"/>
        </w:rPr>
      </w:pPr>
      <w:r w:rsidRPr="00A56B30">
        <w:rPr>
          <w:b/>
          <w:bCs/>
          <w:color w:val="000000" w:themeColor="text1"/>
          <w:sz w:val="26"/>
          <w:szCs w:val="26"/>
        </w:rPr>
        <w:t>СОСТАВ</w:t>
      </w:r>
    </w:p>
    <w:p w:rsidR="00196691" w:rsidRPr="00A56B30" w:rsidRDefault="00476EB8" w:rsidP="00A56B30">
      <w:pPr>
        <w:shd w:val="clear" w:color="auto" w:fill="FFFFFF"/>
        <w:jc w:val="center"/>
        <w:textAlignment w:val="baseline"/>
        <w:rPr>
          <w:b/>
          <w:bCs/>
          <w:color w:val="000000" w:themeColor="text1"/>
          <w:sz w:val="26"/>
          <w:szCs w:val="26"/>
        </w:rPr>
      </w:pPr>
      <w:r w:rsidRPr="00A56B30">
        <w:rPr>
          <w:b/>
          <w:bCs/>
          <w:color w:val="000000" w:themeColor="text1"/>
          <w:sz w:val="26"/>
          <w:szCs w:val="26"/>
        </w:rPr>
        <w:t xml:space="preserve">  МЕЖВЕДОМСТВЕННОЙ РАБОЧЕЙ ГРУППЕ ПО РЕШЕНИЮ </w:t>
      </w:r>
    </w:p>
    <w:p w:rsidR="00196691" w:rsidRPr="00A56B30" w:rsidRDefault="00476EB8" w:rsidP="00A56B30">
      <w:pPr>
        <w:shd w:val="clear" w:color="auto" w:fill="FFFFFF"/>
        <w:jc w:val="center"/>
        <w:textAlignment w:val="baseline"/>
        <w:rPr>
          <w:b/>
          <w:bCs/>
          <w:color w:val="000000" w:themeColor="text1"/>
          <w:sz w:val="26"/>
          <w:szCs w:val="26"/>
        </w:rPr>
      </w:pPr>
      <w:r w:rsidRPr="00A56B30">
        <w:rPr>
          <w:b/>
          <w:bCs/>
          <w:color w:val="000000" w:themeColor="text1"/>
          <w:sz w:val="26"/>
          <w:szCs w:val="26"/>
        </w:rPr>
        <w:t xml:space="preserve">ВОПРОСОВ СОЦИАЛЬНОЙ АДАПТАЦИИ ГРАЖДАН, </w:t>
      </w:r>
    </w:p>
    <w:p w:rsidR="00476EB8" w:rsidRPr="00A56B30" w:rsidRDefault="00476EB8" w:rsidP="00A56B30">
      <w:pPr>
        <w:shd w:val="clear" w:color="auto" w:fill="FFFFFF"/>
        <w:jc w:val="center"/>
        <w:textAlignment w:val="baseline"/>
        <w:rPr>
          <w:b/>
          <w:bCs/>
          <w:color w:val="000000" w:themeColor="text1"/>
          <w:sz w:val="26"/>
          <w:szCs w:val="26"/>
        </w:rPr>
      </w:pPr>
      <w:r w:rsidRPr="00A56B30">
        <w:rPr>
          <w:b/>
          <w:bCs/>
          <w:color w:val="000000" w:themeColor="text1"/>
          <w:sz w:val="26"/>
          <w:szCs w:val="26"/>
        </w:rPr>
        <w:t>ОСВОБОДИВШИХСЯ ИЗ МЕСТ ЛИШЕНИЯ СВОБОДЫ, И ГРАЖДАН, ОСУЖДЕННЫХ К НАКАЗАНИЯМ, НЕ СВЯЗАННЫМ С ЛИШЕНИЕМ СВОБОДЫ, В ГОРОДЕ ГЛАЗОВЕ</w:t>
      </w:r>
    </w:p>
    <w:p w:rsidR="00476EB8" w:rsidRPr="00476EB8" w:rsidRDefault="00476EB8" w:rsidP="00476EB8">
      <w:pPr>
        <w:shd w:val="clear" w:color="auto" w:fill="FFFFFF"/>
        <w:spacing w:line="340" w:lineRule="exact"/>
        <w:jc w:val="center"/>
        <w:textAlignment w:val="baseline"/>
        <w:rPr>
          <w:rFonts w:ascii="Arial" w:hAnsi="Arial" w:cs="Arial"/>
          <w:color w:val="444444"/>
          <w:sz w:val="26"/>
          <w:szCs w:val="26"/>
        </w:rPr>
      </w:pPr>
      <w:r w:rsidRPr="00476EB8">
        <w:rPr>
          <w:rFonts w:ascii="Arial" w:hAnsi="Arial" w:cs="Arial"/>
          <w:color w:val="444444"/>
          <w:sz w:val="26"/>
          <w:szCs w:val="26"/>
        </w:rPr>
        <w:t xml:space="preserve"> </w:t>
      </w:r>
    </w:p>
    <w:tbl>
      <w:tblPr>
        <w:tblW w:w="9571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108"/>
        <w:gridCol w:w="2192"/>
        <w:gridCol w:w="76"/>
        <w:gridCol w:w="302"/>
        <w:gridCol w:w="6785"/>
        <w:gridCol w:w="108"/>
      </w:tblGrid>
      <w:tr w:rsidR="00476EB8" w:rsidRPr="00196691" w:rsidTr="00476EB8">
        <w:trPr>
          <w:gridBefore w:val="1"/>
          <w:gridAfter w:val="1"/>
          <w:wBefore w:w="108" w:type="dxa"/>
          <w:wAfter w:w="108" w:type="dxa"/>
          <w:trHeight w:val="15"/>
        </w:trPr>
        <w:tc>
          <w:tcPr>
            <w:tcW w:w="2192" w:type="dxa"/>
            <w:hideMark/>
          </w:tcPr>
          <w:p w:rsidR="00476EB8" w:rsidRPr="00196691" w:rsidRDefault="00476EB8" w:rsidP="00476EB8">
            <w:pPr>
              <w:spacing w:line="34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8" w:type="dxa"/>
            <w:gridSpan w:val="2"/>
            <w:hideMark/>
          </w:tcPr>
          <w:p w:rsidR="00476EB8" w:rsidRPr="00196691" w:rsidRDefault="00476EB8" w:rsidP="00476EB8">
            <w:pPr>
              <w:spacing w:line="34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6785" w:type="dxa"/>
            <w:hideMark/>
          </w:tcPr>
          <w:p w:rsidR="00476EB8" w:rsidRPr="00196691" w:rsidRDefault="00476EB8" w:rsidP="00476EB8">
            <w:pPr>
              <w:spacing w:line="340" w:lineRule="exact"/>
              <w:rPr>
                <w:sz w:val="26"/>
                <w:szCs w:val="26"/>
                <w:lang w:eastAsia="en-US"/>
              </w:rPr>
            </w:pPr>
          </w:p>
        </w:tc>
      </w:tr>
      <w:tr w:rsidR="00476EB8" w:rsidRPr="00196691" w:rsidTr="00476EB8">
        <w:tc>
          <w:tcPr>
            <w:tcW w:w="23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B8" w:rsidRPr="00196691" w:rsidRDefault="00476EB8" w:rsidP="00476EB8">
            <w:pPr>
              <w:spacing w:line="340" w:lineRule="exact"/>
              <w:rPr>
                <w:sz w:val="26"/>
                <w:szCs w:val="26"/>
              </w:rPr>
            </w:pPr>
            <w:r w:rsidRPr="00196691">
              <w:rPr>
                <w:sz w:val="26"/>
                <w:szCs w:val="26"/>
              </w:rPr>
              <w:t xml:space="preserve">Председатель  </w:t>
            </w:r>
          </w:p>
        </w:tc>
        <w:tc>
          <w:tcPr>
            <w:tcW w:w="719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B8" w:rsidRPr="00196691" w:rsidRDefault="00476EB8" w:rsidP="00476EB8">
            <w:pPr>
              <w:spacing w:line="340" w:lineRule="exact"/>
              <w:jc w:val="both"/>
              <w:rPr>
                <w:sz w:val="26"/>
                <w:szCs w:val="26"/>
              </w:rPr>
            </w:pPr>
            <w:r w:rsidRPr="00196691">
              <w:rPr>
                <w:sz w:val="26"/>
                <w:szCs w:val="26"/>
              </w:rPr>
              <w:t>-  руководитель аппарата Администрации города Глазова;</w:t>
            </w:r>
          </w:p>
        </w:tc>
      </w:tr>
      <w:tr w:rsidR="00476EB8" w:rsidRPr="00196691" w:rsidTr="00476EB8">
        <w:tc>
          <w:tcPr>
            <w:tcW w:w="23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B8" w:rsidRPr="00196691" w:rsidRDefault="00476EB8" w:rsidP="00476EB8">
            <w:pPr>
              <w:spacing w:line="340" w:lineRule="exact"/>
              <w:rPr>
                <w:sz w:val="26"/>
                <w:szCs w:val="26"/>
              </w:rPr>
            </w:pPr>
            <w:r w:rsidRPr="00196691">
              <w:rPr>
                <w:sz w:val="26"/>
                <w:szCs w:val="26"/>
              </w:rPr>
              <w:t xml:space="preserve">Заместитель председателя  </w:t>
            </w:r>
          </w:p>
        </w:tc>
        <w:tc>
          <w:tcPr>
            <w:tcW w:w="719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B8" w:rsidRPr="00196691" w:rsidRDefault="00476EB8" w:rsidP="00476EB8">
            <w:pPr>
              <w:spacing w:line="340" w:lineRule="exact"/>
              <w:jc w:val="both"/>
              <w:rPr>
                <w:sz w:val="26"/>
                <w:szCs w:val="26"/>
              </w:rPr>
            </w:pPr>
            <w:r w:rsidRPr="00196691">
              <w:rPr>
                <w:sz w:val="26"/>
                <w:szCs w:val="26"/>
              </w:rPr>
              <w:t>- заместитель начальника полиции (по охране общественного порядка) межмуниципального отдела МВД России «Глазовский» (по согласованию);</w:t>
            </w:r>
          </w:p>
        </w:tc>
      </w:tr>
      <w:tr w:rsidR="00476EB8" w:rsidRPr="00196691" w:rsidTr="00476EB8">
        <w:tc>
          <w:tcPr>
            <w:tcW w:w="23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B8" w:rsidRPr="00196691" w:rsidRDefault="00476EB8" w:rsidP="00476EB8">
            <w:pPr>
              <w:spacing w:line="340" w:lineRule="exact"/>
              <w:rPr>
                <w:sz w:val="26"/>
                <w:szCs w:val="26"/>
              </w:rPr>
            </w:pPr>
            <w:r w:rsidRPr="00196691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719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EB8" w:rsidRPr="00196691" w:rsidRDefault="00476EB8" w:rsidP="00476EB8">
            <w:pPr>
              <w:spacing w:line="340" w:lineRule="exact"/>
              <w:rPr>
                <w:sz w:val="26"/>
                <w:szCs w:val="26"/>
              </w:rPr>
            </w:pPr>
          </w:p>
        </w:tc>
      </w:tr>
      <w:tr w:rsidR="00476EB8" w:rsidRPr="00196691" w:rsidTr="00476EB8">
        <w:tc>
          <w:tcPr>
            <w:tcW w:w="23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B8" w:rsidRPr="00196691" w:rsidRDefault="00476EB8" w:rsidP="00476EB8">
            <w:pPr>
              <w:spacing w:line="340" w:lineRule="exact"/>
              <w:rPr>
                <w:sz w:val="26"/>
                <w:szCs w:val="26"/>
              </w:rPr>
            </w:pPr>
            <w:r w:rsidRPr="00196691">
              <w:rPr>
                <w:sz w:val="26"/>
                <w:szCs w:val="26"/>
              </w:rPr>
              <w:t xml:space="preserve">Секретарь  </w:t>
            </w:r>
          </w:p>
        </w:tc>
        <w:tc>
          <w:tcPr>
            <w:tcW w:w="719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B8" w:rsidRPr="00196691" w:rsidRDefault="00476EB8" w:rsidP="00476EB8">
            <w:pPr>
              <w:spacing w:line="340" w:lineRule="exact"/>
              <w:rPr>
                <w:sz w:val="26"/>
                <w:szCs w:val="26"/>
              </w:rPr>
            </w:pPr>
            <w:r w:rsidRPr="00196691">
              <w:rPr>
                <w:sz w:val="26"/>
                <w:szCs w:val="26"/>
              </w:rPr>
              <w:t xml:space="preserve">-  начальник отдела мобилизационной работы и режима секретности Администрации города Глазова. </w:t>
            </w:r>
          </w:p>
        </w:tc>
      </w:tr>
      <w:tr w:rsidR="00476EB8" w:rsidRPr="00196691" w:rsidTr="00476EB8">
        <w:tc>
          <w:tcPr>
            <w:tcW w:w="957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EB8" w:rsidRPr="00196691" w:rsidRDefault="00476EB8" w:rsidP="00476EB8">
            <w:pPr>
              <w:spacing w:line="340" w:lineRule="exact"/>
              <w:jc w:val="center"/>
              <w:rPr>
                <w:sz w:val="26"/>
                <w:szCs w:val="26"/>
              </w:rPr>
            </w:pPr>
          </w:p>
          <w:p w:rsidR="00476EB8" w:rsidRPr="00196691" w:rsidRDefault="00476EB8" w:rsidP="00476EB8">
            <w:pPr>
              <w:spacing w:line="340" w:lineRule="exact"/>
              <w:rPr>
                <w:sz w:val="26"/>
                <w:szCs w:val="26"/>
              </w:rPr>
            </w:pPr>
            <w:r w:rsidRPr="00196691">
              <w:rPr>
                <w:sz w:val="26"/>
                <w:szCs w:val="26"/>
              </w:rPr>
              <w:t>Члены рабочей группы:</w:t>
            </w:r>
          </w:p>
        </w:tc>
      </w:tr>
      <w:tr w:rsidR="00476EB8" w:rsidRPr="00196691" w:rsidTr="00476EB8">
        <w:tc>
          <w:tcPr>
            <w:tcW w:w="957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B8" w:rsidRPr="00196691" w:rsidRDefault="00476EB8" w:rsidP="00476EB8">
            <w:pPr>
              <w:spacing w:line="340" w:lineRule="exact"/>
              <w:jc w:val="both"/>
              <w:rPr>
                <w:sz w:val="26"/>
                <w:szCs w:val="26"/>
              </w:rPr>
            </w:pPr>
            <w:r w:rsidRPr="00196691">
              <w:rPr>
                <w:sz w:val="26"/>
                <w:szCs w:val="26"/>
              </w:rPr>
              <w:t>- заместитель главного врача по медицинской части БУЗ УР «Глазовская межрайонная больница Министерства здравоохранения Удмуртской Республики» (по согласованию);</w:t>
            </w:r>
          </w:p>
        </w:tc>
      </w:tr>
      <w:tr w:rsidR="00476EB8" w:rsidRPr="00196691" w:rsidTr="00476EB8">
        <w:tc>
          <w:tcPr>
            <w:tcW w:w="957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B8" w:rsidRPr="00196691" w:rsidRDefault="00476EB8" w:rsidP="00476EB8">
            <w:pPr>
              <w:spacing w:line="340" w:lineRule="exact"/>
              <w:jc w:val="both"/>
              <w:rPr>
                <w:color w:val="FF0000"/>
                <w:sz w:val="26"/>
                <w:szCs w:val="26"/>
              </w:rPr>
            </w:pPr>
            <w:r w:rsidRPr="00196691">
              <w:rPr>
                <w:sz w:val="26"/>
                <w:szCs w:val="26"/>
              </w:rPr>
              <w:t>- начальник Глазовского межмуниципального филиала ФКУ УИИ УФСИН России по Удмуртской Республике (по согласованию);</w:t>
            </w:r>
          </w:p>
        </w:tc>
      </w:tr>
      <w:tr w:rsidR="00476EB8" w:rsidRPr="00196691" w:rsidTr="00476EB8">
        <w:tc>
          <w:tcPr>
            <w:tcW w:w="957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B8" w:rsidRPr="00196691" w:rsidRDefault="00476EB8" w:rsidP="00476EB8">
            <w:pPr>
              <w:spacing w:line="340" w:lineRule="exact"/>
              <w:jc w:val="both"/>
              <w:rPr>
                <w:sz w:val="26"/>
                <w:szCs w:val="26"/>
              </w:rPr>
            </w:pPr>
            <w:r w:rsidRPr="00196691">
              <w:rPr>
                <w:sz w:val="26"/>
                <w:szCs w:val="26"/>
              </w:rPr>
              <w:t>- начальник отдела участковых уполномоченных полиции и по делам несовершеннолетних межмуниципального отдела МВД России «Глазовский» (по согласованию);</w:t>
            </w:r>
          </w:p>
          <w:p w:rsidR="00476EB8" w:rsidRPr="00196691" w:rsidRDefault="00476EB8" w:rsidP="00476EB8">
            <w:pPr>
              <w:spacing w:line="340" w:lineRule="exact"/>
              <w:jc w:val="both"/>
              <w:rPr>
                <w:sz w:val="26"/>
                <w:szCs w:val="26"/>
              </w:rPr>
            </w:pPr>
            <w:r w:rsidRPr="00196691">
              <w:rPr>
                <w:sz w:val="26"/>
                <w:szCs w:val="26"/>
              </w:rPr>
              <w:t>- руководитель группы отдела социальной защиты населения в городе Глазове Управления социальной защиты населения Удмуртской Республики (по согласованию);</w:t>
            </w:r>
          </w:p>
        </w:tc>
      </w:tr>
      <w:tr w:rsidR="00476EB8" w:rsidRPr="00196691" w:rsidTr="00476EB8">
        <w:tc>
          <w:tcPr>
            <w:tcW w:w="957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EB8" w:rsidRPr="00196691" w:rsidRDefault="00476EB8" w:rsidP="00476EB8">
            <w:pPr>
              <w:spacing w:line="340" w:lineRule="exact"/>
              <w:ind w:left="24" w:right="14"/>
              <w:jc w:val="both"/>
              <w:rPr>
                <w:sz w:val="26"/>
                <w:szCs w:val="26"/>
              </w:rPr>
            </w:pPr>
            <w:r w:rsidRPr="00196691">
              <w:rPr>
                <w:sz w:val="26"/>
                <w:szCs w:val="26"/>
              </w:rPr>
              <w:t>- заместитель заведующего филиалом в г. Глазове КУ УР «Республиканский центр социальных выплат»  (по согласованию);</w:t>
            </w:r>
          </w:p>
          <w:p w:rsidR="00476EB8" w:rsidRPr="00196691" w:rsidRDefault="00476EB8" w:rsidP="00476EB8">
            <w:pPr>
              <w:spacing w:line="340" w:lineRule="exact"/>
              <w:ind w:left="24" w:right="14"/>
              <w:jc w:val="both"/>
              <w:rPr>
                <w:sz w:val="26"/>
                <w:szCs w:val="26"/>
              </w:rPr>
            </w:pPr>
            <w:r w:rsidRPr="00196691">
              <w:rPr>
                <w:sz w:val="26"/>
                <w:szCs w:val="26"/>
              </w:rPr>
              <w:t>- заместитель заведующего филиалом Республиканского комплексного центра социального обслуживания населения в г. Глазове и Глазовском районе (по согласованию);</w:t>
            </w:r>
          </w:p>
          <w:p w:rsidR="00476EB8" w:rsidRPr="00196691" w:rsidRDefault="00476EB8" w:rsidP="00476EB8">
            <w:pPr>
              <w:spacing w:line="340" w:lineRule="exact"/>
              <w:ind w:left="24" w:right="14"/>
              <w:jc w:val="both"/>
              <w:rPr>
                <w:sz w:val="26"/>
                <w:szCs w:val="26"/>
              </w:rPr>
            </w:pPr>
            <w:r w:rsidRPr="00196691">
              <w:rPr>
                <w:sz w:val="26"/>
                <w:szCs w:val="26"/>
              </w:rPr>
              <w:t xml:space="preserve">- начальник филиала Республиканского ЦЗН «ЦЗН города Глазова и Глазовского района» (по согласованию). </w:t>
            </w:r>
          </w:p>
          <w:p w:rsidR="00476EB8" w:rsidRPr="00196691" w:rsidRDefault="00476EB8" w:rsidP="00196691">
            <w:pPr>
              <w:spacing w:line="340" w:lineRule="exact"/>
              <w:ind w:left="24" w:right="14"/>
              <w:jc w:val="both"/>
              <w:rPr>
                <w:color w:val="FF0000"/>
                <w:sz w:val="26"/>
                <w:szCs w:val="26"/>
              </w:rPr>
            </w:pPr>
            <w:r w:rsidRPr="00196691">
              <w:rPr>
                <w:noProof/>
                <w:color w:val="FF0000"/>
                <w:sz w:val="26"/>
                <w:szCs w:val="26"/>
              </w:rPr>
              <w:t xml:space="preserve"> </w:t>
            </w:r>
          </w:p>
        </w:tc>
      </w:tr>
    </w:tbl>
    <w:p w:rsidR="00476EB8" w:rsidRPr="00AC14C7" w:rsidRDefault="00476EB8" w:rsidP="00476EB8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>
        <w:rPr>
          <w:color w:val="000000" w:themeColor="text1"/>
        </w:rPr>
        <w:br/>
      </w:r>
      <w:bookmarkEnd w:id="0"/>
    </w:p>
    <w:sectPr w:rsidR="00476EB8" w:rsidRPr="00AC14C7" w:rsidSect="00355338">
      <w:headerReference w:type="even" r:id="rId10"/>
      <w:headerReference w:type="default" r:id="rId11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461" w:rsidRDefault="00835461">
      <w:r>
        <w:separator/>
      </w:r>
    </w:p>
  </w:endnote>
  <w:endnote w:type="continuationSeparator" w:id="0">
    <w:p w:rsidR="00835461" w:rsidRDefault="00835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461" w:rsidRDefault="00835461">
      <w:r>
        <w:separator/>
      </w:r>
    </w:p>
  </w:footnote>
  <w:footnote w:type="continuationSeparator" w:id="0">
    <w:p w:rsidR="00835461" w:rsidRDefault="008354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CF5EC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F0B8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83546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CF5EC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F0B8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9027F">
      <w:rPr>
        <w:rStyle w:val="a4"/>
        <w:noProof/>
      </w:rPr>
      <w:t>5</w:t>
    </w:r>
    <w:r>
      <w:rPr>
        <w:rStyle w:val="a4"/>
      </w:rPr>
      <w:fldChar w:fldCharType="end"/>
    </w:r>
  </w:p>
  <w:p w:rsidR="00352FCB" w:rsidRDefault="0083546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B7A6D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3EA6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F282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DCD7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6E92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04C1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2297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F667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CAD7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D3C6FC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66E9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6621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20E8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124B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8040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B8B3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A61E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E2AF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8B908ED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51C9E0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4D28C1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0A0D5A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DAA2A6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CFAB72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85CF45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94078B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72A9EE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09E00FF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32E039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0F412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C2CA2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FA06E0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59AE9A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200C70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C54B94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D743B9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E29C0F1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7A604FE" w:tentative="1">
      <w:start w:val="1"/>
      <w:numFmt w:val="lowerLetter"/>
      <w:lvlText w:val="%2."/>
      <w:lvlJc w:val="left"/>
      <w:pPr>
        <w:ind w:left="1440" w:hanging="360"/>
      </w:pPr>
    </w:lvl>
    <w:lvl w:ilvl="2" w:tplc="DE621908" w:tentative="1">
      <w:start w:val="1"/>
      <w:numFmt w:val="lowerRoman"/>
      <w:lvlText w:val="%3."/>
      <w:lvlJc w:val="right"/>
      <w:pPr>
        <w:ind w:left="2160" w:hanging="180"/>
      </w:pPr>
    </w:lvl>
    <w:lvl w:ilvl="3" w:tplc="D02EF58A" w:tentative="1">
      <w:start w:val="1"/>
      <w:numFmt w:val="decimal"/>
      <w:lvlText w:val="%4."/>
      <w:lvlJc w:val="left"/>
      <w:pPr>
        <w:ind w:left="2880" w:hanging="360"/>
      </w:pPr>
    </w:lvl>
    <w:lvl w:ilvl="4" w:tplc="77FEBE12" w:tentative="1">
      <w:start w:val="1"/>
      <w:numFmt w:val="lowerLetter"/>
      <w:lvlText w:val="%5."/>
      <w:lvlJc w:val="left"/>
      <w:pPr>
        <w:ind w:left="3600" w:hanging="360"/>
      </w:pPr>
    </w:lvl>
    <w:lvl w:ilvl="5" w:tplc="48D69C0C" w:tentative="1">
      <w:start w:val="1"/>
      <w:numFmt w:val="lowerRoman"/>
      <w:lvlText w:val="%6."/>
      <w:lvlJc w:val="right"/>
      <w:pPr>
        <w:ind w:left="4320" w:hanging="180"/>
      </w:pPr>
    </w:lvl>
    <w:lvl w:ilvl="6" w:tplc="F1C6DBBC" w:tentative="1">
      <w:start w:val="1"/>
      <w:numFmt w:val="decimal"/>
      <w:lvlText w:val="%7."/>
      <w:lvlJc w:val="left"/>
      <w:pPr>
        <w:ind w:left="5040" w:hanging="360"/>
      </w:pPr>
    </w:lvl>
    <w:lvl w:ilvl="7" w:tplc="6D6E9D76" w:tentative="1">
      <w:start w:val="1"/>
      <w:numFmt w:val="lowerLetter"/>
      <w:lvlText w:val="%8."/>
      <w:lvlJc w:val="left"/>
      <w:pPr>
        <w:ind w:left="5760" w:hanging="360"/>
      </w:pPr>
    </w:lvl>
    <w:lvl w:ilvl="8" w:tplc="42F62A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A00A2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8633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8A2B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A412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BA01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32EF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7099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686D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D2F5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4C0E19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BDCC7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E076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EE2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70A5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9CB9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F2B3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638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A62A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65C0F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D865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240B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DC92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B497D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E451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2AAC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A00ED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D44E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B3A44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94A7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5CA3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E028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0EC9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C63A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4E13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8465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D8BE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C5D61F1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38662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158C0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723B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707F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4275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8296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528A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BCC6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D10EBDA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353EE4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CE27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BAD5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FC6D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DCAE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3E3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FAAA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C87E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2D521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46F9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6C70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EAAE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1AB3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C297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3A74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2E3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E8A4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5A34F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D64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447D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E42A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303E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267E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5058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305D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3830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0D6670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90E0D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CE50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50A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DAEF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D079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6438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565A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9548B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B1AA3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8853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217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EA14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D843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104D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FEDE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BEF6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20F7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10BA04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772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66CC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605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06F2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5484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9648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C271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F4FF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0A8856F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49A0D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98CE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F6FD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BCF0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FA3F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BE70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CA55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5EA4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6B08966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AA6EEDC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2EC28A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384BC2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F2CEDF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B524AD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4826A0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BA248D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9C423E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79D445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D7C1D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9429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86FF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A37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7EE8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16C9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22EE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207C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7B84D3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BF0E34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8F493E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1A02D5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240704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356654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7E1E3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76C1FC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A1461C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640EE9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062DB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2AB2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A2EA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76C7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404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B61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B25E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BA33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962C7F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898AD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7204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D6BA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A8E8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BC08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BC09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6CB7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F699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B4F6DD3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42051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A249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06AA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6AD0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C85A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70A5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4AD5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981D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C17A0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7061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3841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E8BF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60DE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BA27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3EF0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F22E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42A2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BA9EF89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E887B1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7FEA68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804239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DFA551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9BA1DD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1E0F9E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FEE635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1282ED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B22819C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355EC80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308A72D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EFE6D71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F678187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FBC0877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6A0E0EB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EC8AFEE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6D64341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9B90860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D49E3B6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03E8F1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CD4862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4263B5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E4F1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A62956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3B6B50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CCCC33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0AF81D6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96E84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7694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E5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CEF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BE32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0098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0ED5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FCE5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612070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4E92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90A0D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2676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F8BB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2849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D0A7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E0EC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9A81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5EEE5D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8A088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BE19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F037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FE20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4ADA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180E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8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B0FB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9C06F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07043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8290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E0FE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DA8A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90A8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707F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36B3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A829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30AED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2C13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6A52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14B7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648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BA55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3429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E85F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B812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0A3B"/>
    <w:rsid w:val="000907C6"/>
    <w:rsid w:val="00112292"/>
    <w:rsid w:val="00196691"/>
    <w:rsid w:val="0029027F"/>
    <w:rsid w:val="00476EB8"/>
    <w:rsid w:val="00692D98"/>
    <w:rsid w:val="00790A3B"/>
    <w:rsid w:val="00835461"/>
    <w:rsid w:val="009A360D"/>
    <w:rsid w:val="00A56B30"/>
    <w:rsid w:val="00AF0B80"/>
    <w:rsid w:val="00BC1D6A"/>
    <w:rsid w:val="00BC2C31"/>
    <w:rsid w:val="00C513CB"/>
    <w:rsid w:val="00CF5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8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0300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30508244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2022-12-07T12:29:00Z</cp:lastPrinted>
  <dcterms:created xsi:type="dcterms:W3CDTF">2016-12-16T12:43:00Z</dcterms:created>
  <dcterms:modified xsi:type="dcterms:W3CDTF">2022-12-08T05:12:00Z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