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816F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4053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B3E7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816F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816F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816F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816F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354C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816F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816F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816F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816F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354C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354C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816F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354C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816F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47546">
        <w:rPr>
          <w:rFonts w:eastAsiaTheme="minorEastAsia"/>
          <w:color w:val="000000"/>
          <w:sz w:val="26"/>
          <w:szCs w:val="26"/>
        </w:rPr>
        <w:t>23.11.2022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</w:t>
      </w:r>
      <w:r w:rsidR="00247546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№ __</w:t>
      </w:r>
      <w:r w:rsidR="00247546">
        <w:rPr>
          <w:rFonts w:eastAsiaTheme="minorEastAsia"/>
          <w:color w:val="000000"/>
          <w:sz w:val="26"/>
          <w:szCs w:val="26"/>
        </w:rPr>
        <w:t>21/29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354C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816F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354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77DC6" w:rsidRDefault="005816FC" w:rsidP="00C62E3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комиссии по урегулированию конфликта интересов руководителей муниципальных учреждений и предприятий муниципального образован</w:t>
      </w:r>
      <w:r w:rsidR="00A72C49">
        <w:rPr>
          <w:rStyle w:val="af2"/>
          <w:b/>
          <w:color w:val="auto"/>
          <w:sz w:val="26"/>
          <w:szCs w:val="26"/>
        </w:rPr>
        <w:t xml:space="preserve">ия «Город Глазов», утвержденный </w:t>
      </w:r>
      <w:bookmarkStart w:id="0" w:name="_GoBack"/>
      <w:bookmarkEnd w:id="0"/>
      <w:r w:rsidR="00A72C49">
        <w:rPr>
          <w:rStyle w:val="af2"/>
          <w:b/>
          <w:color w:val="auto"/>
          <w:sz w:val="26"/>
          <w:szCs w:val="26"/>
        </w:rPr>
        <w:t>постанов</w:t>
      </w:r>
      <w:r w:rsidRPr="00E649DB">
        <w:rPr>
          <w:rStyle w:val="af2"/>
          <w:b/>
          <w:color w:val="auto"/>
          <w:sz w:val="26"/>
          <w:szCs w:val="26"/>
        </w:rPr>
        <w:t>лением Администрации города Глазова от 21.07.2017 № 12/33</w:t>
      </w:r>
      <w:r w:rsidR="00B77DC6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 (в ред. от 28.11.2017 </w:t>
      </w:r>
      <w:proofErr w:type="gramEnd"/>
    </w:p>
    <w:p w:rsidR="00D623C2" w:rsidRPr="00E649DB" w:rsidRDefault="005816FC" w:rsidP="00C62E3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№ 12/44, от 19.06.2018 №12/18, от 06.12.2018 №21/9, от 29.05.2020 №21/30)</w:t>
      </w:r>
      <w:proofErr w:type="gramEnd"/>
    </w:p>
    <w:p w:rsidR="00AC14C7" w:rsidRPr="00760BEF" w:rsidRDefault="007354CF" w:rsidP="00A72C4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72C49" w:rsidRPr="00A72C49" w:rsidRDefault="00A72C49" w:rsidP="00A72C49">
      <w:pPr>
        <w:spacing w:after="200" w:line="360" w:lineRule="auto"/>
        <w:ind w:firstLine="708"/>
        <w:rPr>
          <w:rFonts w:eastAsiaTheme="minorEastAsia"/>
          <w:iCs/>
          <w:kern w:val="32"/>
          <w:sz w:val="26"/>
          <w:szCs w:val="26"/>
        </w:rPr>
      </w:pPr>
      <w:r w:rsidRPr="00A72C49">
        <w:rPr>
          <w:rFonts w:eastAsiaTheme="minorEastAsia"/>
          <w:iCs/>
          <w:kern w:val="32"/>
          <w:sz w:val="26"/>
          <w:szCs w:val="26"/>
        </w:rPr>
        <w:t>Руководствуясь Уставом города Глазова,</w:t>
      </w:r>
    </w:p>
    <w:p w:rsidR="00A72C49" w:rsidRPr="00A72C49" w:rsidRDefault="00A72C49" w:rsidP="00A72C49">
      <w:pPr>
        <w:spacing w:after="200" w:line="360" w:lineRule="auto"/>
        <w:rPr>
          <w:rFonts w:eastAsiaTheme="minorEastAsia"/>
          <w:b/>
          <w:iCs/>
          <w:kern w:val="32"/>
          <w:sz w:val="26"/>
          <w:szCs w:val="26"/>
        </w:rPr>
      </w:pPr>
      <w:proofErr w:type="gramStart"/>
      <w:r w:rsidRPr="00A72C49">
        <w:rPr>
          <w:rFonts w:eastAsiaTheme="minorEastAsia"/>
          <w:b/>
          <w:iCs/>
          <w:kern w:val="32"/>
          <w:sz w:val="26"/>
          <w:szCs w:val="26"/>
        </w:rPr>
        <w:t>П</w:t>
      </w:r>
      <w:proofErr w:type="gramEnd"/>
      <w:r w:rsidRPr="00A72C49">
        <w:rPr>
          <w:rFonts w:eastAsiaTheme="minorEastAsia"/>
          <w:b/>
          <w:iCs/>
          <w:kern w:val="32"/>
          <w:sz w:val="26"/>
          <w:szCs w:val="26"/>
        </w:rPr>
        <w:t xml:space="preserve"> О С Т А Н О В Л Я Ю:</w:t>
      </w:r>
    </w:p>
    <w:p w:rsidR="00A72C49" w:rsidRPr="00A72C49" w:rsidRDefault="00A72C49" w:rsidP="00A72C49">
      <w:pPr>
        <w:spacing w:line="360" w:lineRule="auto"/>
        <w:ind w:firstLine="708"/>
        <w:jc w:val="both"/>
        <w:rPr>
          <w:rFonts w:eastAsiaTheme="minorEastAsia"/>
          <w:iCs/>
          <w:kern w:val="32"/>
          <w:sz w:val="26"/>
          <w:szCs w:val="26"/>
        </w:rPr>
      </w:pPr>
      <w:r w:rsidRPr="00A72C49">
        <w:rPr>
          <w:rFonts w:eastAsiaTheme="minorEastAsia"/>
          <w:iCs/>
          <w:kern w:val="32"/>
          <w:sz w:val="26"/>
          <w:szCs w:val="26"/>
        </w:rPr>
        <w:t>1. Внести в состав комиссии по урегулированию конфликта интересов руководителей муниципальных учреждений и предприятий муниципального образования «Город Глазов», утвержденный постановлением Администрации города Глазова от 21.07.2017 № 12/33 (в ред. от 28.11.2017 № 12/44, 19.06.2018 №12/18, 06.12.2018 №21/9, 29.05.2020 №21/30) следующие изменения:</w:t>
      </w:r>
    </w:p>
    <w:p w:rsidR="00A72C49" w:rsidRPr="00A72C49" w:rsidRDefault="00A72C49" w:rsidP="00A72C49">
      <w:pPr>
        <w:spacing w:line="360" w:lineRule="auto"/>
        <w:jc w:val="both"/>
        <w:rPr>
          <w:rFonts w:eastAsiaTheme="minorEastAsia"/>
          <w:iCs/>
          <w:kern w:val="32"/>
          <w:sz w:val="26"/>
          <w:szCs w:val="26"/>
        </w:rPr>
      </w:pPr>
      <w:r w:rsidRPr="00A72C49">
        <w:rPr>
          <w:rFonts w:eastAsiaTheme="minorEastAsia"/>
          <w:iCs/>
          <w:kern w:val="32"/>
          <w:sz w:val="26"/>
          <w:szCs w:val="26"/>
        </w:rPr>
        <w:t xml:space="preserve">            - слова «Масленникова Ксения Александровна» заменить словами «Максимова Ксения Александровна».</w:t>
      </w:r>
    </w:p>
    <w:p w:rsidR="00A72C49" w:rsidRPr="00A72C49" w:rsidRDefault="00A72C49" w:rsidP="00A72C49">
      <w:pPr>
        <w:spacing w:line="360" w:lineRule="auto"/>
        <w:jc w:val="both"/>
        <w:rPr>
          <w:rFonts w:eastAsiaTheme="minorEastAsia"/>
          <w:iCs/>
          <w:kern w:val="32"/>
          <w:sz w:val="26"/>
          <w:szCs w:val="26"/>
        </w:rPr>
      </w:pPr>
      <w:r w:rsidRPr="00A72C49">
        <w:rPr>
          <w:rFonts w:eastAsiaTheme="minorEastAsia"/>
          <w:iCs/>
          <w:kern w:val="32"/>
          <w:sz w:val="26"/>
          <w:szCs w:val="26"/>
        </w:rPr>
        <w:t xml:space="preserve">  </w:t>
      </w:r>
      <w:r>
        <w:rPr>
          <w:rFonts w:eastAsiaTheme="minorEastAsia"/>
          <w:iCs/>
          <w:kern w:val="32"/>
          <w:sz w:val="26"/>
          <w:szCs w:val="26"/>
        </w:rPr>
        <w:tab/>
        <w:t xml:space="preserve"> </w:t>
      </w:r>
      <w:r w:rsidRPr="00A72C49">
        <w:rPr>
          <w:rFonts w:eastAsiaTheme="minorEastAsia"/>
          <w:iCs/>
          <w:kern w:val="32"/>
          <w:sz w:val="26"/>
          <w:szCs w:val="26"/>
        </w:rPr>
        <w:t xml:space="preserve">2. </w:t>
      </w:r>
      <w:r>
        <w:rPr>
          <w:rFonts w:eastAsiaTheme="minorEastAsia"/>
          <w:iCs/>
          <w:kern w:val="32"/>
          <w:sz w:val="26"/>
          <w:szCs w:val="26"/>
        </w:rPr>
        <w:t xml:space="preserve"> </w:t>
      </w:r>
      <w:r w:rsidRPr="00A72C49">
        <w:rPr>
          <w:rFonts w:eastAsiaTheme="minorEastAsia"/>
          <w:iCs/>
          <w:kern w:val="32"/>
          <w:sz w:val="26"/>
          <w:szCs w:val="26"/>
        </w:rPr>
        <w:t>Настоящее постановление вступает в силу со дня принятия.</w:t>
      </w:r>
    </w:p>
    <w:p w:rsidR="00A72C49" w:rsidRPr="00A72C49" w:rsidRDefault="00A72C49" w:rsidP="00A72C49">
      <w:pPr>
        <w:spacing w:line="360" w:lineRule="auto"/>
        <w:jc w:val="both"/>
        <w:rPr>
          <w:rFonts w:eastAsiaTheme="minorEastAsia"/>
          <w:iCs/>
          <w:kern w:val="32"/>
          <w:sz w:val="26"/>
          <w:szCs w:val="26"/>
        </w:rPr>
      </w:pPr>
      <w:r w:rsidRPr="00A72C49">
        <w:rPr>
          <w:rFonts w:eastAsiaTheme="minorEastAsia"/>
          <w:iCs/>
          <w:kern w:val="32"/>
          <w:sz w:val="26"/>
          <w:szCs w:val="26"/>
        </w:rPr>
        <w:t xml:space="preserve"> </w:t>
      </w:r>
      <w:r>
        <w:rPr>
          <w:rFonts w:eastAsiaTheme="minorEastAsia"/>
          <w:iCs/>
          <w:kern w:val="32"/>
          <w:sz w:val="26"/>
          <w:szCs w:val="26"/>
        </w:rPr>
        <w:tab/>
      </w:r>
      <w:r w:rsidRPr="00A72C49">
        <w:rPr>
          <w:rFonts w:eastAsiaTheme="minorEastAsia"/>
          <w:iCs/>
          <w:kern w:val="32"/>
          <w:sz w:val="26"/>
          <w:szCs w:val="26"/>
        </w:rPr>
        <w:t xml:space="preserve"> 3. Настоящее постановление подлежит официальному опубликованию в средствах </w:t>
      </w:r>
      <w:proofErr w:type="gramStart"/>
      <w:r w:rsidRPr="00A72C49">
        <w:rPr>
          <w:rFonts w:eastAsiaTheme="minorEastAsia"/>
          <w:iCs/>
          <w:kern w:val="32"/>
          <w:sz w:val="26"/>
          <w:szCs w:val="26"/>
        </w:rPr>
        <w:t>массовой</w:t>
      </w:r>
      <w:proofErr w:type="gramEnd"/>
      <w:r w:rsidRPr="00A72C49">
        <w:rPr>
          <w:rFonts w:eastAsiaTheme="minorEastAsia"/>
          <w:iCs/>
          <w:kern w:val="32"/>
          <w:sz w:val="26"/>
          <w:szCs w:val="26"/>
        </w:rPr>
        <w:t xml:space="preserve"> информации и размещению на официальном портале города Глазова.</w:t>
      </w:r>
    </w:p>
    <w:p w:rsidR="00A72C49" w:rsidRPr="00A72C49" w:rsidRDefault="00A72C49" w:rsidP="00A72C49">
      <w:pPr>
        <w:spacing w:line="360" w:lineRule="auto"/>
        <w:ind w:firstLine="708"/>
        <w:jc w:val="both"/>
        <w:rPr>
          <w:rFonts w:eastAsiaTheme="minorEastAsia"/>
          <w:iCs/>
          <w:kern w:val="32"/>
          <w:sz w:val="26"/>
          <w:szCs w:val="26"/>
        </w:rPr>
      </w:pPr>
    </w:p>
    <w:p w:rsidR="00AC14C7" w:rsidRPr="00760BEF" w:rsidRDefault="007354CF" w:rsidP="00A72C49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B3E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816F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816F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354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354CF" w:rsidP="0024754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7354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CF" w:rsidRDefault="007354CF">
      <w:r>
        <w:separator/>
      </w:r>
    </w:p>
  </w:endnote>
  <w:endnote w:type="continuationSeparator" w:id="0">
    <w:p w:rsidR="007354CF" w:rsidRDefault="00735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CF" w:rsidRDefault="007354CF">
      <w:r>
        <w:separator/>
      </w:r>
    </w:p>
  </w:footnote>
  <w:footnote w:type="continuationSeparator" w:id="0">
    <w:p w:rsidR="007354CF" w:rsidRDefault="00735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8135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16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354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8135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16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754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354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8EAB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1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442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8B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48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C65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6E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022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069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36EC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C0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96C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09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4E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EC2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0F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0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45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0108D8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0F0D3C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F8EB0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A50A6D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DDA4F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21C02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0AED92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0FC5D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9EC9F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38A3C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062B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CE62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6668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9E11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CCA8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5083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24E3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FA6B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B960DC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56ECA86" w:tentative="1">
      <w:start w:val="1"/>
      <w:numFmt w:val="lowerLetter"/>
      <w:lvlText w:val="%2."/>
      <w:lvlJc w:val="left"/>
      <w:pPr>
        <w:ind w:left="1440" w:hanging="360"/>
      </w:pPr>
    </w:lvl>
    <w:lvl w:ilvl="2" w:tplc="F7088BB4" w:tentative="1">
      <w:start w:val="1"/>
      <w:numFmt w:val="lowerRoman"/>
      <w:lvlText w:val="%3."/>
      <w:lvlJc w:val="right"/>
      <w:pPr>
        <w:ind w:left="2160" w:hanging="180"/>
      </w:pPr>
    </w:lvl>
    <w:lvl w:ilvl="3" w:tplc="11E4A070" w:tentative="1">
      <w:start w:val="1"/>
      <w:numFmt w:val="decimal"/>
      <w:lvlText w:val="%4."/>
      <w:lvlJc w:val="left"/>
      <w:pPr>
        <w:ind w:left="2880" w:hanging="360"/>
      </w:pPr>
    </w:lvl>
    <w:lvl w:ilvl="4" w:tplc="609CE032" w:tentative="1">
      <w:start w:val="1"/>
      <w:numFmt w:val="lowerLetter"/>
      <w:lvlText w:val="%5."/>
      <w:lvlJc w:val="left"/>
      <w:pPr>
        <w:ind w:left="3600" w:hanging="360"/>
      </w:pPr>
    </w:lvl>
    <w:lvl w:ilvl="5" w:tplc="5F8044C6" w:tentative="1">
      <w:start w:val="1"/>
      <w:numFmt w:val="lowerRoman"/>
      <w:lvlText w:val="%6."/>
      <w:lvlJc w:val="right"/>
      <w:pPr>
        <w:ind w:left="4320" w:hanging="180"/>
      </w:pPr>
    </w:lvl>
    <w:lvl w:ilvl="6" w:tplc="F0B88710" w:tentative="1">
      <w:start w:val="1"/>
      <w:numFmt w:val="decimal"/>
      <w:lvlText w:val="%7."/>
      <w:lvlJc w:val="left"/>
      <w:pPr>
        <w:ind w:left="5040" w:hanging="360"/>
      </w:pPr>
    </w:lvl>
    <w:lvl w:ilvl="7" w:tplc="01FEB548" w:tentative="1">
      <w:start w:val="1"/>
      <w:numFmt w:val="lowerLetter"/>
      <w:lvlText w:val="%8."/>
      <w:lvlJc w:val="left"/>
      <w:pPr>
        <w:ind w:left="5760" w:hanging="360"/>
      </w:pPr>
    </w:lvl>
    <w:lvl w:ilvl="8" w:tplc="257EC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AF65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21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9C4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E9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C93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0F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AC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C4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C3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CAE15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289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246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1EC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0A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9CA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29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A48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4445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F24E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F23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E36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43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C4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A9D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82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C1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486D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2049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6E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FEEA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C8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304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A5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8E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42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28E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4DA10D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7AC1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C09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09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41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B07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0A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EE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E3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3D802E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834E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E0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225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0F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CCDA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86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4C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08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F1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AC1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9CF3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3A0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E0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3AB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2A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C7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2F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1C0E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EA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CE6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2C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E1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23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2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EA6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687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6EAF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0AE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866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AC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23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C2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40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8E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326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DB22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6C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C5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AB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86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7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EA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CA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6CA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BBCD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A66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804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ED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0A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A88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85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02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4AC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7A610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4CC6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2C1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7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D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6B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E2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4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48E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512464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FA6A0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E642A6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60E6C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4EA96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C72037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FA43F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C4A79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124EA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18C9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7C8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C89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23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32F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4C0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2C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A7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261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37A6B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9E59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108C4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DC221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76D8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1189C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7925E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725B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F9E5B2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25A7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F07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189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40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ED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ACF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44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60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9EE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8E47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9A7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8E9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89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60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66A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0A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83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22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78EE9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AEC20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8B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C2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62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449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8E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4E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E05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230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E2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6C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88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C6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23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86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06A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643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876FE4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908FDE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1FC65B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DA205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78E8E0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0C8CB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85CA2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7B81C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B601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8922B1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2C6062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E7C929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65E67A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BD44F3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85E060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C1EA1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ABCE19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072554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27EAB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2342C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AE15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DA8B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3A92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568C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F29C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60CA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92BA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97433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5AAE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221B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88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A3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6EE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80B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4E2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07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1BAF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901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A65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20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4E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0C2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E7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E0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682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F72D2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6EA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EC8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69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88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744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0E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4D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AAC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920D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760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EC8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0D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25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0AE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87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64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089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4BA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BEF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2F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A7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E48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632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907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1B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004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E77"/>
    <w:rsid w:val="00247546"/>
    <w:rsid w:val="005816FC"/>
    <w:rsid w:val="007354CF"/>
    <w:rsid w:val="00825820"/>
    <w:rsid w:val="00A72C49"/>
    <w:rsid w:val="00B77DC6"/>
    <w:rsid w:val="00B802BE"/>
    <w:rsid w:val="00BF023A"/>
    <w:rsid w:val="00C62E3E"/>
    <w:rsid w:val="00CB3E77"/>
    <w:rsid w:val="00D81358"/>
    <w:rsid w:val="00EA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2022-11-22T06:27:00Z</cp:lastPrinted>
  <dcterms:created xsi:type="dcterms:W3CDTF">2016-12-16T12:43:00Z</dcterms:created>
  <dcterms:modified xsi:type="dcterms:W3CDTF">2022-11-23T05:34:00Z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