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A265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168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A55A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A265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A265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A265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A265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44A7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A265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A265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A265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A265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44A7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44A7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A265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44A7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A265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A3788">
        <w:rPr>
          <w:rFonts w:eastAsiaTheme="minorEastAsia"/>
          <w:color w:val="000000"/>
          <w:sz w:val="26"/>
          <w:szCs w:val="26"/>
        </w:rPr>
        <w:t>05.09.2022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AA3788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AA3788">
        <w:rPr>
          <w:rFonts w:eastAsiaTheme="minorEastAsia"/>
          <w:color w:val="000000"/>
          <w:sz w:val="26"/>
          <w:szCs w:val="26"/>
        </w:rPr>
        <w:t>17/42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44A7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A265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44A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A2656" w:rsidP="00ED3CE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 начале отопительного периода 2022 – 2023 годов в муниципальном образовании «Город Глазов»</w:t>
      </w:r>
    </w:p>
    <w:p w:rsidR="00AC14C7" w:rsidRPr="00760BEF" w:rsidRDefault="00644A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44A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640E" w:rsidRPr="00A837AC" w:rsidRDefault="0065640E" w:rsidP="0065640E">
      <w:pPr>
        <w:spacing w:line="312" w:lineRule="auto"/>
        <w:ind w:firstLine="54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бесперебойного и качественного обеспечения населения города тепловой энергией, руководствуясь Федеральным законом от 06.10.2003  № 131 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Pr="003F5605">
        <w:rPr>
          <w:sz w:val="26"/>
          <w:szCs w:val="26"/>
        </w:rPr>
        <w:t>распоряжением Правительства Удмуртской Республики от</w:t>
      </w:r>
      <w:bookmarkStart w:id="0" w:name="P0002"/>
      <w:bookmarkEnd w:id="0"/>
      <w:r w:rsidRPr="003F5605">
        <w:rPr>
          <w:sz w:val="26"/>
          <w:szCs w:val="26"/>
        </w:rPr>
        <w:t xml:space="preserve"> 11</w:t>
      </w:r>
      <w:proofErr w:type="gramEnd"/>
      <w:r w:rsidRPr="003F5605">
        <w:rPr>
          <w:sz w:val="26"/>
          <w:szCs w:val="26"/>
        </w:rPr>
        <w:t xml:space="preserve"> мая 2022 года N 500-р </w:t>
      </w:r>
      <w:bookmarkStart w:id="1" w:name="P0003"/>
      <w:bookmarkEnd w:id="1"/>
      <w:r w:rsidRPr="003F5605">
        <w:rPr>
          <w:sz w:val="26"/>
          <w:szCs w:val="26"/>
        </w:rPr>
        <w:t>«О мерах по подготовке и проведению отопительного периода 2022 - 2023 годов в Удмуртской Республике</w:t>
      </w:r>
      <w:r>
        <w:rPr>
          <w:sz w:val="26"/>
          <w:szCs w:val="26"/>
        </w:rPr>
        <w:t>»</w:t>
      </w:r>
      <w:r w:rsidRPr="003F5605">
        <w:rPr>
          <w:sz w:val="26"/>
          <w:szCs w:val="26"/>
        </w:rPr>
        <w:t>, Уставом муниципального образования «Город Глазов»,</w:t>
      </w:r>
    </w:p>
    <w:p w:rsidR="0065640E" w:rsidRDefault="0065640E" w:rsidP="0065640E">
      <w:pPr>
        <w:spacing w:line="312" w:lineRule="auto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связи с прогнозным снижением температуры наружного воздуха до среднесуточной температуры  + 8 </w:t>
      </w:r>
      <w:r>
        <w:rPr>
          <w:sz w:val="26"/>
          <w:szCs w:val="26"/>
          <w:vertAlign w:val="superscript"/>
        </w:rPr>
        <w:t>0</w:t>
      </w:r>
      <w:proofErr w:type="gramStart"/>
      <w:r>
        <w:rPr>
          <w:sz w:val="26"/>
          <w:szCs w:val="26"/>
        </w:rPr>
        <w:t xml:space="preserve"> </w:t>
      </w:r>
      <w:r w:rsidRPr="00596CF0">
        <w:rPr>
          <w:sz w:val="26"/>
          <w:szCs w:val="26"/>
        </w:rPr>
        <w:t>С</w:t>
      </w:r>
      <w:proofErr w:type="gramEnd"/>
      <w:r w:rsidRPr="00596CF0">
        <w:rPr>
          <w:sz w:val="26"/>
          <w:szCs w:val="26"/>
        </w:rPr>
        <w:t xml:space="preserve"> в</w:t>
      </w:r>
      <w:r w:rsidR="00596CF0" w:rsidRPr="00596CF0">
        <w:rPr>
          <w:sz w:val="26"/>
          <w:szCs w:val="26"/>
        </w:rPr>
        <w:t xml:space="preserve"> первой половине сентября</w:t>
      </w:r>
      <w:r>
        <w:rPr>
          <w:sz w:val="26"/>
          <w:szCs w:val="26"/>
        </w:rPr>
        <w:t xml:space="preserve"> 2022 года, начать отопительный период в муниципальном образовании «Город Глазов»:</w:t>
      </w:r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С 06</w:t>
      </w:r>
      <w:r>
        <w:t xml:space="preserve"> </w:t>
      </w:r>
      <w:r>
        <w:rPr>
          <w:sz w:val="26"/>
          <w:szCs w:val="26"/>
        </w:rPr>
        <w:t>сентября 2022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 Глазов», учреждений здравоохранения и учреждений социальной защиты Удмуртской Республики.</w:t>
      </w:r>
      <w:bookmarkStart w:id="2" w:name="_GoBack"/>
      <w:bookmarkEnd w:id="2"/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С 12</w:t>
      </w:r>
      <w:r w:rsidRPr="003F5DB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2022 года на всех остальных объектах, подключенных к централизованной системе теплоснабжения муниципального образования «Город Глазов».</w:t>
      </w:r>
    </w:p>
    <w:p w:rsidR="0065640E" w:rsidRPr="00932523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С 06 по 09 сентября 2022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 Глазов», учреждений здравоохранения и учреждений социальной защиты Удмуртской Республики выполнить тестирование </w:t>
      </w:r>
      <w:r>
        <w:rPr>
          <w:sz w:val="26"/>
          <w:szCs w:val="26"/>
        </w:rPr>
        <w:lastRenderedPageBreak/>
        <w:t xml:space="preserve">приборов учета и регулирование на параметрах зимнего режима по давлению в подающем и обратном трубопроводах,  выполнить контрольный осмотр оборудования и устранить выявленные недостатки, </w:t>
      </w:r>
      <w:r w:rsidRPr="00596CF0">
        <w:rPr>
          <w:sz w:val="26"/>
          <w:szCs w:val="26"/>
        </w:rPr>
        <w:t>с уведомлением АО «РИР» в г</w:t>
      </w:r>
      <w:proofErr w:type="gramEnd"/>
      <w:r w:rsidRPr="00596CF0">
        <w:rPr>
          <w:sz w:val="26"/>
          <w:szCs w:val="26"/>
        </w:rPr>
        <w:t>. Глазове</w:t>
      </w:r>
      <w:r w:rsidRPr="009A01FE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 Управления ЖКХ Администрации города Глазова.</w:t>
      </w:r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96CF0">
        <w:rPr>
          <w:sz w:val="26"/>
          <w:szCs w:val="26"/>
        </w:rPr>
        <w:t xml:space="preserve">. </w:t>
      </w:r>
      <w:proofErr w:type="gramStart"/>
      <w:r w:rsidRPr="00596CF0">
        <w:rPr>
          <w:sz w:val="26"/>
          <w:szCs w:val="26"/>
        </w:rPr>
        <w:t>АО «РИР» в г. Глазове, ООО «Тепловодоканал»</w:t>
      </w:r>
      <w:r>
        <w:rPr>
          <w:sz w:val="26"/>
          <w:szCs w:val="26"/>
        </w:rPr>
        <w:t xml:space="preserve"> с 06 сентября 2022 года обеспечить доставку теплоносителя по магистральным тепловым сетям </w:t>
      </w:r>
      <w:r w:rsidRPr="00596CF0">
        <w:rPr>
          <w:sz w:val="26"/>
          <w:szCs w:val="26"/>
        </w:rPr>
        <w:t>от теплоисточника АО «РИР»</w:t>
      </w:r>
      <w:r>
        <w:rPr>
          <w:sz w:val="26"/>
          <w:szCs w:val="26"/>
        </w:rPr>
        <w:t xml:space="preserve"> и всех котельных города Глазова для своевременной подачи тепловой энергии для нужд отопления потребителям, в соответствии с программой пуска в работу городских тепловых сетей и систем отопления потребителей.</w:t>
      </w:r>
      <w:proofErr w:type="gramEnd"/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Со дня начала отопительного периода управлениям и организациям, ответственным за подачу отопления на объектах социальной сферы, жилищного фонда, остальным потребителям, начать включение отопления на подведомственных </w:t>
      </w:r>
      <w:r w:rsidRPr="00596CF0">
        <w:rPr>
          <w:sz w:val="26"/>
          <w:szCs w:val="26"/>
        </w:rPr>
        <w:t>объектах, с уведомлением АО «РИР» в</w:t>
      </w:r>
      <w:r>
        <w:rPr>
          <w:sz w:val="26"/>
          <w:szCs w:val="26"/>
        </w:rPr>
        <w:t xml:space="preserve"> г. Глазове и Управления ЖКХ Администрации города Глазова.</w:t>
      </w:r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Со дня начала отопительного периода организациям, осуществляющим управление и обслуживание многоквартирных домов, начать включение отопления в домах в соответствии с постановлением Правительства РФ от 6 мая 2011 №354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постановлением Госстроя</w:t>
      </w:r>
      <w:proofErr w:type="gramEnd"/>
      <w:r>
        <w:rPr>
          <w:sz w:val="26"/>
          <w:szCs w:val="26"/>
        </w:rPr>
        <w:t xml:space="preserve"> РФ от 27.09.2003 N170 "Об утверждении Правил и норм технической эксплуатации жилищного фонда</w:t>
      </w:r>
      <w:r w:rsidRPr="00596CF0">
        <w:rPr>
          <w:sz w:val="26"/>
          <w:szCs w:val="26"/>
        </w:rPr>
        <w:t>", с уведомлением АО «РИР»</w:t>
      </w:r>
      <w:r>
        <w:rPr>
          <w:sz w:val="26"/>
          <w:szCs w:val="26"/>
        </w:rPr>
        <w:t xml:space="preserve"> в г. Глазове и Управления ЖКХ Администрации города Глазова.</w:t>
      </w:r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Управлению ЖКХ Администрации города Глазова осуществлять ежедневный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запуска отопления и своевременной подачей теплоносителя на объекты социальной сферы и жилищного фонда города Глазова.</w:t>
      </w:r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 xml:space="preserve">Руководителям организаций – поставщиков и получателей услуг отопления и горячего водоснабжения назначить ответственных лиц по передаче в </w:t>
      </w:r>
      <w:r w:rsidRPr="00596CF0">
        <w:rPr>
          <w:sz w:val="26"/>
          <w:szCs w:val="26"/>
        </w:rPr>
        <w:t>диспетчерскую службу АО «РИР»</w:t>
      </w:r>
      <w:r>
        <w:rPr>
          <w:sz w:val="26"/>
          <w:szCs w:val="26"/>
        </w:rPr>
        <w:t xml:space="preserve"> в г. Глазове и Управление ЖКХ Администрации города Глазова ежесуточных сведений о ходе запуска систем теплоснабжения и предоставлению заявок в аварийно-диспетчерские службы обслуживающих организаций о неполадках в системах теплоснабжения и теплопотребления.</w:t>
      </w:r>
      <w:proofErr w:type="gramEnd"/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Настоящее постановление подлежит официальному опубликованию.</w:t>
      </w:r>
    </w:p>
    <w:p w:rsidR="0065640E" w:rsidRDefault="0065640E" w:rsidP="0065640E">
      <w:pPr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5640E" w:rsidRPr="00760BEF" w:rsidRDefault="0065640E" w:rsidP="0065640E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21"/>
        <w:gridCol w:w="4786"/>
      </w:tblGrid>
      <w:tr w:rsidR="0065640E" w:rsidTr="00ED3CEC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65640E" w:rsidRPr="00E649DB" w:rsidRDefault="0065640E" w:rsidP="00661E1F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40E" w:rsidRPr="00E649DB" w:rsidRDefault="0065640E" w:rsidP="00661E1F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  <w:tr w:rsidR="000A55AE" w:rsidTr="00ED3CEC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44A7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44A7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AC14C7" w:rsidRDefault="00644A7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72" w:rsidRDefault="00644A72" w:rsidP="000A55AE">
      <w:r>
        <w:separator/>
      </w:r>
    </w:p>
  </w:endnote>
  <w:endnote w:type="continuationSeparator" w:id="0">
    <w:p w:rsidR="00644A72" w:rsidRDefault="00644A72" w:rsidP="000A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72" w:rsidRDefault="00644A72" w:rsidP="000A55AE">
      <w:r>
        <w:separator/>
      </w:r>
    </w:p>
  </w:footnote>
  <w:footnote w:type="continuationSeparator" w:id="0">
    <w:p w:rsidR="00644A72" w:rsidRDefault="00644A72" w:rsidP="000A5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041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26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44A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041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26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78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44A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41AB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07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26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82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8B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0F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2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C3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47A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1A02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46F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21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64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63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2A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6D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8E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09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20492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4DE6B5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654C19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5DABF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A6E0D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F9E54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30CA54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764A05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114FAB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EE01F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57A62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68B9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6AF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7C62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986E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E073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E887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D64A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922A8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7DCB1BC" w:tentative="1">
      <w:start w:val="1"/>
      <w:numFmt w:val="lowerLetter"/>
      <w:lvlText w:val="%2."/>
      <w:lvlJc w:val="left"/>
      <w:pPr>
        <w:ind w:left="1440" w:hanging="360"/>
      </w:pPr>
    </w:lvl>
    <w:lvl w:ilvl="2" w:tplc="F41C8358" w:tentative="1">
      <w:start w:val="1"/>
      <w:numFmt w:val="lowerRoman"/>
      <w:lvlText w:val="%3."/>
      <w:lvlJc w:val="right"/>
      <w:pPr>
        <w:ind w:left="2160" w:hanging="180"/>
      </w:pPr>
    </w:lvl>
    <w:lvl w:ilvl="3" w:tplc="613804C8" w:tentative="1">
      <w:start w:val="1"/>
      <w:numFmt w:val="decimal"/>
      <w:lvlText w:val="%4."/>
      <w:lvlJc w:val="left"/>
      <w:pPr>
        <w:ind w:left="2880" w:hanging="360"/>
      </w:pPr>
    </w:lvl>
    <w:lvl w:ilvl="4" w:tplc="A748062E" w:tentative="1">
      <w:start w:val="1"/>
      <w:numFmt w:val="lowerLetter"/>
      <w:lvlText w:val="%5."/>
      <w:lvlJc w:val="left"/>
      <w:pPr>
        <w:ind w:left="3600" w:hanging="360"/>
      </w:pPr>
    </w:lvl>
    <w:lvl w:ilvl="5" w:tplc="92EE4C84" w:tentative="1">
      <w:start w:val="1"/>
      <w:numFmt w:val="lowerRoman"/>
      <w:lvlText w:val="%6."/>
      <w:lvlJc w:val="right"/>
      <w:pPr>
        <w:ind w:left="4320" w:hanging="180"/>
      </w:pPr>
    </w:lvl>
    <w:lvl w:ilvl="6" w:tplc="E80CCA7C" w:tentative="1">
      <w:start w:val="1"/>
      <w:numFmt w:val="decimal"/>
      <w:lvlText w:val="%7."/>
      <w:lvlJc w:val="left"/>
      <w:pPr>
        <w:ind w:left="5040" w:hanging="360"/>
      </w:pPr>
    </w:lvl>
    <w:lvl w:ilvl="7" w:tplc="A98CE6DE" w:tentative="1">
      <w:start w:val="1"/>
      <w:numFmt w:val="lowerLetter"/>
      <w:lvlText w:val="%8."/>
      <w:lvlJc w:val="left"/>
      <w:pPr>
        <w:ind w:left="5760" w:hanging="360"/>
      </w:pPr>
    </w:lvl>
    <w:lvl w:ilvl="8" w:tplc="907C5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D2A5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81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ED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8A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ED7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A04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E7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C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01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EB87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86AE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C9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E3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A1F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25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66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86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A27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1D43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AD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A4B0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1E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286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A39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00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6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A74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7A87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E8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80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61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6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82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E7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44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C9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53AF60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1DEB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0F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40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A9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2E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B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8D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247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5A8C26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8D6D9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6A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CD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22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06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82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00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A4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1D8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EF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65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03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02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CB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E8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66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CD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1B0D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0C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94E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04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A5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1E74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A0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EA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ED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4405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54B9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0B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A9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CA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EAB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23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C3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789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AEAE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BEE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01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0E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A5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07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CA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EE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AB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7360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D8C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0AA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CB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2B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83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80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E9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924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C747A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4C61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E25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23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E4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0B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66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88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EF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7DA06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4646A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590D17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BE2D2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1BA93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C8EB8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B0DF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D06EB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83C74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2AC5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08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4EE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09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4A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6E5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81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C6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A04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FC22A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4834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E0283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34232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EC24A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B2A4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F445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53A4C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1A8FD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248A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A820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18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8D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24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EEE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64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C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984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30CF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18C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601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C7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02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547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C2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6D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661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6BE74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1E47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AF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2C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43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EA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27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2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E3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0B66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E9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84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7C4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68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A7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29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E1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62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5520A8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D7AE3B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92249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EE0A1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578CA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1834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3327F9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BA01C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61687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6B6A2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17CB5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B48D7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94815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FE00EC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31A6D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F4667B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BB866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3E48B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178F2B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F742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B40E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14B8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DA19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50D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66C7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AC94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6A18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8ACE8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3A6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45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8F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0D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5E3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126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8F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EF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DA09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7E8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96E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C5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E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01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0E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4B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AC4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E367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805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0C2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C2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CE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6E3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01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AA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60A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1A2A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8EB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C2B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4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CF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F46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EC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4B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76D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1A0F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EE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CC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0A2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2E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8E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AC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CE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00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5AE"/>
    <w:rsid w:val="00080D27"/>
    <w:rsid w:val="000A55AE"/>
    <w:rsid w:val="001C58DE"/>
    <w:rsid w:val="00237535"/>
    <w:rsid w:val="003A2656"/>
    <w:rsid w:val="00596CF0"/>
    <w:rsid w:val="00644A72"/>
    <w:rsid w:val="0065640E"/>
    <w:rsid w:val="009A01FE"/>
    <w:rsid w:val="00AA3788"/>
    <w:rsid w:val="00ED3CEC"/>
    <w:rsid w:val="00F0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9515-0795-493E-A81C-D99BDFEB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2022-09-06T05:31:00Z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