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0009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06430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2280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0009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0009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0009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0009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E0EC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0009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0009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0009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0009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E0E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E0E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0009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E0EC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0009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4A43D3">
        <w:rPr>
          <w:rFonts w:eastAsiaTheme="minorEastAsia"/>
          <w:color w:val="000000"/>
          <w:sz w:val="26"/>
          <w:szCs w:val="26"/>
        </w:rPr>
        <w:t>09.08.2022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</w:t>
      </w:r>
      <w:r w:rsidR="004A43D3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4A43D3">
        <w:rPr>
          <w:rFonts w:eastAsiaTheme="minorEastAsia"/>
          <w:color w:val="000000"/>
          <w:sz w:val="26"/>
          <w:szCs w:val="26"/>
        </w:rPr>
        <w:t>24/4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E0EC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0009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E0E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00090" w:rsidP="00EB502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Схему размещения нестационарных торговых объектов на территории муниципального образования "Город Глазов", утвержденную постановлением Администрации города Глазова от 09.12.2015 года № 24/17 "Об утверждении схемы размещения нестационарных торговых объектов на территории города Глазова"</w:t>
      </w:r>
    </w:p>
    <w:p w:rsidR="00AC14C7" w:rsidRPr="00760BEF" w:rsidRDefault="007E0E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E0E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02D8A" w:rsidRPr="00621D46" w:rsidRDefault="00602D8A" w:rsidP="00602D8A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6"/>
          <w:szCs w:val="26"/>
        </w:rPr>
      </w:pPr>
      <w:r w:rsidRPr="00621D46">
        <w:rPr>
          <w:sz w:val="26"/>
          <w:szCs w:val="26"/>
        </w:rPr>
        <w:t>В соответствии  с Федеральным законом от 28 декабря 2009  № 381-ФЗ «Об основах государственного регулирования торговой деятельности в Российской Федерации», приказом Министерства промышленности и торговли Удмуртской Республики от 21.08</w:t>
      </w:r>
      <w:r>
        <w:rPr>
          <w:sz w:val="26"/>
          <w:szCs w:val="26"/>
        </w:rPr>
        <w:t>.</w:t>
      </w:r>
      <w:r w:rsidRPr="00621D46">
        <w:rPr>
          <w:sz w:val="26"/>
          <w:szCs w:val="26"/>
        </w:rPr>
        <w:t>2015 № 65 «Об утверждении Порядка разработки и утверждения схемы размещения нестационарных торговых объектов на территории Удмуртской Республики», Уставом  муниципального образования «Город Глазов»</w:t>
      </w:r>
    </w:p>
    <w:p w:rsidR="00602D8A" w:rsidRPr="00621D46" w:rsidRDefault="00602D8A" w:rsidP="00602D8A">
      <w:pPr>
        <w:autoSpaceDE w:val="0"/>
        <w:autoSpaceDN w:val="0"/>
        <w:adjustRightInd w:val="0"/>
        <w:spacing w:line="336" w:lineRule="auto"/>
        <w:ind w:firstLine="708"/>
        <w:jc w:val="both"/>
        <w:rPr>
          <w:b/>
          <w:sz w:val="26"/>
          <w:szCs w:val="26"/>
        </w:rPr>
      </w:pPr>
      <w:proofErr w:type="gramStart"/>
      <w:r w:rsidRPr="00621D46">
        <w:rPr>
          <w:b/>
          <w:sz w:val="26"/>
          <w:szCs w:val="26"/>
        </w:rPr>
        <w:t>П</w:t>
      </w:r>
      <w:proofErr w:type="gramEnd"/>
      <w:r w:rsidRPr="00621D46">
        <w:rPr>
          <w:b/>
          <w:sz w:val="26"/>
          <w:szCs w:val="26"/>
        </w:rPr>
        <w:t xml:space="preserve"> О С Т А Н О В Л Я Ю: </w:t>
      </w:r>
    </w:p>
    <w:p w:rsidR="00AC14C7" w:rsidRDefault="00602D8A" w:rsidP="00602D8A">
      <w:pPr>
        <w:spacing w:line="336" w:lineRule="auto"/>
        <w:ind w:firstLine="567"/>
        <w:jc w:val="both"/>
        <w:rPr>
          <w:sz w:val="26"/>
          <w:szCs w:val="26"/>
        </w:rPr>
      </w:pPr>
      <w:r w:rsidRPr="00621D46">
        <w:rPr>
          <w:sz w:val="26"/>
          <w:szCs w:val="26"/>
        </w:rPr>
        <w:t>1. Внести</w:t>
      </w:r>
      <w:r>
        <w:rPr>
          <w:sz w:val="26"/>
          <w:szCs w:val="26"/>
        </w:rPr>
        <w:t xml:space="preserve"> в</w:t>
      </w:r>
      <w:r w:rsidRPr="00621D46">
        <w:rPr>
          <w:sz w:val="26"/>
          <w:szCs w:val="26"/>
        </w:rPr>
        <w:t xml:space="preserve"> </w:t>
      </w:r>
      <w:r w:rsidRPr="00621D46">
        <w:rPr>
          <w:rStyle w:val="af2"/>
          <w:color w:val="auto"/>
          <w:sz w:val="26"/>
          <w:szCs w:val="26"/>
        </w:rPr>
        <w:t>Схему размещения нестационарных торговых объектов на территории муниципального образования «Город Глазов», утвержденную постановлением Администрации города Глазова от 09.12.2015 №  24/17 «Об утверждении схемы размещения нестационарных торговых объектов на территории города Глазова»</w:t>
      </w:r>
      <w:r w:rsidRPr="00602D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</w:t>
      </w:r>
      <w:r w:rsidRPr="00621D46">
        <w:rPr>
          <w:sz w:val="26"/>
          <w:szCs w:val="26"/>
        </w:rPr>
        <w:t>изменения</w:t>
      </w:r>
      <w:r>
        <w:rPr>
          <w:sz w:val="26"/>
          <w:szCs w:val="26"/>
        </w:rPr>
        <w:t>:</w:t>
      </w:r>
    </w:p>
    <w:p w:rsidR="00602D8A" w:rsidRPr="00A6306B" w:rsidRDefault="00602D8A" w:rsidP="00602D8A">
      <w:pPr>
        <w:autoSpaceDE w:val="0"/>
        <w:spacing w:line="312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6306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1.1. В</w:t>
      </w:r>
      <w:r w:rsidRPr="00A6306B">
        <w:rPr>
          <w:rFonts w:eastAsia="Calibri"/>
          <w:sz w:val="26"/>
          <w:szCs w:val="26"/>
          <w:lang w:eastAsia="en-US"/>
        </w:rPr>
        <w:t xml:space="preserve"> части 1 «Сведения о функционирующих нестационарных  торговых объектах (НТО)» строки 16, 17 изложить в следующей редакции:</w:t>
      </w:r>
    </w:p>
    <w:tbl>
      <w:tblPr>
        <w:tblW w:w="9952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018"/>
        <w:gridCol w:w="1559"/>
        <w:gridCol w:w="1134"/>
        <w:gridCol w:w="684"/>
        <w:gridCol w:w="709"/>
        <w:gridCol w:w="1726"/>
        <w:gridCol w:w="732"/>
        <w:gridCol w:w="1440"/>
        <w:gridCol w:w="545"/>
      </w:tblGrid>
      <w:tr w:rsidR="00602D8A" w:rsidRPr="00602D8A" w:rsidTr="00602D8A">
        <w:trPr>
          <w:trHeight w:val="7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8A" w:rsidRPr="00602D8A" w:rsidRDefault="00602D8A" w:rsidP="00602D8A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Торговый автомат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200DF8" w:rsidRDefault="00602D8A" w:rsidP="00602D8A">
            <w:pPr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200DF8">
              <w:rPr>
                <w:rFonts w:eastAsia="Calibri"/>
                <w:sz w:val="20"/>
                <w:szCs w:val="20"/>
                <w:lang w:eastAsia="en-US"/>
              </w:rPr>
              <w:t xml:space="preserve">ул. Кирова,38 </w:t>
            </w:r>
            <w:r w:rsidR="00200DF8" w:rsidRPr="00200DF8">
              <w:rPr>
                <w:rFonts w:eastAsia="Calibri"/>
                <w:sz w:val="20"/>
                <w:szCs w:val="20"/>
                <w:lang w:eastAsia="en-US"/>
              </w:rPr>
              <w:t>(Ледовый дворец спорта.</w:t>
            </w:r>
            <w:proofErr w:type="gramEnd"/>
            <w:r w:rsidR="00200DF8" w:rsidRPr="00200DF8">
              <w:rPr>
                <w:rFonts w:eastAsia="Calibri"/>
                <w:sz w:val="20"/>
                <w:szCs w:val="20"/>
                <w:lang w:eastAsia="en-US"/>
              </w:rPr>
              <w:t xml:space="preserve"> Глазов Арена им. С.Н. Архангельского)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Безалкогольные напитки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zh-CN"/>
              </w:rPr>
              <w:t>1,0/1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Здание муниципальной собственности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Один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Договор аренды 92/03-22</w:t>
            </w:r>
            <w:r w:rsidRPr="00602D8A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602D8A">
              <w:rPr>
                <w:rFonts w:eastAsia="Calibri"/>
                <w:sz w:val="20"/>
                <w:szCs w:val="20"/>
                <w:lang w:eastAsia="en-US"/>
              </w:rPr>
              <w:t>от 07.02.2022 г.</w:t>
            </w:r>
          </w:p>
          <w:p w:rsidR="00602D8A" w:rsidRPr="00602D8A" w:rsidRDefault="00602D8A" w:rsidP="00602D8A">
            <w:pPr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 xml:space="preserve">До 06.01.2023 года 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8A" w:rsidRPr="00602D8A" w:rsidRDefault="00602D8A" w:rsidP="00602D8A">
            <w:pPr>
              <w:suppressAutoHyphens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+</w:t>
            </w:r>
          </w:p>
        </w:tc>
      </w:tr>
      <w:tr w:rsidR="00602D8A" w:rsidRPr="00602D8A" w:rsidTr="00602D8A">
        <w:trPr>
          <w:trHeight w:val="112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8A" w:rsidRPr="00602D8A" w:rsidRDefault="00602D8A" w:rsidP="00602D8A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Торговый автомат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200DF8">
            <w:pPr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ул. Ленина,8 б (</w:t>
            </w:r>
            <w:r w:rsidR="00200DF8">
              <w:rPr>
                <w:rFonts w:eastAsia="Calibri"/>
                <w:sz w:val="20"/>
                <w:szCs w:val="20"/>
                <w:lang w:eastAsia="en-US"/>
              </w:rPr>
              <w:t>здание плавательного</w:t>
            </w:r>
            <w:r w:rsidRPr="00602D8A">
              <w:rPr>
                <w:rFonts w:eastAsia="Calibri"/>
                <w:sz w:val="20"/>
                <w:szCs w:val="20"/>
                <w:lang w:eastAsia="en-US"/>
              </w:rPr>
              <w:t xml:space="preserve"> бассейна)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Безалкогольные напитки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zh-CN"/>
              </w:rPr>
              <w:t>1,0/1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Здание муниципальной собственности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Один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Договор аренды 92/03-22 от 07.02.2022 г.</w:t>
            </w:r>
          </w:p>
          <w:p w:rsidR="00602D8A" w:rsidRPr="00602D8A" w:rsidRDefault="00602D8A" w:rsidP="00602D8A">
            <w:pPr>
              <w:jc w:val="both"/>
              <w:rPr>
                <w:rFonts w:eastAsia="Calibri"/>
                <w:sz w:val="20"/>
                <w:szCs w:val="20"/>
                <w:lang w:eastAsia="zh-CN"/>
              </w:rPr>
            </w:pPr>
            <w:r w:rsidRPr="00602D8A">
              <w:rPr>
                <w:rFonts w:eastAsia="Calibri"/>
                <w:sz w:val="20"/>
                <w:szCs w:val="20"/>
                <w:lang w:eastAsia="en-US"/>
              </w:rPr>
              <w:t>До 06.01.2023 года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8A" w:rsidRPr="00602D8A" w:rsidRDefault="00602D8A" w:rsidP="00602D8A">
            <w:pPr>
              <w:suppressAutoHyphens/>
              <w:jc w:val="center"/>
              <w:rPr>
                <w:rFonts w:eastAsia="Calibri"/>
                <w:sz w:val="20"/>
                <w:szCs w:val="20"/>
                <w:lang w:val="en-US" w:eastAsia="zh-CN"/>
              </w:rPr>
            </w:pPr>
            <w:r w:rsidRPr="00602D8A">
              <w:rPr>
                <w:rFonts w:eastAsia="Calibri"/>
                <w:sz w:val="20"/>
                <w:szCs w:val="20"/>
                <w:lang w:val="en-US" w:eastAsia="zh-CN"/>
              </w:rPr>
              <w:t>+</w:t>
            </w:r>
          </w:p>
        </w:tc>
      </w:tr>
    </w:tbl>
    <w:p w:rsidR="00602D8A" w:rsidRDefault="00602D8A" w:rsidP="00602D8A">
      <w:pPr>
        <w:spacing w:line="336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602D8A" w:rsidRPr="00A6306B" w:rsidRDefault="00602D8A" w:rsidP="00602D8A">
      <w:pPr>
        <w:spacing w:line="336" w:lineRule="auto"/>
        <w:ind w:firstLine="567"/>
        <w:jc w:val="both"/>
        <w:rPr>
          <w:rStyle w:val="af2"/>
          <w:color w:val="auto"/>
          <w:sz w:val="26"/>
          <w:szCs w:val="26"/>
        </w:rPr>
      </w:pPr>
      <w:r w:rsidRPr="00A6306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lastRenderedPageBreak/>
        <w:t>1.2.</w:t>
      </w:r>
      <w:r w:rsidRPr="00A6306B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</w:t>
      </w:r>
      <w:r w:rsidRPr="00A6306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Ч</w:t>
      </w:r>
      <w:r w:rsidRPr="00A6306B">
        <w:rPr>
          <w:rStyle w:val="af2"/>
          <w:color w:val="auto"/>
          <w:sz w:val="26"/>
          <w:szCs w:val="26"/>
        </w:rPr>
        <w:t>асть 2 «Места возможного размещения нестационарных торговых объектов» изложить в новой редакции согласно П</w:t>
      </w:r>
      <w:r w:rsidR="00A6306B">
        <w:rPr>
          <w:rStyle w:val="af2"/>
          <w:color w:val="auto"/>
          <w:sz w:val="26"/>
          <w:szCs w:val="26"/>
        </w:rPr>
        <w:t>риложению</w:t>
      </w:r>
      <w:r w:rsidRPr="00A6306B">
        <w:rPr>
          <w:rStyle w:val="af2"/>
          <w:color w:val="auto"/>
          <w:sz w:val="26"/>
          <w:szCs w:val="26"/>
        </w:rPr>
        <w:t xml:space="preserve"> к настоящему постановлению.</w:t>
      </w:r>
    </w:p>
    <w:p w:rsidR="00602D8A" w:rsidRPr="00621D46" w:rsidRDefault="00602D8A" w:rsidP="00602D8A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621D46">
        <w:rPr>
          <w:bCs/>
          <w:sz w:val="26"/>
          <w:szCs w:val="26"/>
        </w:rPr>
        <w:t>2. Настоящее постановление подлежит официальному опубликованию.</w:t>
      </w:r>
    </w:p>
    <w:p w:rsidR="00602D8A" w:rsidRPr="00621D46" w:rsidRDefault="00602D8A" w:rsidP="00602D8A">
      <w:pPr>
        <w:spacing w:line="360" w:lineRule="auto"/>
        <w:ind w:firstLine="567"/>
        <w:jc w:val="both"/>
        <w:rPr>
          <w:bCs/>
          <w:sz w:val="26"/>
          <w:szCs w:val="26"/>
        </w:rPr>
      </w:pPr>
      <w:r w:rsidRPr="00621D46">
        <w:rPr>
          <w:bCs/>
          <w:sz w:val="26"/>
          <w:szCs w:val="26"/>
        </w:rPr>
        <w:t xml:space="preserve">3. </w:t>
      </w:r>
      <w:proofErr w:type="gramStart"/>
      <w:r w:rsidRPr="00621D46">
        <w:rPr>
          <w:bCs/>
          <w:sz w:val="26"/>
          <w:szCs w:val="26"/>
        </w:rPr>
        <w:t>Контроль за</w:t>
      </w:r>
      <w:proofErr w:type="gramEnd"/>
      <w:r w:rsidRPr="00621D46">
        <w:rPr>
          <w:bCs/>
          <w:sz w:val="26"/>
          <w:szCs w:val="26"/>
        </w:rPr>
        <w:t xml:space="preserve"> исполнением настоящего постановления оставляю за собой.</w:t>
      </w:r>
    </w:p>
    <w:p w:rsidR="00AC14C7" w:rsidRPr="00760BEF" w:rsidRDefault="007E0E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7E0E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D0B36" w:rsidRPr="00760BEF" w:rsidRDefault="009D0B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2280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009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0009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E0E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6306B" w:rsidRDefault="00C00090" w:rsidP="004A43D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A6306B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602D8A" w:rsidRPr="00A6306B" w:rsidRDefault="00602D8A" w:rsidP="00A6306B">
      <w:pPr>
        <w:ind w:left="10773"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6306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lastRenderedPageBreak/>
        <w:t>Приложение</w:t>
      </w:r>
    </w:p>
    <w:p w:rsidR="00602D8A" w:rsidRPr="00A6306B" w:rsidRDefault="00A6306B" w:rsidP="00A6306B">
      <w:pPr>
        <w:ind w:left="10773"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</w:t>
      </w:r>
      <w:r w:rsidR="00602D8A" w:rsidRPr="00A6306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постановлению Администрации </w:t>
      </w:r>
      <w:r w:rsidRPr="00A6306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A6306B" w:rsidRDefault="00A6306B" w:rsidP="00A6306B">
      <w:pPr>
        <w:ind w:left="10773" w:right="566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A6306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От_</w:t>
      </w:r>
      <w:r w:rsidR="004A43D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09.08.2022</w:t>
      </w:r>
      <w:r w:rsidRPr="00A6306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</w:t>
      </w: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_</w:t>
      </w:r>
      <w:r w:rsidR="004A43D3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24/4</w:t>
      </w: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_</w:t>
      </w:r>
    </w:p>
    <w:p w:rsidR="00A6306B" w:rsidRDefault="00A6306B" w:rsidP="00A6306B">
      <w:pPr>
        <w:ind w:left="10773" w:right="566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6306B" w:rsidRPr="0090055F" w:rsidRDefault="00A6306B" w:rsidP="00A6306B">
      <w:pPr>
        <w:jc w:val="center"/>
        <w:rPr>
          <w:b/>
          <w:bCs/>
        </w:rPr>
      </w:pPr>
      <w:r w:rsidRPr="0090055F">
        <w:rPr>
          <w:b/>
          <w:bCs/>
        </w:rPr>
        <w:t xml:space="preserve">Часть 2    </w:t>
      </w:r>
    </w:p>
    <w:p w:rsidR="00A6306B" w:rsidRPr="0090055F" w:rsidRDefault="00A6306B" w:rsidP="00A6306B">
      <w:pPr>
        <w:jc w:val="center"/>
        <w:rPr>
          <w:b/>
          <w:bCs/>
        </w:rPr>
      </w:pPr>
      <w:r w:rsidRPr="0090055F">
        <w:rPr>
          <w:b/>
          <w:bCs/>
        </w:rPr>
        <w:t xml:space="preserve">Места возможного размещения нестационарных торговых объектов </w:t>
      </w:r>
    </w:p>
    <w:tbl>
      <w:tblPr>
        <w:tblW w:w="1700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8638"/>
        <w:gridCol w:w="2410"/>
        <w:gridCol w:w="2129"/>
        <w:gridCol w:w="2125"/>
        <w:gridCol w:w="1128"/>
      </w:tblGrid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val="en-US"/>
              </w:rPr>
              <w:t>N</w:t>
            </w:r>
            <w:r w:rsidRPr="0090055F">
              <w:t>п/п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ind w:left="141"/>
              <w:jc w:val="center"/>
              <w:rPr>
                <w:lang w:eastAsia="zh-CN"/>
              </w:rPr>
            </w:pPr>
            <w:r w:rsidRPr="0090055F"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>
              <w:t>Специализация (ассортимент реализуемой продукции)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Площадь нестационарного торгового объекта, кв</w:t>
            </w:r>
            <w:proofErr w:type="gramStart"/>
            <w:r w:rsidRPr="0090055F">
              <w:t>.м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Площадь земельного участка, здания, строения, сооружения, кв</w:t>
            </w:r>
            <w:proofErr w:type="gramStart"/>
            <w:r w:rsidRPr="0090055F">
              <w:t>.м</w:t>
            </w:r>
            <w:proofErr w:type="gramEnd"/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 xml:space="preserve">ул. Кировская, западнее  жилого дома № 92 / зона застройки индивидуальными жилыми домами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70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t>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 xml:space="preserve">западнее перекрестка ул. Авиационная и ул. Июльская/зона делового общественного и коммерческого назначения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70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t>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 xml:space="preserve">ул. Сибирская, восточнее дома 116-а/ зона застройки средне этажными жилыми домами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89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uppressAutoHyphens/>
              <w:ind w:left="141" w:right="142"/>
              <w:jc w:val="both"/>
            </w:pPr>
            <w:r w:rsidRPr="0090055F">
              <w:t xml:space="preserve">ул. </w:t>
            </w:r>
            <w:proofErr w:type="spellStart"/>
            <w:r w:rsidRPr="0090055F">
              <w:t>Сулимова</w:t>
            </w:r>
            <w:proofErr w:type="spellEnd"/>
            <w:r w:rsidRPr="0090055F">
              <w:t>,  район Привокзальной площади (Н</w:t>
            </w:r>
            <w:proofErr w:type="gramStart"/>
            <w:r w:rsidRPr="0090055F">
              <w:t>1</w:t>
            </w:r>
            <w:proofErr w:type="gramEnd"/>
            <w:r w:rsidRPr="0090055F">
              <w:t>: Х-531813.511, Y-2198236.153;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>Х-531813.713, Y-2198234.101);  Н3:</w:t>
            </w:r>
            <w:proofErr w:type="gramEnd"/>
            <w:r w:rsidRPr="0090055F">
              <w:t xml:space="preserve"> Х-531811.941, Y-2198233.927);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Х-531811.735, Y-2198236.018) / зона городских территорий с рекреационной спецификой, имеющих культивируемую древесную растительность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3,708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3,708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200DF8" w:rsidRDefault="00A6306B" w:rsidP="00A6306B">
            <w:pPr>
              <w:snapToGrid w:val="0"/>
              <w:ind w:left="133"/>
              <w:jc w:val="both"/>
            </w:pPr>
            <w:r w:rsidRPr="00200DF8">
              <w:t xml:space="preserve">ул. </w:t>
            </w:r>
            <w:proofErr w:type="gramStart"/>
            <w:r w:rsidRPr="00200DF8">
              <w:t>Парковая</w:t>
            </w:r>
            <w:proofErr w:type="gramEnd"/>
            <w:r w:rsidRPr="00200DF8">
              <w:t xml:space="preserve">, </w:t>
            </w:r>
            <w:r w:rsidR="00200DF8" w:rsidRPr="00200DF8">
              <w:t xml:space="preserve">45 «Парк культуры и отдыха им. Горького» </w:t>
            </w:r>
            <w:r w:rsidRPr="00200DF8">
              <w:t xml:space="preserve">/ </w:t>
            </w:r>
          </w:p>
          <w:p w:rsidR="00A6306B" w:rsidRPr="00200DF8" w:rsidRDefault="00A6306B" w:rsidP="00A6306B">
            <w:pPr>
              <w:snapToGrid w:val="0"/>
              <w:ind w:left="133"/>
              <w:jc w:val="both"/>
            </w:pPr>
            <w:r w:rsidRPr="00200DF8">
              <w:t>(Н</w:t>
            </w:r>
            <w:proofErr w:type="gramStart"/>
            <w:r w:rsidRPr="00200DF8">
              <w:t>1</w:t>
            </w:r>
            <w:proofErr w:type="gramEnd"/>
            <w:r w:rsidRPr="00200DF8">
              <w:t xml:space="preserve">: Х-532981.402, </w:t>
            </w:r>
            <w:r w:rsidRPr="00200DF8">
              <w:rPr>
                <w:lang w:val="en-US"/>
              </w:rPr>
              <w:t>Y</w:t>
            </w:r>
            <w:r w:rsidRPr="00200DF8">
              <w:t>-2197393.916; Н</w:t>
            </w:r>
            <w:proofErr w:type="gramStart"/>
            <w:r w:rsidRPr="00200DF8">
              <w:t>2</w:t>
            </w:r>
            <w:proofErr w:type="gramEnd"/>
            <w:r w:rsidRPr="00200DF8">
              <w:t xml:space="preserve">: </w:t>
            </w:r>
            <w:proofErr w:type="gramStart"/>
            <w:r w:rsidRPr="00200DF8">
              <w:t xml:space="preserve">Х-532980.083, </w:t>
            </w:r>
            <w:r w:rsidRPr="00200DF8">
              <w:rPr>
                <w:lang w:val="en-US"/>
              </w:rPr>
              <w:t>Y</w:t>
            </w:r>
            <w:r w:rsidRPr="00200DF8">
              <w:t xml:space="preserve">-2197397.096);  </w:t>
            </w:r>
            <w:proofErr w:type="gramEnd"/>
          </w:p>
          <w:p w:rsidR="00A6306B" w:rsidRPr="00200DF8" w:rsidRDefault="00A6306B" w:rsidP="00A6306B">
            <w:pPr>
              <w:snapToGrid w:val="0"/>
              <w:ind w:left="133"/>
              <w:jc w:val="both"/>
            </w:pPr>
            <w:r w:rsidRPr="00200DF8">
              <w:t xml:space="preserve">Н3: Х-532976.018, </w:t>
            </w:r>
            <w:r w:rsidRPr="00200DF8">
              <w:rPr>
                <w:lang w:val="en-US"/>
              </w:rPr>
              <w:t>Y</w:t>
            </w:r>
            <w:r w:rsidRPr="00200DF8">
              <w:t>3-2197395.413);  Н</w:t>
            </w:r>
            <w:proofErr w:type="gramStart"/>
            <w:r w:rsidRPr="00200DF8">
              <w:t>4</w:t>
            </w:r>
            <w:proofErr w:type="gramEnd"/>
            <w:r w:rsidRPr="00200DF8">
              <w:t xml:space="preserve">: </w:t>
            </w:r>
            <w:proofErr w:type="gramStart"/>
            <w:r w:rsidRPr="00200DF8">
              <w:t xml:space="preserve">Х-532977.338, </w:t>
            </w:r>
            <w:r w:rsidRPr="00200DF8">
              <w:rPr>
                <w:lang w:val="en-US"/>
              </w:rPr>
              <w:t>Y</w:t>
            </w:r>
            <w:r w:rsidRPr="00200DF8">
              <w:t>4-2197392.233);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15,2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200DF8" w:rsidRDefault="00A6306B" w:rsidP="00A6306B">
            <w:pPr>
              <w:snapToGrid w:val="0"/>
              <w:ind w:left="142"/>
              <w:jc w:val="both"/>
            </w:pPr>
            <w:r w:rsidRPr="00200DF8">
              <w:t xml:space="preserve">ул. </w:t>
            </w:r>
            <w:proofErr w:type="gramStart"/>
            <w:r w:rsidRPr="00200DF8">
              <w:t>Парковая</w:t>
            </w:r>
            <w:proofErr w:type="gramEnd"/>
            <w:r w:rsidRPr="00200DF8">
              <w:t xml:space="preserve">, </w:t>
            </w:r>
            <w:r w:rsidR="00200DF8" w:rsidRPr="00200DF8">
              <w:t xml:space="preserve">45 «Парк культуры и отдыха им. Горького» </w:t>
            </w:r>
            <w:r w:rsidRPr="00200DF8">
              <w:t xml:space="preserve">/ </w:t>
            </w:r>
          </w:p>
          <w:p w:rsidR="00A6306B" w:rsidRPr="00200DF8" w:rsidRDefault="00A6306B" w:rsidP="00A6306B">
            <w:pPr>
              <w:snapToGrid w:val="0"/>
              <w:ind w:left="142"/>
              <w:jc w:val="both"/>
            </w:pPr>
            <w:r w:rsidRPr="00200DF8">
              <w:t>(Н</w:t>
            </w:r>
            <w:proofErr w:type="gramStart"/>
            <w:r w:rsidRPr="00200DF8">
              <w:t>1</w:t>
            </w:r>
            <w:proofErr w:type="gramEnd"/>
            <w:r w:rsidRPr="00200DF8">
              <w:t xml:space="preserve">: Х-532966.804, </w:t>
            </w:r>
            <w:r w:rsidRPr="00200DF8">
              <w:rPr>
                <w:lang w:val="en-US"/>
              </w:rPr>
              <w:t>Y</w:t>
            </w:r>
            <w:r w:rsidRPr="00200DF8">
              <w:t>1-2197418.763; Н</w:t>
            </w:r>
            <w:proofErr w:type="gramStart"/>
            <w:r w:rsidRPr="00200DF8">
              <w:t>2</w:t>
            </w:r>
            <w:proofErr w:type="gramEnd"/>
            <w:r w:rsidRPr="00200DF8">
              <w:t xml:space="preserve">: </w:t>
            </w:r>
            <w:proofErr w:type="gramStart"/>
            <w:r w:rsidRPr="00200DF8">
              <w:t xml:space="preserve">Х-532966.060, </w:t>
            </w:r>
            <w:r w:rsidRPr="00200DF8">
              <w:rPr>
                <w:lang w:val="en-US"/>
              </w:rPr>
              <w:t>Y</w:t>
            </w:r>
            <w:r w:rsidRPr="00200DF8">
              <w:t xml:space="preserve">2-2197418.331);  </w:t>
            </w:r>
            <w:proofErr w:type="gramEnd"/>
          </w:p>
          <w:p w:rsidR="00A6306B" w:rsidRPr="00200DF8" w:rsidRDefault="00A6306B" w:rsidP="00A6306B">
            <w:pPr>
              <w:snapToGrid w:val="0"/>
              <w:ind w:left="142"/>
              <w:jc w:val="both"/>
            </w:pPr>
            <w:r w:rsidRPr="00200DF8">
              <w:t xml:space="preserve">Н3: Х-532965.727, </w:t>
            </w:r>
            <w:r w:rsidRPr="00200DF8">
              <w:rPr>
                <w:lang w:val="en-US"/>
              </w:rPr>
              <w:t>Y</w:t>
            </w:r>
            <w:r w:rsidRPr="00200DF8">
              <w:t>-2197419.176);  Н</w:t>
            </w:r>
            <w:proofErr w:type="gramStart"/>
            <w:r w:rsidRPr="00200DF8">
              <w:t>4</w:t>
            </w:r>
            <w:proofErr w:type="gramEnd"/>
            <w:r w:rsidRPr="00200DF8">
              <w:t xml:space="preserve">: </w:t>
            </w:r>
            <w:proofErr w:type="gramStart"/>
            <w:r w:rsidRPr="00200DF8">
              <w:t xml:space="preserve">Х-532966.472, </w:t>
            </w:r>
            <w:r w:rsidRPr="00200DF8">
              <w:rPr>
                <w:lang w:val="en-US"/>
              </w:rPr>
              <w:t>Y</w:t>
            </w:r>
            <w:r w:rsidRPr="00200DF8">
              <w:t>-2197419.508);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0,719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0,719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ул. </w:t>
            </w:r>
            <w:proofErr w:type="gramStart"/>
            <w:r w:rsidRPr="0090055F">
              <w:t>Парковая</w:t>
            </w:r>
            <w:proofErr w:type="gramEnd"/>
            <w:r w:rsidRPr="0090055F">
              <w:t xml:space="preserve">, </w:t>
            </w:r>
            <w:r w:rsidR="00200DF8">
              <w:t xml:space="preserve">45 </w:t>
            </w:r>
            <w:r w:rsidR="00200DF8" w:rsidRPr="00200DF8">
              <w:t xml:space="preserve">«Парк культуры и отдыха им. Горького» </w:t>
            </w:r>
            <w:r w:rsidRPr="00200DF8">
              <w:t>/</w:t>
            </w:r>
            <w:r w:rsidRPr="0090055F">
              <w:t xml:space="preserve">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lastRenderedPageBreak/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Х-532974.498, </w:t>
            </w:r>
            <w:r w:rsidRPr="0090055F">
              <w:rPr>
                <w:lang w:val="en-US"/>
              </w:rPr>
              <w:t>Y</w:t>
            </w:r>
            <w:r w:rsidRPr="0090055F">
              <w:t>-2197412.102;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Х-532974.094,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-2197413.016);  </w:t>
            </w:r>
            <w:proofErr w:type="gramEnd"/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Н3: Х-532973.180, </w:t>
            </w:r>
            <w:r w:rsidRPr="0090055F">
              <w:rPr>
                <w:lang w:val="en-US"/>
              </w:rPr>
              <w:t>Y</w:t>
            </w:r>
            <w:r w:rsidRPr="0090055F">
              <w:t>-2197412.611);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Х-532973.585, </w:t>
            </w:r>
            <w:r w:rsidRPr="0090055F">
              <w:rPr>
                <w:lang w:val="en-US"/>
              </w:rPr>
              <w:t>Y</w:t>
            </w:r>
            <w:r w:rsidRPr="0090055F">
              <w:t>-2197411.698);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lastRenderedPageBreak/>
              <w:t xml:space="preserve">Продовольственные </w:t>
            </w:r>
            <w:r w:rsidRPr="0090055F">
              <w:lastRenderedPageBreak/>
              <w:t>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lastRenderedPageBreak/>
              <w:t>0,998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0,998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lastRenderedPageBreak/>
              <w:t>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ул. </w:t>
            </w:r>
            <w:proofErr w:type="gramStart"/>
            <w:r w:rsidRPr="0090055F">
              <w:t>Парковая</w:t>
            </w:r>
            <w:proofErr w:type="gramEnd"/>
            <w:r w:rsidRPr="0090055F">
              <w:t xml:space="preserve">, </w:t>
            </w:r>
            <w:r w:rsidR="00200DF8">
              <w:t xml:space="preserve">45 </w:t>
            </w:r>
            <w:r w:rsidR="00200DF8" w:rsidRPr="00200DF8">
              <w:t>«Парк культуры и отдыха им. Горького»</w:t>
            </w:r>
            <w:r w:rsidR="00200DF8" w:rsidRPr="0090055F">
              <w:t xml:space="preserve"> </w:t>
            </w:r>
            <w:r w:rsidRPr="0090055F">
              <w:t xml:space="preserve">/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Х-532963.392, </w:t>
            </w:r>
            <w:r w:rsidRPr="0090055F">
              <w:rPr>
                <w:lang w:val="en-US"/>
              </w:rPr>
              <w:t>Y</w:t>
            </w:r>
            <w:r w:rsidRPr="0090055F">
              <w:t>-2197404.668;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Х-532961.515,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2-2197405.779);  </w:t>
            </w:r>
            <w:proofErr w:type="gramEnd"/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Н3: Х-532959.761, </w:t>
            </w:r>
            <w:r w:rsidRPr="0090055F">
              <w:rPr>
                <w:lang w:val="en-US"/>
              </w:rPr>
              <w:t>Y</w:t>
            </w:r>
            <w:r w:rsidRPr="0090055F">
              <w:t>3-2197402.821);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Х-532961.638, </w:t>
            </w:r>
            <w:r w:rsidRPr="0090055F">
              <w:rPr>
                <w:lang w:val="en-US"/>
              </w:rPr>
              <w:t>Y</w:t>
            </w:r>
            <w:r w:rsidRPr="0090055F">
              <w:t>4-2197401.710);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Непродовольственные товары, 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7,5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ул. Калинина, в районе здания  10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proofErr w:type="gramStart"/>
            <w:r w:rsidRPr="0090055F">
              <w:t>(1:</w:t>
            </w:r>
            <w:proofErr w:type="gramEnd"/>
            <w:r w:rsidRPr="0090055F">
              <w:t xml:space="preserve"> Х-532582.020,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-2199714.030; 2: </w:t>
            </w:r>
            <w:proofErr w:type="gramStart"/>
            <w:r w:rsidRPr="0090055F">
              <w:t xml:space="preserve">Х-532580.680,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-2199719.890);  </w:t>
            </w:r>
            <w:proofErr w:type="gramEnd"/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3: </w:t>
            </w:r>
            <w:proofErr w:type="gramStart"/>
            <w:r w:rsidRPr="0090055F">
              <w:t xml:space="preserve">Х-532576.780, </w:t>
            </w:r>
            <w:r w:rsidRPr="0090055F">
              <w:rPr>
                <w:lang w:val="en-US"/>
              </w:rPr>
              <w:t>Y</w:t>
            </w:r>
            <w:r w:rsidRPr="0090055F">
              <w:t>-2199719.000);  4:</w:t>
            </w:r>
            <w:proofErr w:type="gramEnd"/>
            <w:r w:rsidRPr="0090055F">
              <w:t xml:space="preserve"> </w:t>
            </w:r>
            <w:proofErr w:type="gramStart"/>
            <w:r w:rsidRPr="0090055F">
              <w:t xml:space="preserve">Х-532578.120, </w:t>
            </w:r>
            <w:r w:rsidRPr="0090055F">
              <w:rPr>
                <w:lang w:val="en-US"/>
              </w:rPr>
              <w:t>Y</w:t>
            </w:r>
            <w:r w:rsidRPr="0090055F">
              <w:t>-2199713.140)  / зона делового общественного и коммерческого назначения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Непродовольственные товары, 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24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200DF8" w:rsidP="00A6306B">
            <w:pPr>
              <w:ind w:left="141" w:right="142"/>
              <w:jc w:val="both"/>
            </w:pPr>
            <w:proofErr w:type="gramStart"/>
            <w:r w:rsidRPr="00200DF8">
              <w:t>ул. Кирова,38 (в здании Ледового дворца спорта.</w:t>
            </w:r>
            <w:proofErr w:type="gramEnd"/>
            <w:r w:rsidRPr="00200DF8">
              <w:t xml:space="preserve"> Глазов Арена им. С.Н. Архангельского)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Непродовольственные товары, 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102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102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200DF8" w:rsidP="00A6306B">
            <w:pPr>
              <w:ind w:left="141" w:right="142"/>
              <w:jc w:val="both"/>
            </w:pPr>
            <w:proofErr w:type="gramStart"/>
            <w:r w:rsidRPr="00200DF8">
              <w:t>ул. Кирова,38 (в здании Ледового дворца спорта.</w:t>
            </w:r>
            <w:proofErr w:type="gramEnd"/>
            <w:r w:rsidRPr="00200DF8">
              <w:t xml:space="preserve"> Глазов Арена им. С.Н. Архангельского)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Непродовольственные товары, 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104,2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104,2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>ул. Калинина в районе здания 10 между земельными участками  с кадастровыми номерами 18:28:000034:51 и 18:28:000034:17, на расстоянии 8 метров от пешеходного тротуара 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>С южной стороны земельного участка ул. 70 лет Октября, д.1 /зона делового,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 xml:space="preserve">ул. </w:t>
            </w:r>
            <w:proofErr w:type="spellStart"/>
            <w:r w:rsidRPr="0090055F">
              <w:t>Пряженникова</w:t>
            </w:r>
            <w:proofErr w:type="spellEnd"/>
            <w:r w:rsidRPr="0090055F">
              <w:t>, в районе  здания № 12/ промышленно-деловая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 xml:space="preserve">20 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 w:right="142"/>
              <w:jc w:val="both"/>
              <w:rPr>
                <w:lang w:eastAsia="zh-CN"/>
              </w:rPr>
            </w:pPr>
            <w:r w:rsidRPr="0090055F">
              <w:t>ул. Драгунова, в  районе здания 41, кадастровый номер земельного участка 18:28:000070:22 / зона уличн</w:t>
            </w:r>
            <w:proofErr w:type="gramStart"/>
            <w:r w:rsidRPr="0090055F">
              <w:t>о-</w:t>
            </w:r>
            <w:proofErr w:type="gramEnd"/>
            <w:r w:rsidRPr="0090055F">
              <w:t xml:space="preserve"> 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 xml:space="preserve">Продукция общественного </w:t>
            </w:r>
            <w:r w:rsidRPr="0090055F">
              <w:lastRenderedPageBreak/>
              <w:t>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lastRenderedPageBreak/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36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lastRenderedPageBreak/>
              <w:t>16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ул. Калинина в районе здания 10 /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Х-532583.360, </w:t>
            </w:r>
            <w:r w:rsidRPr="0090055F">
              <w:rPr>
                <w:lang w:val="en-US"/>
              </w:rPr>
              <w:t>Y</w:t>
            </w:r>
            <w:r w:rsidRPr="0090055F">
              <w:t>1-2199708.170;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Х-532582.020,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2-2199714.030);  </w:t>
            </w:r>
            <w:proofErr w:type="gramEnd"/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Н3: Х-532578.120, </w:t>
            </w:r>
            <w:r w:rsidRPr="0090055F">
              <w:rPr>
                <w:lang w:val="en-US"/>
              </w:rPr>
              <w:t>Y</w:t>
            </w:r>
            <w:r w:rsidRPr="0090055F">
              <w:t>3-2199713.140);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Х-532579.460, </w:t>
            </w:r>
            <w:r w:rsidRPr="0090055F">
              <w:rPr>
                <w:lang w:val="en-US"/>
              </w:rPr>
              <w:t>Y</w:t>
            </w:r>
            <w:r w:rsidRPr="0090055F">
              <w:t>4-2199707.280)   / зона делового общественного и коммерческого назначения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24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17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ул. </w:t>
            </w:r>
            <w:proofErr w:type="gramStart"/>
            <w:r w:rsidRPr="0090055F">
              <w:t>Советская</w:t>
            </w:r>
            <w:proofErr w:type="gramEnd"/>
            <w:r w:rsidRPr="0090055F">
              <w:t xml:space="preserve">, в районе жилого дома 37/30 /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Х-532456.615, </w:t>
            </w:r>
            <w:r w:rsidRPr="0090055F">
              <w:rPr>
                <w:lang w:val="en-US"/>
              </w:rPr>
              <w:t>Y</w:t>
            </w:r>
            <w:r w:rsidRPr="0090055F">
              <w:t>1-2196734.615; 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Х-532461.259,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2-2196736.484; 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Н3: Х-532459.997, </w:t>
            </w:r>
            <w:r w:rsidRPr="0090055F">
              <w:rPr>
                <w:lang w:val="en-US"/>
              </w:rPr>
              <w:t>Y</w:t>
            </w:r>
            <w:r w:rsidRPr="0090055F">
              <w:t>3-2196739.230;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Х-532455.431, </w:t>
            </w:r>
            <w:r w:rsidRPr="0090055F">
              <w:rPr>
                <w:lang w:val="en-US"/>
              </w:rPr>
              <w:t>Y</w:t>
            </w:r>
            <w:r w:rsidRPr="0090055F">
              <w:t xml:space="preserve">4-2196737.337 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/зона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14, 889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18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ул. Кирова, в районе остановки у здания 49/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Х-532744.918, </w:t>
            </w:r>
            <w:r w:rsidRPr="0090055F">
              <w:rPr>
                <w:lang w:val="en-US"/>
              </w:rPr>
              <w:t>Y</w:t>
            </w:r>
            <w:r w:rsidRPr="0090055F">
              <w:t>1-2196725.637); 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Х-532747.689,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2-2196726.785; 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Н3: Х-532745.776, </w:t>
            </w:r>
            <w:r w:rsidRPr="0090055F">
              <w:rPr>
                <w:lang w:val="en-US"/>
              </w:rPr>
              <w:t>Y</w:t>
            </w:r>
            <w:r w:rsidRPr="0090055F">
              <w:t>3-2196731.405;Н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Х-532455.431, </w:t>
            </w:r>
            <w:r w:rsidRPr="0090055F">
              <w:rPr>
                <w:lang w:val="en-US"/>
              </w:rPr>
              <w:t>Y</w:t>
            </w:r>
            <w:r w:rsidRPr="0090055F">
              <w:t>4-2196737.337;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/ 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15,0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19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ул. Калинина, в районе остановки у д.7/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Х-532638.010, </w:t>
            </w:r>
            <w:r w:rsidRPr="0090055F">
              <w:rPr>
                <w:lang w:val="en-US"/>
              </w:rPr>
              <w:t>Y</w:t>
            </w:r>
            <w:r w:rsidRPr="0090055F">
              <w:t>1-2199736.803); 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Х-532640.941,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2-2199737.442; 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Н3: Х-532639.876, </w:t>
            </w:r>
            <w:r w:rsidRPr="0090055F">
              <w:rPr>
                <w:lang w:val="en-US"/>
              </w:rPr>
              <w:t>Y</w:t>
            </w:r>
            <w:r w:rsidRPr="0090055F">
              <w:t>3-2199742.327;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Х-532636.944, </w:t>
            </w:r>
            <w:r w:rsidRPr="0090055F">
              <w:rPr>
                <w:lang w:val="en-US"/>
              </w:rPr>
              <w:t>Y</w:t>
            </w:r>
            <w:r w:rsidRPr="0090055F">
              <w:t>4-2199741.688;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/зона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15,0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20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ind w:left="141" w:right="142"/>
              <w:jc w:val="both"/>
            </w:pPr>
            <w:r w:rsidRPr="0090055F">
              <w:t xml:space="preserve">Сквер </w:t>
            </w:r>
            <w:r w:rsidR="00200DF8" w:rsidRPr="00200DF8">
              <w:t>«Глазовский городской сад»</w:t>
            </w:r>
            <w:r w:rsidR="00200DF8">
              <w:t xml:space="preserve"> </w:t>
            </w:r>
            <w:r w:rsidRPr="0090055F"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Х-532657.148, </w:t>
            </w:r>
            <w:r w:rsidRPr="0090055F">
              <w:rPr>
                <w:lang w:val="en-US"/>
              </w:rPr>
              <w:t>Y</w:t>
            </w:r>
            <w:r w:rsidRPr="0090055F">
              <w:t>1-2198683.087;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Х-532653.165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2-2198682.718);  </w:t>
            </w:r>
            <w:proofErr w:type="gramEnd"/>
          </w:p>
          <w:p w:rsidR="00A6306B" w:rsidRPr="0090055F" w:rsidRDefault="00A6306B" w:rsidP="00A6306B">
            <w:pPr>
              <w:ind w:left="141" w:right="142"/>
              <w:jc w:val="both"/>
            </w:pPr>
            <w:r w:rsidRPr="0090055F">
              <w:t xml:space="preserve">Н3: Х-532653.443, </w:t>
            </w:r>
            <w:r w:rsidRPr="0090055F">
              <w:rPr>
                <w:lang w:val="en-US"/>
              </w:rPr>
              <w:t>Y</w:t>
            </w:r>
            <w:r w:rsidRPr="0090055F">
              <w:t>3-2198679.730);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Х-532657.426, </w:t>
            </w:r>
            <w:r w:rsidRPr="0090055F">
              <w:rPr>
                <w:lang w:val="en-US"/>
              </w:rPr>
              <w:t>Y</w:t>
            </w:r>
            <w:r w:rsidRPr="0090055F">
              <w:t>4-2198680.100)»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12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21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ind w:left="141" w:right="142"/>
              <w:jc w:val="both"/>
            </w:pPr>
            <w:r w:rsidRPr="0090055F">
              <w:t xml:space="preserve">Сквер </w:t>
            </w:r>
            <w:r w:rsidR="00200DF8" w:rsidRPr="00200DF8">
              <w:t>«Глазовский городской сад»</w:t>
            </w:r>
            <w:r w:rsidR="00200DF8" w:rsidRPr="0090055F">
              <w:t xml:space="preserve"> </w:t>
            </w:r>
            <w:r w:rsidRPr="0090055F"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Х-532656.259, </w:t>
            </w:r>
            <w:r w:rsidRPr="0090055F">
              <w:rPr>
                <w:lang w:val="en-US"/>
              </w:rPr>
              <w:t>Y</w:t>
            </w:r>
            <w:r w:rsidRPr="0090055F">
              <w:t>-2198690.769;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Х-532652.268,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-2198690.502;  Н3: Х-532652.468, </w:t>
            </w:r>
            <w:r w:rsidRPr="0090055F">
              <w:rPr>
                <w:lang w:val="en-US"/>
              </w:rPr>
              <w:t>Y</w:t>
            </w:r>
            <w:r w:rsidRPr="0090055F">
              <w:t>3-2198687.509);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Х-532656.459, </w:t>
            </w:r>
            <w:r w:rsidRPr="0090055F">
              <w:rPr>
                <w:lang w:val="en-US"/>
              </w:rPr>
              <w:t>Y</w:t>
            </w:r>
            <w:r w:rsidRPr="0090055F">
              <w:t xml:space="preserve">4-2198687.775/ зона городских территорий с рекреационной спецификой, имеющих культивируемую древесную растительность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ind w:left="164" w:hanging="22"/>
              <w:jc w:val="center"/>
            </w:pPr>
            <w:r w:rsidRPr="0090055F">
              <w:t>12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22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ind w:left="141" w:right="142"/>
              <w:jc w:val="both"/>
            </w:pPr>
            <w:r w:rsidRPr="0090055F">
              <w:t xml:space="preserve">Сквер </w:t>
            </w:r>
            <w:r w:rsidR="00200DF8" w:rsidRPr="00200DF8">
              <w:t>«Глазовский городской сад»</w:t>
            </w:r>
            <w:r w:rsidR="00200DF8" w:rsidRPr="0090055F">
              <w:t xml:space="preserve"> </w:t>
            </w:r>
            <w:r w:rsidRPr="0090055F"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Х-532640.099, </w:t>
            </w:r>
            <w:r w:rsidRPr="0090055F">
              <w:rPr>
                <w:lang w:val="en-US"/>
              </w:rPr>
              <w:t>Y</w:t>
            </w:r>
            <w:r w:rsidRPr="0090055F">
              <w:t>-2198837.066;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Х-532640.191,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-2198837.703;  Н3: Х-532,640.790, </w:t>
            </w:r>
            <w:r w:rsidRPr="0090055F">
              <w:rPr>
                <w:lang w:val="en-US"/>
              </w:rPr>
              <w:t>Y</w:t>
            </w:r>
            <w:r w:rsidRPr="0090055F">
              <w:t>-2198838.520;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Х-532641.633, </w:t>
            </w:r>
            <w:r w:rsidRPr="0090055F">
              <w:rPr>
                <w:lang w:val="en-US"/>
              </w:rPr>
              <w:t>Y</w:t>
            </w:r>
            <w:r w:rsidRPr="0090055F">
              <w:t>-2198837.880);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  <w:rPr>
                <w:lang w:val="en-US"/>
              </w:rPr>
            </w:pPr>
            <w:r w:rsidRPr="0090055F">
              <w:t>1,0</w:t>
            </w:r>
            <w:r w:rsidRPr="0090055F">
              <w:rPr>
                <w:lang w:val="en-US"/>
              </w:rPr>
              <w:t>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1,067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23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ул. </w:t>
            </w:r>
            <w:proofErr w:type="gramStart"/>
            <w:r w:rsidRPr="0090055F">
              <w:t>Парковая</w:t>
            </w:r>
            <w:proofErr w:type="gramEnd"/>
            <w:r w:rsidRPr="0090055F">
              <w:t xml:space="preserve">, </w:t>
            </w:r>
            <w:r w:rsidR="00200DF8" w:rsidRPr="00200DF8">
              <w:t>45 «Парк культуры и отдыха им. Горького»</w:t>
            </w:r>
            <w:r w:rsidRPr="00200DF8">
              <w:t>/</w:t>
            </w:r>
            <w:r w:rsidRPr="0090055F">
              <w:t xml:space="preserve"> </w:t>
            </w:r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Х-532914.61, </w:t>
            </w:r>
            <w:r w:rsidRPr="0090055F">
              <w:rPr>
                <w:lang w:val="en-US"/>
              </w:rPr>
              <w:t>Y</w:t>
            </w:r>
            <w:r w:rsidRPr="0090055F">
              <w:t>1-2197358.98;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Х-532911.39,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2-2197357.69);  </w:t>
            </w:r>
            <w:proofErr w:type="gramEnd"/>
          </w:p>
          <w:p w:rsidR="00A6306B" w:rsidRPr="0090055F" w:rsidRDefault="00A6306B" w:rsidP="00A6306B">
            <w:pPr>
              <w:snapToGrid w:val="0"/>
              <w:ind w:left="142"/>
              <w:jc w:val="both"/>
            </w:pPr>
            <w:r w:rsidRPr="0090055F">
              <w:t xml:space="preserve">Н3: Х-532908.93, </w:t>
            </w:r>
            <w:r w:rsidRPr="0090055F">
              <w:rPr>
                <w:lang w:val="en-US"/>
              </w:rPr>
              <w:t>Y</w:t>
            </w:r>
            <w:r w:rsidRPr="0090055F">
              <w:t>3-2197363.16);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Х-532912.15, </w:t>
            </w:r>
            <w:r w:rsidRPr="0090055F">
              <w:rPr>
                <w:lang w:val="en-US"/>
              </w:rPr>
              <w:t>Y</w:t>
            </w:r>
            <w:r w:rsidRPr="0090055F">
              <w:t xml:space="preserve">4-2197364.58);  / зона </w:t>
            </w:r>
            <w:r w:rsidRPr="0090055F">
              <w:lastRenderedPageBreak/>
              <w:t>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lastRenderedPageBreak/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21</w:t>
            </w:r>
          </w:p>
        </w:tc>
      </w:tr>
      <w:tr w:rsidR="00A6306B" w:rsidRPr="0090055F" w:rsidTr="00504D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lastRenderedPageBreak/>
              <w:t>24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90055F">
              <w:t>ул. Карла Маркса,   городской пляж/ рекреационная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1128" w:type="dxa"/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A6306B" w:rsidRPr="0090055F" w:rsidTr="00504D5A">
        <w:trPr>
          <w:trHeight w:val="3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25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90055F">
              <w:t>пл. Свободы, у здания № 7-б 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4</w:t>
            </w:r>
          </w:p>
        </w:tc>
        <w:tc>
          <w:tcPr>
            <w:tcW w:w="1128" w:type="dxa"/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A6306B" w:rsidRPr="0090055F" w:rsidTr="00504D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26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90055F">
              <w:t>ул. Кирова, в районе  здания №22/зона делового,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4</w:t>
            </w:r>
          </w:p>
        </w:tc>
        <w:tc>
          <w:tcPr>
            <w:tcW w:w="1128" w:type="dxa"/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A6306B" w:rsidRPr="0090055F" w:rsidTr="00504D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27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ind w:left="142" w:right="142"/>
              <w:jc w:val="both"/>
            </w:pPr>
            <w:r w:rsidRPr="0090055F">
              <w:t xml:space="preserve">ул. Парковая, </w:t>
            </w:r>
            <w:r w:rsidR="00200DF8" w:rsidRPr="00200DF8">
              <w:t>45 «Парк культуры и отдыха им. Горького»</w:t>
            </w:r>
            <w:r w:rsidRPr="00200DF8">
              <w:t>/</w:t>
            </w:r>
            <w:r w:rsidRPr="0090055F">
              <w:t xml:space="preserve"> 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1128" w:type="dxa"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A6306B" w:rsidRPr="0090055F" w:rsidTr="00504D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28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200DF8">
            <w:pPr>
              <w:ind w:left="142" w:right="142"/>
              <w:jc w:val="both"/>
            </w:pPr>
            <w:r w:rsidRPr="0090055F">
              <w:t xml:space="preserve">ул. Кирова,38 (бетонная площадка, </w:t>
            </w:r>
            <w:r w:rsidRPr="0090055F">
              <w:rPr>
                <w:shd w:val="clear" w:color="auto" w:fill="F8F9FA"/>
              </w:rPr>
              <w:t xml:space="preserve">расположенная в </w:t>
            </w:r>
            <w:r w:rsidRPr="00200DF8">
              <w:rPr>
                <w:shd w:val="clear" w:color="auto" w:fill="F8F9FA"/>
              </w:rPr>
              <w:t xml:space="preserve">районе  </w:t>
            </w:r>
            <w:r w:rsidR="00200DF8" w:rsidRPr="00200DF8">
              <w:rPr>
                <w:shd w:val="clear" w:color="auto" w:fill="F8F9FA"/>
              </w:rPr>
              <w:t>«Здания кассы»)</w:t>
            </w:r>
            <w:r w:rsidRPr="0090055F">
              <w:rPr>
                <w:shd w:val="clear" w:color="auto" w:fill="F8F9F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1128" w:type="dxa"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A6306B" w:rsidRPr="0090055F" w:rsidTr="00504D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29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200DF8" w:rsidP="00A6306B">
            <w:pPr>
              <w:ind w:left="142" w:right="142"/>
              <w:jc w:val="both"/>
            </w:pPr>
            <w:r w:rsidRPr="00200DF8">
              <w:t>Сквер «Глазовский городской сад»</w:t>
            </w:r>
            <w:r w:rsidR="00A6306B" w:rsidRPr="00200DF8">
              <w:t>/</w:t>
            </w:r>
            <w:r w:rsidR="00A6306B" w:rsidRPr="0090055F">
              <w:t xml:space="preserve"> зона городских территорий с рекреационной спецификой, имеющая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1128" w:type="dxa"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A6306B" w:rsidRPr="0090055F" w:rsidTr="00504D5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</w:pPr>
            <w:r w:rsidRPr="0090055F">
              <w:t>30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ind w:left="142" w:right="142"/>
              <w:jc w:val="both"/>
            </w:pPr>
            <w:r w:rsidRPr="0090055F">
              <w:t>ул. К. Маркса, Бульвар/ зона городских территорий с рекреационной спецификой, имеющая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1128" w:type="dxa"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 w:right="142"/>
              <w:jc w:val="both"/>
              <w:rPr>
                <w:lang w:eastAsia="zh-CN"/>
              </w:rPr>
            </w:pPr>
            <w:r w:rsidRPr="0090055F">
              <w:t>ул. Кирова, в районе  здания № 24 (кадастровый номер земельного участка 18:28:000031:1866)/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jc w:val="center"/>
            </w:pPr>
            <w:r w:rsidRPr="0090055F">
              <w:t>Цветы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90055F">
              <w:t xml:space="preserve">Красногорский тракт, асфальтобетонная площадка у центрального въезда старого </w:t>
            </w:r>
            <w:r w:rsidRPr="0090055F">
              <w:lastRenderedPageBreak/>
              <w:t>кладбища/зона кладбищ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90055F">
              <w:lastRenderedPageBreak/>
              <w:t>Цветы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30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lastRenderedPageBreak/>
              <w:t>33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A6306B" w:rsidRDefault="00A6306B" w:rsidP="00A6306B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Красногорский тракт, асфальтобетонная площадка у второго въезда старого кладбища/зона кладбищ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90055F">
              <w:t>Цветы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30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A6306B" w:rsidRDefault="00A6306B" w:rsidP="00A6306B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 xml:space="preserve">ул. Кирова, между многоквартирными  домами № 64 и 70 /зона застройки </w:t>
            </w:r>
            <w:proofErr w:type="spellStart"/>
            <w:r w:rsidRPr="00A6306B">
              <w:t>среднеэтажными</w:t>
            </w:r>
            <w:proofErr w:type="spellEnd"/>
            <w:r w:rsidRPr="00A6306B">
              <w:t xml:space="preserve"> жилыми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 xml:space="preserve">30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30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A6306B" w:rsidRDefault="00A6306B" w:rsidP="00A6306B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ул. Драгунова на бетонной площадке у автобусной остановки «Пищекомбинат» со стороны ограждения территории  здания 41/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 xml:space="preserve">16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16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A6306B" w:rsidRDefault="00A6306B" w:rsidP="00A6306B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ул. Первомайская, в районе  здания № 28-а / зона смешанной общественно-деловой и жилой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15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A6306B" w:rsidRDefault="00A6306B" w:rsidP="00A6306B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ул. Калинина в районе здания 10 на асфальтированной площадке между земельными участками  с кадастровыми номерами 18:28:000034:51 и 18:28:000034:17  у пешеходного тротуара/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40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A6306B" w:rsidRDefault="00A6306B" w:rsidP="00A6306B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ул.К.Маркса,27 , напротив торгового комплекса «Глория» 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06B" w:rsidRPr="0090055F" w:rsidRDefault="00A6306B" w:rsidP="00A6306B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15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A6306B" w:rsidRDefault="00A6306B" w:rsidP="00A6306B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</w:pPr>
            <w:r w:rsidRPr="00A6306B">
              <w:t>ул. Калинина</w:t>
            </w:r>
            <w:r w:rsidRPr="00200DF8">
              <w:t xml:space="preserve">, </w:t>
            </w:r>
            <w:r w:rsidR="00200DF8" w:rsidRPr="00200DF8">
              <w:t>«Сквер»</w:t>
            </w:r>
            <w:r w:rsidRPr="00200DF8">
              <w:t>/</w:t>
            </w:r>
            <w:r w:rsidRPr="00A6306B">
              <w:t xml:space="preserve">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 w:rsidRPr="0090055F">
              <w:t>Елочный базар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uppressAutoHyphens/>
              <w:ind w:left="142"/>
              <w:jc w:val="center"/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uppressAutoHyphens/>
              <w:ind w:left="142"/>
              <w:jc w:val="center"/>
            </w:pPr>
            <w:r w:rsidRPr="0090055F">
              <w:t>20</w:t>
            </w:r>
          </w:p>
        </w:tc>
      </w:tr>
      <w:tr w:rsidR="00A6306B" w:rsidRPr="0090055F" w:rsidTr="00504D5A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A6306B" w:rsidRDefault="00A6306B" w:rsidP="00A6306B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</w:pPr>
            <w:r w:rsidRPr="00A6306B">
              <w:t>ул. 70 лет Октября, д.1</w:t>
            </w:r>
            <w:r w:rsidR="00200DF8">
              <w:t xml:space="preserve"> </w:t>
            </w:r>
            <w:r w:rsidR="00200DF8" w:rsidRPr="00200DF8">
              <w:t>«Здание культурно-спортивного комплекса»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504D5A">
            <w:pPr>
              <w:suppressAutoHyphens/>
              <w:ind w:left="164" w:hanging="22"/>
              <w:jc w:val="center"/>
            </w:pPr>
            <w:r>
              <w:t>П</w:t>
            </w:r>
            <w:r w:rsidRPr="005D48EE">
              <w:t>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uppressAutoHyphens/>
              <w:ind w:left="142"/>
              <w:jc w:val="center"/>
            </w:pPr>
            <w:r>
              <w:t>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B" w:rsidRPr="0090055F" w:rsidRDefault="00A6306B" w:rsidP="00A6306B">
            <w:pPr>
              <w:suppressAutoHyphens/>
              <w:ind w:left="142"/>
              <w:jc w:val="center"/>
            </w:pPr>
            <w:r>
              <w:t>1,0</w:t>
            </w:r>
          </w:p>
        </w:tc>
      </w:tr>
    </w:tbl>
    <w:p w:rsidR="00A6306B" w:rsidRPr="00AC14C7" w:rsidRDefault="00A6306B" w:rsidP="00A6306B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6306B" w:rsidRPr="00AC14C7" w:rsidSect="00A6306B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C6" w:rsidRDefault="007E0EC6">
      <w:r>
        <w:separator/>
      </w:r>
    </w:p>
  </w:endnote>
  <w:endnote w:type="continuationSeparator" w:id="0">
    <w:p w:rsidR="007E0EC6" w:rsidRDefault="007E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C6" w:rsidRDefault="007E0EC6">
      <w:r>
        <w:separator/>
      </w:r>
    </w:p>
  </w:footnote>
  <w:footnote w:type="continuationSeparator" w:id="0">
    <w:p w:rsidR="007E0EC6" w:rsidRDefault="007E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12D2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0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E0E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12D2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00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43D3">
      <w:rPr>
        <w:rStyle w:val="a4"/>
        <w:noProof/>
      </w:rPr>
      <w:t>7</w:t>
    </w:r>
    <w:r>
      <w:rPr>
        <w:rStyle w:val="a4"/>
      </w:rPr>
      <w:fldChar w:fldCharType="end"/>
    </w:r>
  </w:p>
  <w:p w:rsidR="00352FCB" w:rsidRDefault="007E0E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DD06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48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0B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C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0A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08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2E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0D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C9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476D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90B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0F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C9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66A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45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26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84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9F41B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99C15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D22A3E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5D22C2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4A6A6D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340E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B2ECF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EAF67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DD2BB7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FFE96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D2C3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F6C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2072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06DA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8A34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95002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4240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8AE4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94695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D32EDFA" w:tentative="1">
      <w:start w:val="1"/>
      <w:numFmt w:val="lowerLetter"/>
      <w:lvlText w:val="%2."/>
      <w:lvlJc w:val="left"/>
      <w:pPr>
        <w:ind w:left="1440" w:hanging="360"/>
      </w:pPr>
    </w:lvl>
    <w:lvl w:ilvl="2" w:tplc="25D4AE0A" w:tentative="1">
      <w:start w:val="1"/>
      <w:numFmt w:val="lowerRoman"/>
      <w:lvlText w:val="%3."/>
      <w:lvlJc w:val="right"/>
      <w:pPr>
        <w:ind w:left="2160" w:hanging="180"/>
      </w:pPr>
    </w:lvl>
    <w:lvl w:ilvl="3" w:tplc="339C6E20" w:tentative="1">
      <w:start w:val="1"/>
      <w:numFmt w:val="decimal"/>
      <w:lvlText w:val="%4."/>
      <w:lvlJc w:val="left"/>
      <w:pPr>
        <w:ind w:left="2880" w:hanging="360"/>
      </w:pPr>
    </w:lvl>
    <w:lvl w:ilvl="4" w:tplc="596884E4" w:tentative="1">
      <w:start w:val="1"/>
      <w:numFmt w:val="lowerLetter"/>
      <w:lvlText w:val="%5."/>
      <w:lvlJc w:val="left"/>
      <w:pPr>
        <w:ind w:left="3600" w:hanging="360"/>
      </w:pPr>
    </w:lvl>
    <w:lvl w:ilvl="5" w:tplc="846452DA" w:tentative="1">
      <w:start w:val="1"/>
      <w:numFmt w:val="lowerRoman"/>
      <w:lvlText w:val="%6."/>
      <w:lvlJc w:val="right"/>
      <w:pPr>
        <w:ind w:left="4320" w:hanging="180"/>
      </w:pPr>
    </w:lvl>
    <w:lvl w:ilvl="6" w:tplc="1054C92A" w:tentative="1">
      <w:start w:val="1"/>
      <w:numFmt w:val="decimal"/>
      <w:lvlText w:val="%7."/>
      <w:lvlJc w:val="left"/>
      <w:pPr>
        <w:ind w:left="5040" w:hanging="360"/>
      </w:pPr>
    </w:lvl>
    <w:lvl w:ilvl="7" w:tplc="CC7EA006" w:tentative="1">
      <w:start w:val="1"/>
      <w:numFmt w:val="lowerLetter"/>
      <w:lvlText w:val="%8."/>
      <w:lvlJc w:val="left"/>
      <w:pPr>
        <w:ind w:left="5760" w:hanging="360"/>
      </w:pPr>
    </w:lvl>
    <w:lvl w:ilvl="8" w:tplc="B2CEF7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7A4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0D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C8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7E1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8CD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02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AA2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25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949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4F64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B44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2F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8D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2BC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24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2F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24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0BB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378D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4C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822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041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6F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C9D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0E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4E9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0F2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DF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C7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66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C69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45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6AE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E7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8D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E28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EC68C3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2786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8CF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2FF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87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18E1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21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E24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04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82240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944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63E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28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4B7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0D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CB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81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64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F121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C71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E0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262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21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43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EF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C1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83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D7A7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508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27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E7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80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2E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84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42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E00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80490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32A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FC7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A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68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1E9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C6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0E7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D02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FDC3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026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47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E2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A4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548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C2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22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42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1CA1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BEA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12F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4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C21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69E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A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2C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6E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C02E2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347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4E6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E4F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ED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CD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E4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04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A4E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12AF2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02684F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6463A4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11808A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6C95B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A522ED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DF6F88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7846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DCC5A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0529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C25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D8C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EE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8A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68A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69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C7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C61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594EB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1405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3D4FA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940D21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05024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864B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DB830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E82F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E349F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924D2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C08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64B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6F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E3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A099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6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60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00D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8264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169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A07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AA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04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584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CC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4B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1E4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0B61C5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AAA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29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24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E8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4A6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80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E0FC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02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F908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4A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F03F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E8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4A1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0C3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2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07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A60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1787D0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8B20C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58A50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2075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C0C6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B34B3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4C0E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2E4E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E8E65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0BAE8E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760EB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D9C45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072F39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37ADF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794510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BEC7E6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9D20A3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8D0EFB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68422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F269E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AC39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FE41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3C48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9439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366A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9069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02E9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23E00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9A2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F82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60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25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6C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625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8A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CB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FA0A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84F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9C2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A5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C4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3A6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C8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EE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1CA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CAE3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984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E8B5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8B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43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CA8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CDA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23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E89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146E3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9A2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E9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28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E86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6A5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62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1C6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32D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10C5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C56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00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3CD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A4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6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65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E6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80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80A"/>
    <w:rsid w:val="000D18D5"/>
    <w:rsid w:val="00200DF8"/>
    <w:rsid w:val="003878D8"/>
    <w:rsid w:val="00430FD4"/>
    <w:rsid w:val="00493AF5"/>
    <w:rsid w:val="004A43D3"/>
    <w:rsid w:val="00602D8A"/>
    <w:rsid w:val="007E0EC6"/>
    <w:rsid w:val="00812D25"/>
    <w:rsid w:val="009D0B36"/>
    <w:rsid w:val="00A6306B"/>
    <w:rsid w:val="00C00090"/>
    <w:rsid w:val="00CE1875"/>
    <w:rsid w:val="00E2280A"/>
    <w:rsid w:val="00EB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02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2022-08-09T05:33:00Z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