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38344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6520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5363A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8344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8344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8344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936A6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936A6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8344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38344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38344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936A6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936A6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36A6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8344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936A6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BB44D7" w:rsidRDefault="0038344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BB44D7">
        <w:rPr>
          <w:rFonts w:eastAsiaTheme="minorEastAsia"/>
          <w:color w:val="000000"/>
          <w:sz w:val="26"/>
          <w:szCs w:val="26"/>
        </w:rPr>
        <w:t>_</w:t>
      </w:r>
      <w:r w:rsidR="00BB44D7" w:rsidRPr="00BB44D7">
        <w:rPr>
          <w:rFonts w:eastAsiaTheme="minorEastAsia"/>
          <w:color w:val="000000"/>
          <w:sz w:val="26"/>
          <w:szCs w:val="26"/>
        </w:rPr>
        <w:t>09.06.2021</w:t>
      </w:r>
      <w:r w:rsidRPr="00BB44D7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</w:t>
      </w:r>
      <w:r w:rsidR="00BB44D7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BB44D7">
        <w:rPr>
          <w:rFonts w:eastAsiaTheme="minorEastAsia"/>
          <w:color w:val="000000"/>
          <w:sz w:val="26"/>
          <w:szCs w:val="26"/>
        </w:rPr>
        <w:t xml:space="preserve">         № _</w:t>
      </w:r>
      <w:r w:rsidR="00BB44D7">
        <w:rPr>
          <w:rFonts w:eastAsiaTheme="minorEastAsia"/>
          <w:color w:val="000000"/>
          <w:sz w:val="26"/>
          <w:szCs w:val="26"/>
        </w:rPr>
        <w:t>2/24</w:t>
      </w:r>
      <w:r w:rsidRPr="00BB44D7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936A6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8344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D7D5D" w:rsidRDefault="0038344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D7D5D">
        <w:rPr>
          <w:rStyle w:val="af2"/>
          <w:b/>
          <w:color w:val="auto"/>
          <w:sz w:val="26"/>
          <w:szCs w:val="26"/>
        </w:rPr>
        <w:t>О назначении публичных слушаний по проекту Схемы теплоснабжения муниципального образования «Город Глазов»  Удмуртской Республики на период 2016-2030 год  (Актуализация на 2022 год)</w:t>
      </w: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D7D5D" w:rsidRPr="00D76363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D76363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образования «Город</w:t>
      </w:r>
      <w:proofErr w:type="gramEnd"/>
      <w:r w:rsidRPr="00D76363">
        <w:rPr>
          <w:color w:val="000000"/>
          <w:sz w:val="26"/>
          <w:szCs w:val="26"/>
        </w:rPr>
        <w:t xml:space="preserve"> Глазов», </w:t>
      </w:r>
      <w:proofErr w:type="gramStart"/>
      <w:r w:rsidRPr="00D76363">
        <w:rPr>
          <w:color w:val="000000"/>
          <w:sz w:val="26"/>
          <w:szCs w:val="26"/>
        </w:rPr>
        <w:t>утвержденного</w:t>
      </w:r>
      <w:proofErr w:type="gramEnd"/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0D7D5D" w:rsidRPr="00D76363" w:rsidRDefault="000D7D5D" w:rsidP="000D7D5D">
      <w:pPr>
        <w:jc w:val="both"/>
        <w:rPr>
          <w:color w:val="000000"/>
          <w:sz w:val="26"/>
          <w:szCs w:val="26"/>
        </w:rPr>
      </w:pPr>
    </w:p>
    <w:p w:rsidR="000D7D5D" w:rsidRDefault="000D7D5D" w:rsidP="000D7D5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0D7D5D" w:rsidRDefault="000D7D5D" w:rsidP="000D7D5D">
      <w:pPr>
        <w:rPr>
          <w:b/>
          <w:color w:val="000000"/>
          <w:sz w:val="26"/>
          <w:szCs w:val="26"/>
        </w:rPr>
      </w:pPr>
    </w:p>
    <w:p w:rsidR="000D7D5D" w:rsidRPr="007A0FE0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 xml:space="preserve">1. </w:t>
      </w:r>
      <w:proofErr w:type="gramStart"/>
      <w:r w:rsidRPr="00D76363">
        <w:rPr>
          <w:color w:val="000000"/>
          <w:sz w:val="26"/>
          <w:szCs w:val="26"/>
        </w:rPr>
        <w:t>Назначить публичные слуша</w:t>
      </w:r>
      <w:r>
        <w:rPr>
          <w:color w:val="000000"/>
          <w:sz w:val="26"/>
          <w:szCs w:val="26"/>
        </w:rPr>
        <w:t>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дмуртской Республики на период 2016-2030 год (Актуализация на 2022 год) (Проект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>6−2030 год (Актуализация на 2022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 размещен</w:t>
      </w:r>
      <w:r w:rsidRPr="008E2A12">
        <w:rPr>
          <w:color w:val="000000"/>
          <w:sz w:val="26"/>
          <w:szCs w:val="26"/>
        </w:rPr>
        <w:t xml:space="preserve"> на официальном с</w:t>
      </w:r>
      <w:r>
        <w:rPr>
          <w:color w:val="000000"/>
          <w:sz w:val="26"/>
          <w:szCs w:val="26"/>
        </w:rPr>
        <w:t>айте муниципального образова</w:t>
      </w:r>
      <w:r w:rsidRPr="00CB7863">
        <w:rPr>
          <w:color w:val="000000"/>
          <w:sz w:val="26"/>
          <w:szCs w:val="26"/>
        </w:rPr>
        <w:t>ния «Город Глазов</w:t>
      </w:r>
      <w:r w:rsidRPr="00CB7863">
        <w:rPr>
          <w:color w:val="000000"/>
          <w:sz w:val="26"/>
          <w:szCs w:val="26"/>
          <w:u w:val="single"/>
        </w:rPr>
        <w:t>»</w:t>
      </w:r>
      <w:r w:rsidRPr="00CB7863">
        <w:rPr>
          <w:color w:val="000000"/>
          <w:sz w:val="26"/>
          <w:szCs w:val="26"/>
        </w:rPr>
        <w:t> </w:t>
      </w:r>
      <w:r w:rsidRPr="00CB7863">
        <w:rPr>
          <w:color w:val="000000"/>
          <w:sz w:val="26"/>
          <w:szCs w:val="26"/>
          <w:u w:val="single"/>
        </w:rPr>
        <w:t>(</w:t>
      </w:r>
      <w:r w:rsidRPr="00CB7863">
        <w:rPr>
          <w:sz w:val="26"/>
          <w:szCs w:val="26"/>
        </w:rPr>
        <w:t>http://glazov-gov.ru/city/cityzen/zhkh/ckhema-teplosnabzheniya-munitsipalnogo-obrazovaniya-gorod-glazov-reshenie-o-vybore-eto/aktualst_2022/</w:t>
      </w:r>
      <w:r w:rsidRPr="00CB7863">
        <w:rPr>
          <w:color w:val="000000"/>
          <w:sz w:val="26"/>
          <w:szCs w:val="26"/>
        </w:rPr>
        <w:t>).</w:t>
      </w:r>
      <w:proofErr w:type="gramEnd"/>
    </w:p>
    <w:p w:rsidR="000D7D5D" w:rsidRPr="00D76363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E2A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2. Определить площадку для размещения экспозиций материалов данных проекта – вестибюль первого этажа Администрации города Глазова по адресу: УР, г. Глазов, ул. Динамо, д. 6.</w:t>
      </w:r>
    </w:p>
    <w:p w:rsidR="000D7D5D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 Публичные слушания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дмуртской Республики на период 2016-2030 год (Актуализация на 2022 год) провести 22.06.2021 года в 11 часов 00 минут в Актовом зале Администрации города Глазова, расположенном по адресу: Удмуртская Республика, город Глазов, ул. Динамо, д. 6.</w:t>
      </w:r>
    </w:p>
    <w:p w:rsidR="000D7D5D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4.Назначить управление жилищно-коммунального хозяйства Администрации города Глазова </w:t>
      </w:r>
      <w:proofErr w:type="gramStart"/>
      <w:r>
        <w:rPr>
          <w:color w:val="000000"/>
          <w:sz w:val="26"/>
          <w:szCs w:val="26"/>
        </w:rPr>
        <w:t>ответственным</w:t>
      </w:r>
      <w:proofErr w:type="gramEnd"/>
      <w:r>
        <w:rPr>
          <w:color w:val="000000"/>
          <w:sz w:val="26"/>
          <w:szCs w:val="26"/>
        </w:rPr>
        <w:t xml:space="preserve"> за подготовку и проведение публичных слушаний.</w:t>
      </w:r>
    </w:p>
    <w:p w:rsidR="000D7D5D" w:rsidRPr="00EF0DF9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Установить, что письменные замечания и предложения, касающиеся проекта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 xml:space="preserve">дмуртской Республики на период 2016-2030 год (Актуализация на 2022 год), вынесенного на публичные слушания, представляются для включения их в протокол публичных слушаний в управление жилищно-коммунального хозяйства Администрации города Глазова по адресу: УР, г. Глазов, ул. Динамо, д. 6,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 xml:space="preserve">. 121 или по адресу электронной почты: </w:t>
      </w:r>
      <w:hyperlink r:id="rId8" w:history="1">
        <w:r w:rsidRPr="00945CC5">
          <w:rPr>
            <w:rStyle w:val="a8"/>
            <w:sz w:val="26"/>
            <w:szCs w:val="26"/>
            <w:lang w:val="en-US"/>
          </w:rPr>
          <w:t>zhkh</w:t>
        </w:r>
        <w:r w:rsidRPr="00EF0DF9">
          <w:rPr>
            <w:rStyle w:val="a8"/>
            <w:sz w:val="26"/>
            <w:szCs w:val="26"/>
          </w:rPr>
          <w:t>@</w:t>
        </w:r>
        <w:r w:rsidRPr="00945CC5">
          <w:rPr>
            <w:rStyle w:val="a8"/>
            <w:sz w:val="26"/>
            <w:szCs w:val="26"/>
            <w:lang w:val="en-US"/>
          </w:rPr>
          <w:t>glazov</w:t>
        </w:r>
        <w:r w:rsidRPr="00EF0DF9">
          <w:rPr>
            <w:rStyle w:val="a8"/>
            <w:sz w:val="26"/>
            <w:szCs w:val="26"/>
          </w:rPr>
          <w:t>-</w:t>
        </w:r>
        <w:r w:rsidRPr="00945CC5">
          <w:rPr>
            <w:rStyle w:val="a8"/>
            <w:sz w:val="26"/>
            <w:szCs w:val="26"/>
            <w:lang w:val="en-US"/>
          </w:rPr>
          <w:t>gov</w:t>
        </w:r>
        <w:r w:rsidRPr="00EF0DF9">
          <w:rPr>
            <w:rStyle w:val="a8"/>
            <w:sz w:val="26"/>
            <w:szCs w:val="26"/>
          </w:rPr>
          <w:t>.</w:t>
        </w:r>
        <w:r w:rsidRPr="00945CC5">
          <w:rPr>
            <w:rStyle w:val="a8"/>
            <w:sz w:val="26"/>
            <w:szCs w:val="26"/>
            <w:lang w:val="en-US"/>
          </w:rPr>
          <w:t>ru</w:t>
        </w:r>
      </w:hyperlink>
      <w:r w:rsidR="00760365">
        <w:rPr>
          <w:color w:val="000000"/>
          <w:sz w:val="26"/>
          <w:szCs w:val="26"/>
        </w:rPr>
        <w:t xml:space="preserve"> с 15.06</w:t>
      </w:r>
      <w:r>
        <w:rPr>
          <w:color w:val="000000"/>
          <w:sz w:val="26"/>
          <w:szCs w:val="26"/>
        </w:rPr>
        <w:t>.2021 по 22.06</w:t>
      </w:r>
      <w:bookmarkStart w:id="2" w:name="_GoBack"/>
      <w:bookmarkEnd w:id="2"/>
      <w:r>
        <w:rPr>
          <w:color w:val="000000"/>
          <w:sz w:val="26"/>
          <w:szCs w:val="26"/>
        </w:rPr>
        <w:t>.2021.</w:t>
      </w:r>
    </w:p>
    <w:p w:rsidR="000D7D5D" w:rsidRDefault="000D7D5D" w:rsidP="000D7D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Настоящее постановление подлежит официальному опубликованию.</w:t>
      </w:r>
    </w:p>
    <w:p w:rsidR="000D7D5D" w:rsidRDefault="000D7D5D" w:rsidP="000D7D5D">
      <w:pPr>
        <w:spacing w:line="360" w:lineRule="auto"/>
        <w:jc w:val="both"/>
        <w:rPr>
          <w:color w:val="000000"/>
          <w:sz w:val="26"/>
          <w:szCs w:val="26"/>
        </w:rPr>
      </w:pPr>
    </w:p>
    <w:p w:rsidR="000D7D5D" w:rsidRDefault="000D7D5D" w:rsidP="000D7D5D">
      <w:pPr>
        <w:spacing w:line="360" w:lineRule="auto"/>
        <w:jc w:val="both"/>
        <w:rPr>
          <w:color w:val="000000"/>
          <w:sz w:val="26"/>
          <w:szCs w:val="26"/>
        </w:rPr>
      </w:pPr>
    </w:p>
    <w:p w:rsidR="000D7D5D" w:rsidRDefault="000D7D5D" w:rsidP="000D7D5D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Глазова                                                                             С.Н. </w:t>
      </w:r>
      <w:proofErr w:type="gramStart"/>
      <w:r>
        <w:rPr>
          <w:color w:val="000000"/>
          <w:sz w:val="26"/>
          <w:szCs w:val="26"/>
        </w:rPr>
        <w:t>Коновалов</w:t>
      </w:r>
      <w:proofErr w:type="gramEnd"/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36A6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D7D5D" w:rsidRDefault="000D7D5D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D7D5D" w:rsidRDefault="000D7D5D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D7D5D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6E" w:rsidRDefault="00936A6E">
      <w:r>
        <w:separator/>
      </w:r>
    </w:p>
  </w:endnote>
  <w:endnote w:type="continuationSeparator" w:id="0">
    <w:p w:rsidR="00936A6E" w:rsidRDefault="0093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6E" w:rsidRDefault="00936A6E">
      <w:r>
        <w:separator/>
      </w:r>
    </w:p>
  </w:footnote>
  <w:footnote w:type="continuationSeparator" w:id="0">
    <w:p w:rsidR="00936A6E" w:rsidRDefault="0093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D72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4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36A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D72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4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4D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36A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60E9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05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69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4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AC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0F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86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6A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864B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66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A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49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2B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25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A2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5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E9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C18AD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F0A9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72B5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82EC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7EDF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C6F6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9EA4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B2F7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C74F59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D62CC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4C59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FA9F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06F6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3C6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5A0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7021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60C9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4290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C9221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FE0D02A" w:tentative="1">
      <w:start w:val="1"/>
      <w:numFmt w:val="lowerLetter"/>
      <w:lvlText w:val="%2."/>
      <w:lvlJc w:val="left"/>
      <w:pPr>
        <w:ind w:left="1440" w:hanging="360"/>
      </w:pPr>
    </w:lvl>
    <w:lvl w:ilvl="2" w:tplc="70A0399A" w:tentative="1">
      <w:start w:val="1"/>
      <w:numFmt w:val="lowerRoman"/>
      <w:lvlText w:val="%3."/>
      <w:lvlJc w:val="right"/>
      <w:pPr>
        <w:ind w:left="2160" w:hanging="180"/>
      </w:pPr>
    </w:lvl>
    <w:lvl w:ilvl="3" w:tplc="2A6CD754" w:tentative="1">
      <w:start w:val="1"/>
      <w:numFmt w:val="decimal"/>
      <w:lvlText w:val="%4."/>
      <w:lvlJc w:val="left"/>
      <w:pPr>
        <w:ind w:left="2880" w:hanging="360"/>
      </w:pPr>
    </w:lvl>
    <w:lvl w:ilvl="4" w:tplc="4BE621CC" w:tentative="1">
      <w:start w:val="1"/>
      <w:numFmt w:val="lowerLetter"/>
      <w:lvlText w:val="%5."/>
      <w:lvlJc w:val="left"/>
      <w:pPr>
        <w:ind w:left="3600" w:hanging="360"/>
      </w:pPr>
    </w:lvl>
    <w:lvl w:ilvl="5" w:tplc="01F45F4A" w:tentative="1">
      <w:start w:val="1"/>
      <w:numFmt w:val="lowerRoman"/>
      <w:lvlText w:val="%6."/>
      <w:lvlJc w:val="right"/>
      <w:pPr>
        <w:ind w:left="4320" w:hanging="180"/>
      </w:pPr>
    </w:lvl>
    <w:lvl w:ilvl="6" w:tplc="1F5C7F32" w:tentative="1">
      <w:start w:val="1"/>
      <w:numFmt w:val="decimal"/>
      <w:lvlText w:val="%7."/>
      <w:lvlJc w:val="left"/>
      <w:pPr>
        <w:ind w:left="5040" w:hanging="360"/>
      </w:pPr>
    </w:lvl>
    <w:lvl w:ilvl="7" w:tplc="3B6AC842" w:tentative="1">
      <w:start w:val="1"/>
      <w:numFmt w:val="lowerLetter"/>
      <w:lvlText w:val="%8."/>
      <w:lvlJc w:val="left"/>
      <w:pPr>
        <w:ind w:left="5760" w:hanging="360"/>
      </w:pPr>
    </w:lvl>
    <w:lvl w:ilvl="8" w:tplc="39E69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026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C0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06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4C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2F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A5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2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66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01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1CE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9C9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63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2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C8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CA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2D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44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E8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AA8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A64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49F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EE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061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6D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0E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0B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68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6EA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C3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CB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05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E1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CF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5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A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5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CC06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9AA5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EA7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9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E0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E4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6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0A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B10A7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82E6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AF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F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8A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E9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8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6E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A5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C1C8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B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A9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42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C7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01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C4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CC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6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29E3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01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09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CB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2A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A8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46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86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8F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AE4F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A7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4F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6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4C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4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3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27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EB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4DE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28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E0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67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60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C7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07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2C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A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B64F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E6B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A46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AB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2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B2E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D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2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20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52E7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12F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89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E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E4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AD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6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A0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46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65E00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D085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DAC8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48A6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307F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5A652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8E2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8E84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C0B3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9DC2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52C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004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65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F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0C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D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48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6C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372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C636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88C5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8407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A419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D447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9495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8619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7A61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DCCE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FA7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AC1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0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04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6C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1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CD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025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D40D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BCC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69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08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6C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7CD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8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40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CA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0BC4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66C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E1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08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3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01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C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C0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4A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112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85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6E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0A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41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81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A6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69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E861FA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5008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A261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9B403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2C9F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22E2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1AD3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821E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040C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11421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48AB2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A7699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E675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5E0EE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EBC45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0ECC5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21ED5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BC650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50061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886E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7413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DEA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D2E6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FC8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54B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205C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4AFF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6EA18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620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EF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80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8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0D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27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01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4F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B5EE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BCA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83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2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CA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6C3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AD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69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3469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A66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62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EB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C7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E6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8A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A4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FB0A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5A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6E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6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21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6E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46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47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E36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C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CA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0C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C9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8A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0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CC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63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63A"/>
    <w:rsid w:val="000C4C9D"/>
    <w:rsid w:val="000D7D5D"/>
    <w:rsid w:val="000F4688"/>
    <w:rsid w:val="00383440"/>
    <w:rsid w:val="004228BC"/>
    <w:rsid w:val="0065363A"/>
    <w:rsid w:val="006902F9"/>
    <w:rsid w:val="00760365"/>
    <w:rsid w:val="00936A6E"/>
    <w:rsid w:val="00A87178"/>
    <w:rsid w:val="00BB44D7"/>
    <w:rsid w:val="00E159DC"/>
    <w:rsid w:val="00EF1641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2021-06-08T11:46:00Z</cp:lastPrinted>
  <dcterms:created xsi:type="dcterms:W3CDTF">2016-12-16T12:43:00Z</dcterms:created>
  <dcterms:modified xsi:type="dcterms:W3CDTF">2021-06-09T06:34:00Z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