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A2CE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26894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E176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A2CE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A2CE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A2CE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A2CE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96D7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A2CE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A2CE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A2CE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A2CE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96D7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96D7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A2CE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96D7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A2CE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04E4C">
        <w:rPr>
          <w:rFonts w:eastAsiaTheme="minorEastAsia"/>
          <w:color w:val="000000"/>
          <w:sz w:val="26"/>
          <w:szCs w:val="26"/>
        </w:rPr>
        <w:t>04.08.2020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C04E4C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C04E4C">
        <w:rPr>
          <w:rFonts w:eastAsiaTheme="minorEastAsia"/>
          <w:color w:val="000000"/>
          <w:sz w:val="26"/>
          <w:szCs w:val="26"/>
        </w:rPr>
        <w:t>20/35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196D7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A2CE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96D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A432F" w:rsidRPr="00573059" w:rsidRDefault="000A2CEE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Административный регламент по  предоставлению муниципальной услуги «Прекращение права постоянного (бессрочного) пользования земельным участком, находящимся  в 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неразграниченной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государственной  собственности или </w:t>
      </w:r>
    </w:p>
    <w:p w:rsidR="00D623C2" w:rsidRPr="00E649DB" w:rsidRDefault="000A2CE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в муниципальной  собственности»,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утвержденный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постановлением Администрации г</w:t>
      </w:r>
      <w:bookmarkStart w:id="0" w:name="_GoBack"/>
      <w:bookmarkEnd w:id="0"/>
      <w:r w:rsidRPr="00E649DB">
        <w:rPr>
          <w:rStyle w:val="af2"/>
          <w:b/>
          <w:color w:val="auto"/>
          <w:sz w:val="26"/>
          <w:szCs w:val="26"/>
        </w:rPr>
        <w:t>орода Глазова от 31.12.2013 № 20/37</w:t>
      </w:r>
    </w:p>
    <w:p w:rsidR="00AC14C7" w:rsidRPr="00760BEF" w:rsidRDefault="00196D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96D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A432F" w:rsidRPr="00281CAC" w:rsidRDefault="002A432F" w:rsidP="002A432F">
      <w:pPr>
        <w:spacing w:line="360" w:lineRule="auto"/>
        <w:ind w:firstLine="708"/>
        <w:jc w:val="both"/>
        <w:rPr>
          <w:sz w:val="26"/>
          <w:szCs w:val="26"/>
        </w:rPr>
      </w:pPr>
      <w:r w:rsidRPr="00E422FD"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</w:t>
      </w:r>
      <w:r>
        <w:rPr>
          <w:sz w:val="26"/>
          <w:szCs w:val="26"/>
        </w:rPr>
        <w:t xml:space="preserve"> «Город Глазов» </w:t>
      </w:r>
      <w:r w:rsidRPr="00281CAC">
        <w:rPr>
          <w:sz w:val="26"/>
          <w:szCs w:val="26"/>
        </w:rPr>
        <w:t xml:space="preserve">и Уставом муниципального образования «Город Глазов», </w:t>
      </w:r>
    </w:p>
    <w:p w:rsidR="002A432F" w:rsidRPr="00281CAC" w:rsidRDefault="002A432F" w:rsidP="002A432F">
      <w:pPr>
        <w:pStyle w:val="a6"/>
        <w:spacing w:line="360" w:lineRule="auto"/>
        <w:ind w:firstLine="0"/>
        <w:rPr>
          <w:b/>
          <w:sz w:val="26"/>
          <w:szCs w:val="26"/>
        </w:rPr>
      </w:pPr>
      <w:proofErr w:type="gramStart"/>
      <w:r w:rsidRPr="00281CAC">
        <w:rPr>
          <w:b/>
          <w:sz w:val="26"/>
          <w:szCs w:val="26"/>
        </w:rPr>
        <w:t>П</w:t>
      </w:r>
      <w:proofErr w:type="gramEnd"/>
      <w:r w:rsidRPr="00281CAC">
        <w:rPr>
          <w:b/>
          <w:sz w:val="26"/>
          <w:szCs w:val="26"/>
        </w:rPr>
        <w:t xml:space="preserve"> О С Т А Н О В Л Я Ю :</w:t>
      </w:r>
    </w:p>
    <w:p w:rsidR="002A432F" w:rsidRPr="00A1659A" w:rsidRDefault="002A432F" w:rsidP="002A432F">
      <w:pPr>
        <w:spacing w:line="360" w:lineRule="auto"/>
        <w:jc w:val="both"/>
        <w:rPr>
          <w:sz w:val="26"/>
          <w:szCs w:val="26"/>
        </w:rPr>
      </w:pPr>
      <w:r w:rsidRPr="00281CAC">
        <w:rPr>
          <w:sz w:val="26"/>
          <w:szCs w:val="26"/>
        </w:rPr>
        <w:t xml:space="preserve">          1. Внести в Административный регламент по  предоставлению муниципальной услуги  </w:t>
      </w:r>
      <w:r w:rsidRPr="00B67CBA">
        <w:rPr>
          <w:color w:val="000000"/>
          <w:sz w:val="26"/>
          <w:szCs w:val="26"/>
        </w:rPr>
        <w:t xml:space="preserve">«Прекращение права  </w:t>
      </w:r>
      <w:r w:rsidRPr="00B67CBA">
        <w:rPr>
          <w:sz w:val="26"/>
          <w:szCs w:val="26"/>
        </w:rPr>
        <w:t xml:space="preserve">постоянного (бессрочного) пользования земельным участком, </w:t>
      </w:r>
      <w:r w:rsidRPr="00B67CBA">
        <w:rPr>
          <w:bCs/>
          <w:sz w:val="26"/>
          <w:szCs w:val="26"/>
        </w:rPr>
        <w:t>находящимся в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неразграниченной</w:t>
      </w:r>
      <w:proofErr w:type="spellEnd"/>
      <w:r>
        <w:rPr>
          <w:bCs/>
          <w:sz w:val="26"/>
          <w:szCs w:val="26"/>
        </w:rPr>
        <w:t xml:space="preserve"> государственной собственности или в </w:t>
      </w:r>
      <w:r w:rsidRPr="00B67CBA">
        <w:rPr>
          <w:bCs/>
          <w:sz w:val="26"/>
          <w:szCs w:val="26"/>
        </w:rPr>
        <w:t>муниципальной собственности</w:t>
      </w:r>
      <w:r w:rsidRPr="008E468D">
        <w:rPr>
          <w:bCs/>
          <w:sz w:val="26"/>
          <w:szCs w:val="26"/>
        </w:rPr>
        <w:t>»</w:t>
      </w:r>
      <w:r>
        <w:rPr>
          <w:sz w:val="26"/>
          <w:szCs w:val="26"/>
        </w:rPr>
        <w:t>,</w:t>
      </w:r>
      <w:r w:rsidRPr="00281CAC">
        <w:rPr>
          <w:bCs/>
          <w:sz w:val="26"/>
          <w:szCs w:val="26"/>
        </w:rPr>
        <w:t xml:space="preserve"> утвержденный постановлением Администрации города Глазова от </w:t>
      </w:r>
      <w:r w:rsidRPr="00FB69A1">
        <w:rPr>
          <w:bCs/>
          <w:sz w:val="26"/>
          <w:szCs w:val="26"/>
        </w:rPr>
        <w:t>31</w:t>
      </w:r>
      <w:r>
        <w:rPr>
          <w:bCs/>
          <w:sz w:val="26"/>
          <w:szCs w:val="26"/>
        </w:rPr>
        <w:t>.</w:t>
      </w:r>
      <w:r w:rsidRPr="00FB69A1">
        <w:rPr>
          <w:bCs/>
          <w:sz w:val="26"/>
          <w:szCs w:val="26"/>
        </w:rPr>
        <w:t>12</w:t>
      </w:r>
      <w:r>
        <w:rPr>
          <w:bCs/>
          <w:sz w:val="26"/>
          <w:szCs w:val="26"/>
        </w:rPr>
        <w:t>.</w:t>
      </w:r>
      <w:r w:rsidRPr="00FB69A1">
        <w:rPr>
          <w:bCs/>
          <w:sz w:val="26"/>
          <w:szCs w:val="26"/>
        </w:rPr>
        <w:t>2013</w:t>
      </w:r>
      <w:r>
        <w:rPr>
          <w:bCs/>
          <w:sz w:val="26"/>
          <w:szCs w:val="26"/>
        </w:rPr>
        <w:t xml:space="preserve"> </w:t>
      </w:r>
      <w:r w:rsidRPr="00281CAC">
        <w:rPr>
          <w:bCs/>
          <w:sz w:val="26"/>
          <w:szCs w:val="26"/>
        </w:rPr>
        <w:t xml:space="preserve">№ </w:t>
      </w:r>
      <w:r w:rsidRPr="00A1659A">
        <w:rPr>
          <w:bCs/>
          <w:sz w:val="26"/>
          <w:szCs w:val="26"/>
        </w:rPr>
        <w:t>20/</w:t>
      </w:r>
      <w:r w:rsidRPr="00FB69A1">
        <w:rPr>
          <w:bCs/>
          <w:sz w:val="26"/>
          <w:szCs w:val="26"/>
        </w:rPr>
        <w:t>37</w:t>
      </w:r>
      <w:r w:rsidRPr="00A1659A">
        <w:rPr>
          <w:bCs/>
          <w:sz w:val="26"/>
          <w:szCs w:val="26"/>
        </w:rPr>
        <w:t>,</w:t>
      </w:r>
      <w:r w:rsidRPr="00A1659A">
        <w:rPr>
          <w:sz w:val="26"/>
          <w:szCs w:val="26"/>
        </w:rPr>
        <w:t xml:space="preserve"> </w:t>
      </w:r>
      <w:r w:rsidRPr="00A1659A">
        <w:rPr>
          <w:bCs/>
          <w:sz w:val="26"/>
          <w:szCs w:val="26"/>
        </w:rPr>
        <w:t xml:space="preserve"> </w:t>
      </w:r>
      <w:r w:rsidRPr="00A1659A">
        <w:rPr>
          <w:sz w:val="26"/>
          <w:szCs w:val="26"/>
        </w:rPr>
        <w:t>следующие изменения:</w:t>
      </w:r>
    </w:p>
    <w:p w:rsidR="002A432F" w:rsidRDefault="002A432F" w:rsidP="002A432F">
      <w:pPr>
        <w:spacing w:line="360" w:lineRule="auto"/>
        <w:jc w:val="both"/>
        <w:rPr>
          <w:sz w:val="26"/>
          <w:szCs w:val="26"/>
        </w:rPr>
      </w:pPr>
      <w:r w:rsidRPr="00A1659A">
        <w:rPr>
          <w:sz w:val="26"/>
          <w:szCs w:val="26"/>
        </w:rPr>
        <w:t xml:space="preserve">         </w:t>
      </w:r>
      <w:r w:rsidRPr="002A432F">
        <w:rPr>
          <w:sz w:val="26"/>
          <w:szCs w:val="26"/>
        </w:rPr>
        <w:t xml:space="preserve">  </w:t>
      </w:r>
      <w:r w:rsidRPr="00A1659A">
        <w:rPr>
          <w:sz w:val="26"/>
          <w:szCs w:val="26"/>
        </w:rPr>
        <w:t xml:space="preserve">1.1. </w:t>
      </w:r>
      <w:r>
        <w:rPr>
          <w:sz w:val="26"/>
          <w:szCs w:val="26"/>
        </w:rPr>
        <w:t>Подпункт 3.7  пункта 3 исключить.</w:t>
      </w:r>
    </w:p>
    <w:p w:rsidR="002A432F" w:rsidRPr="00281CAC" w:rsidRDefault="002A432F" w:rsidP="002A432F">
      <w:pPr>
        <w:spacing w:line="360" w:lineRule="auto"/>
        <w:ind w:firstLine="708"/>
        <w:jc w:val="both"/>
        <w:rPr>
          <w:sz w:val="26"/>
          <w:szCs w:val="26"/>
        </w:rPr>
      </w:pPr>
      <w:r w:rsidRPr="00281CAC">
        <w:rPr>
          <w:sz w:val="26"/>
          <w:szCs w:val="26"/>
        </w:rPr>
        <w:t xml:space="preserve">2. Настоящее постановление подлежит официальному опубликованию в средствах </w:t>
      </w:r>
      <w:proofErr w:type="gramStart"/>
      <w:r w:rsidRPr="00281CAC">
        <w:rPr>
          <w:sz w:val="26"/>
          <w:szCs w:val="26"/>
        </w:rPr>
        <w:t>массовой</w:t>
      </w:r>
      <w:proofErr w:type="gramEnd"/>
      <w:r w:rsidRPr="00281CAC">
        <w:rPr>
          <w:sz w:val="26"/>
          <w:szCs w:val="26"/>
        </w:rPr>
        <w:t xml:space="preserve"> информации.</w:t>
      </w:r>
    </w:p>
    <w:p w:rsidR="002A432F" w:rsidRPr="00281CAC" w:rsidRDefault="002A432F" w:rsidP="002A432F">
      <w:pPr>
        <w:spacing w:line="360" w:lineRule="auto"/>
        <w:ind w:firstLine="708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3. </w:t>
      </w:r>
      <w:proofErr w:type="gramStart"/>
      <w:r w:rsidRPr="00252F93">
        <w:rPr>
          <w:sz w:val="26"/>
          <w:szCs w:val="26"/>
        </w:rPr>
        <w:t>Контроль за</w:t>
      </w:r>
      <w:proofErr w:type="gramEnd"/>
      <w:r w:rsidRPr="00252F93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AC14C7" w:rsidRPr="00760BEF" w:rsidRDefault="00196D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E176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A2CE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A2CE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196D70" w:rsidP="00C04E4C">
      <w:pPr>
        <w:pStyle w:val="13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70" w:rsidRDefault="00196D70">
      <w:r>
        <w:separator/>
      </w:r>
    </w:p>
  </w:endnote>
  <w:endnote w:type="continuationSeparator" w:id="0">
    <w:p w:rsidR="00196D70" w:rsidRDefault="0019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70" w:rsidRDefault="00196D70">
      <w:r>
        <w:separator/>
      </w:r>
    </w:p>
  </w:footnote>
  <w:footnote w:type="continuationSeparator" w:id="0">
    <w:p w:rsidR="00196D70" w:rsidRDefault="00196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D274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2CE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96D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D274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2C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4E4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96D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AAC5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DC1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890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66D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CE9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20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78A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EDC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CD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C2818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209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5A3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D4E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3E7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81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CC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C43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7EE40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052559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8EED17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B62139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2387B3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3E0CF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A3AC5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BB4253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A3A721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6B8D5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FCA11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62EC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B415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A4A70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A665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3879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6A5F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8CCC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C260AB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440C728" w:tentative="1">
      <w:start w:val="1"/>
      <w:numFmt w:val="lowerLetter"/>
      <w:lvlText w:val="%2."/>
      <w:lvlJc w:val="left"/>
      <w:pPr>
        <w:ind w:left="1440" w:hanging="360"/>
      </w:pPr>
    </w:lvl>
    <w:lvl w:ilvl="2" w:tplc="FE42D00C" w:tentative="1">
      <w:start w:val="1"/>
      <w:numFmt w:val="lowerRoman"/>
      <w:lvlText w:val="%3."/>
      <w:lvlJc w:val="right"/>
      <w:pPr>
        <w:ind w:left="2160" w:hanging="180"/>
      </w:pPr>
    </w:lvl>
    <w:lvl w:ilvl="3" w:tplc="D86AFFCA" w:tentative="1">
      <w:start w:val="1"/>
      <w:numFmt w:val="decimal"/>
      <w:lvlText w:val="%4."/>
      <w:lvlJc w:val="left"/>
      <w:pPr>
        <w:ind w:left="2880" w:hanging="360"/>
      </w:pPr>
    </w:lvl>
    <w:lvl w:ilvl="4" w:tplc="6F023890" w:tentative="1">
      <w:start w:val="1"/>
      <w:numFmt w:val="lowerLetter"/>
      <w:lvlText w:val="%5."/>
      <w:lvlJc w:val="left"/>
      <w:pPr>
        <w:ind w:left="3600" w:hanging="360"/>
      </w:pPr>
    </w:lvl>
    <w:lvl w:ilvl="5" w:tplc="606C85B4" w:tentative="1">
      <w:start w:val="1"/>
      <w:numFmt w:val="lowerRoman"/>
      <w:lvlText w:val="%6."/>
      <w:lvlJc w:val="right"/>
      <w:pPr>
        <w:ind w:left="4320" w:hanging="180"/>
      </w:pPr>
    </w:lvl>
    <w:lvl w:ilvl="6" w:tplc="E55EE634" w:tentative="1">
      <w:start w:val="1"/>
      <w:numFmt w:val="decimal"/>
      <w:lvlText w:val="%7."/>
      <w:lvlJc w:val="left"/>
      <w:pPr>
        <w:ind w:left="5040" w:hanging="360"/>
      </w:pPr>
    </w:lvl>
    <w:lvl w:ilvl="7" w:tplc="F4A87E6C" w:tentative="1">
      <w:start w:val="1"/>
      <w:numFmt w:val="lowerLetter"/>
      <w:lvlText w:val="%8."/>
      <w:lvlJc w:val="left"/>
      <w:pPr>
        <w:ind w:left="5760" w:hanging="360"/>
      </w:pPr>
    </w:lvl>
    <w:lvl w:ilvl="8" w:tplc="8F427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7BC0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A2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892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F2C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44C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B0B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342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CAC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9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46C9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E28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AC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446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06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CC4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ED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233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285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B166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188F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3864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0DB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FA08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2C4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442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3CD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C247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4F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2E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29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C2D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17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EE0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E9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CF7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4209BF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E16B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8AA8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43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8CE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6E3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D4B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C2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FC47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7F0EB6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D1AD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6E6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A49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6D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74A2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66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23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9C81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A848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6BE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217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80B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46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B8F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C1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AE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983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8E8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74CA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E95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A6B0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02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BE75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4A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A1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854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E6237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14F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92B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AE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866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68B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46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43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36D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5E46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D6E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A4A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E48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24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CEB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B2D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2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940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B4C4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88B2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142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E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6B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100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86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45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DE3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BE0B7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9B41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80A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0E3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A9C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722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925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2B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CA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E7E03B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E7A277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886847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DB8358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EBC86B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BEC882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DB2C67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668E09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2085E6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862D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061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6CD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67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69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B06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EA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62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26A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23C92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6F0F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1AF66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DAA3F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0042A4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EEAFC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A2C922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0B414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FA241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FA28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00A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F43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A4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E6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184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EF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DEB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CCF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A0E0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807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A00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60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CE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AEF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367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9A64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F2B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2D409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25EE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260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780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4EA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AFE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EA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84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0E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E423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EED6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58F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24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8F8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C62F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BE53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8D8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396332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4BE683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B163A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50863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814E24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430A73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2EE232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E9862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656A3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4DE8D8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2E401B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46CDDB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BC0ED5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2FCDED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0545A9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39E57C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84461F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CF027F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BF84AB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154E3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52CB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F8E4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E458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687B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96E7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A48F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F62E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E1E70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D5EE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1C0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E8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E5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E1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160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8F1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BAD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9C6E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A2C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EC1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49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0E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7A4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0F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80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722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7BA7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1A8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968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7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2B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F83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E9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E1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F46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C36B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3EE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6EC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AE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2F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DC9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08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A3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E4E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000F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04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36F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02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CB0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8F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0D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87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6604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768"/>
    <w:rsid w:val="000A2CEE"/>
    <w:rsid w:val="00196D70"/>
    <w:rsid w:val="002A432F"/>
    <w:rsid w:val="003D274A"/>
    <w:rsid w:val="003E1768"/>
    <w:rsid w:val="00555AB4"/>
    <w:rsid w:val="00573059"/>
    <w:rsid w:val="009961C8"/>
    <w:rsid w:val="00C04E4C"/>
    <w:rsid w:val="00C52F5C"/>
    <w:rsid w:val="00E23A22"/>
    <w:rsid w:val="00E6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2A432F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2020-08-03T03:58:00Z</cp:lastPrinted>
  <dcterms:created xsi:type="dcterms:W3CDTF">2016-12-16T12:43:00Z</dcterms:created>
  <dcterms:modified xsi:type="dcterms:W3CDTF">2020-08-04T05:31:00Z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