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048B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06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7085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048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048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048B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048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52DD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048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5048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5048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5048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52DD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52DD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048B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52DD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D623C2" w:rsidRDefault="005048B7" w:rsidP="004D5DCD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4D5DCD">
        <w:rPr>
          <w:rFonts w:eastAsiaTheme="minorEastAsia"/>
          <w:color w:val="000000"/>
          <w:sz w:val="26"/>
          <w:szCs w:val="26"/>
        </w:rPr>
        <w:t>23.03.2020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</w:t>
      </w:r>
      <w:r w:rsidR="004D5DCD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</w:t>
      </w:r>
      <w:r w:rsidR="004D5DCD">
        <w:rPr>
          <w:rFonts w:eastAsiaTheme="minorEastAsia"/>
          <w:color w:val="000000"/>
          <w:sz w:val="26"/>
          <w:szCs w:val="26"/>
        </w:rPr>
        <w:t>17/29</w:t>
      </w:r>
    </w:p>
    <w:p w:rsidR="004D5DCD" w:rsidRDefault="004D5DCD" w:rsidP="004D5DCD">
      <w:pPr>
        <w:ind w:right="-143"/>
        <w:rPr>
          <w:rFonts w:eastAsiaTheme="minorEastAsia"/>
          <w:color w:val="000000"/>
          <w:sz w:val="26"/>
          <w:szCs w:val="26"/>
        </w:rPr>
      </w:pPr>
    </w:p>
    <w:p w:rsidR="004D5DCD" w:rsidRPr="00760BEF" w:rsidRDefault="004D5DCD" w:rsidP="004D5DCD">
      <w:pPr>
        <w:ind w:right="-143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048B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052D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C2DDB" w:rsidRPr="00D03CDA" w:rsidRDefault="008C2DDB" w:rsidP="00504B3F">
      <w:pPr>
        <w:widowControl w:val="0"/>
        <w:suppressAutoHyphens/>
        <w:autoSpaceDE w:val="0"/>
        <w:spacing w:line="336" w:lineRule="auto"/>
        <w:ind w:firstLine="567"/>
        <w:jc w:val="both"/>
        <w:rPr>
          <w:sz w:val="26"/>
          <w:szCs w:val="26"/>
        </w:rPr>
      </w:pPr>
      <w:r w:rsidRPr="00D03CDA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D03CDA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</w:p>
    <w:p w:rsidR="008C2DDB" w:rsidRPr="00D03CDA" w:rsidRDefault="008C2DDB" w:rsidP="00504B3F">
      <w:pPr>
        <w:suppressAutoHyphens/>
        <w:autoSpaceDE w:val="0"/>
        <w:spacing w:line="336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D03CDA">
        <w:rPr>
          <w:b/>
          <w:sz w:val="26"/>
          <w:szCs w:val="26"/>
          <w:lang w:eastAsia="zh-CN"/>
        </w:rPr>
        <w:t>П</w:t>
      </w:r>
      <w:proofErr w:type="gramEnd"/>
      <w:r w:rsidRPr="00D03CDA">
        <w:rPr>
          <w:b/>
          <w:sz w:val="26"/>
          <w:szCs w:val="26"/>
          <w:lang w:eastAsia="zh-CN"/>
        </w:rPr>
        <w:t xml:space="preserve"> О С Т А Н О В Л Я Ю:</w:t>
      </w:r>
    </w:p>
    <w:p w:rsidR="008C2DDB" w:rsidRDefault="008C2DDB" w:rsidP="00504B3F">
      <w:pPr>
        <w:pStyle w:val="af5"/>
        <w:numPr>
          <w:ilvl w:val="0"/>
          <w:numId w:val="42"/>
        </w:numPr>
        <w:suppressAutoHyphens/>
        <w:spacing w:line="336" w:lineRule="auto"/>
        <w:ind w:left="0" w:firstLine="360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8C2DDB" w:rsidRDefault="008C2DDB" w:rsidP="00504B3F">
      <w:pPr>
        <w:pStyle w:val="af5"/>
        <w:suppressAutoHyphens/>
        <w:spacing w:line="336" w:lineRule="auto"/>
        <w:ind w:left="360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- пункты  186, 187, 372  реестра изложить в новой редакции согласно Приложению № 1 к настоящему постановлению;</w:t>
      </w:r>
    </w:p>
    <w:p w:rsidR="008C2DDB" w:rsidRDefault="008C2DDB" w:rsidP="00504B3F">
      <w:pPr>
        <w:pStyle w:val="af5"/>
        <w:numPr>
          <w:ilvl w:val="0"/>
          <w:numId w:val="42"/>
        </w:numPr>
        <w:suppressAutoHyphens/>
        <w:spacing w:line="336" w:lineRule="auto"/>
        <w:ind w:left="0" w:firstLine="426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8C2DDB" w:rsidRDefault="008C2DDB" w:rsidP="00504B3F">
      <w:pPr>
        <w:pStyle w:val="af5"/>
        <w:numPr>
          <w:ilvl w:val="0"/>
          <w:numId w:val="42"/>
        </w:numPr>
        <w:suppressAutoHyphens/>
        <w:spacing w:line="336" w:lineRule="auto"/>
        <w:ind w:left="0" w:firstLine="426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8C2DDB" w:rsidRDefault="008C2DDB" w:rsidP="008C2DDB">
      <w:pPr>
        <w:pStyle w:val="af5"/>
        <w:suppressAutoHyphens/>
        <w:spacing w:line="360" w:lineRule="auto"/>
        <w:ind w:left="567"/>
        <w:jc w:val="both"/>
        <w:rPr>
          <w:rFonts w:eastAsia="Times New Roman"/>
          <w:szCs w:val="26"/>
          <w:lang w:eastAsia="zh-CN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C2DDB" w:rsidRPr="00E649DB" w:rsidTr="007A587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2DDB" w:rsidRPr="00E649DB" w:rsidRDefault="008C2DDB" w:rsidP="007A5876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C2DDB" w:rsidRPr="00E649DB" w:rsidRDefault="008C2DDB" w:rsidP="007A5876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8C2DDB" w:rsidRDefault="008C2DDB" w:rsidP="008C2DD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8C2DDB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8C2DDB" w:rsidRPr="00D03CDA" w:rsidRDefault="008C2DDB" w:rsidP="008C2DD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8C2DDB" w:rsidRPr="00D03CDA" w:rsidRDefault="008C2DDB" w:rsidP="008C2DD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8C2DDB" w:rsidRPr="00D03CDA" w:rsidRDefault="008C2DDB" w:rsidP="008C2DD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8C2DDB" w:rsidRDefault="008C2DDB" w:rsidP="008C2DD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4D5DCD">
        <w:rPr>
          <w:szCs w:val="26"/>
          <w:lang w:eastAsia="zh-CN"/>
        </w:rPr>
        <w:t>23.03.2020</w:t>
      </w:r>
      <w:r w:rsidRPr="00D03CDA">
        <w:rPr>
          <w:szCs w:val="26"/>
          <w:lang w:eastAsia="zh-CN"/>
        </w:rPr>
        <w:t xml:space="preserve"> №_</w:t>
      </w:r>
      <w:r w:rsidR="004D5DCD">
        <w:rPr>
          <w:szCs w:val="26"/>
          <w:lang w:eastAsia="zh-CN"/>
        </w:rPr>
        <w:t>17/29</w:t>
      </w:r>
      <w:r w:rsidRPr="00D03CDA">
        <w:rPr>
          <w:szCs w:val="26"/>
          <w:lang w:eastAsia="zh-CN"/>
        </w:rPr>
        <w:t>__</w:t>
      </w:r>
    </w:p>
    <w:p w:rsidR="008C2DDB" w:rsidRDefault="008C2DDB" w:rsidP="008C2DDB">
      <w:pPr>
        <w:suppressAutoHyphens/>
        <w:jc w:val="right"/>
        <w:rPr>
          <w:szCs w:val="26"/>
          <w:lang w:eastAsia="zh-CN"/>
        </w:rPr>
      </w:pPr>
    </w:p>
    <w:p w:rsidR="00504B3F" w:rsidRPr="00293FAD" w:rsidRDefault="00504B3F" w:rsidP="008C2DDB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8C2DDB" w:rsidTr="008C2DDB">
        <w:tc>
          <w:tcPr>
            <w:tcW w:w="567" w:type="dxa"/>
            <w:vMerge w:val="restart"/>
            <w:vAlign w:val="center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8C2DDB" w:rsidRPr="00FF580A" w:rsidRDefault="008C2DDB" w:rsidP="00504B3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8C2DDB" w:rsidTr="008C2DDB">
        <w:tc>
          <w:tcPr>
            <w:tcW w:w="567" w:type="dxa"/>
            <w:vMerge/>
          </w:tcPr>
          <w:p w:rsidR="008C2DDB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8C2DDB" w:rsidRPr="00FF580A" w:rsidRDefault="008C2DDB" w:rsidP="00504B3F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8C2DDB" w:rsidRPr="00FF580A" w:rsidRDefault="008C2DDB" w:rsidP="00504B3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8C2DDB" w:rsidTr="008C2DDB">
        <w:tc>
          <w:tcPr>
            <w:tcW w:w="567" w:type="dxa"/>
            <w:vAlign w:val="center"/>
          </w:tcPr>
          <w:p w:rsidR="008C2DDB" w:rsidRPr="0010620B" w:rsidRDefault="008C2DDB" w:rsidP="00504B3F">
            <w:pPr>
              <w:jc w:val="center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418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Г</w:t>
            </w:r>
          </w:p>
        </w:tc>
        <w:tc>
          <w:tcPr>
            <w:tcW w:w="992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58.142310</w:t>
            </w:r>
          </w:p>
        </w:tc>
        <w:tc>
          <w:tcPr>
            <w:tcW w:w="993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52.660849</w:t>
            </w:r>
          </w:p>
        </w:tc>
        <w:tc>
          <w:tcPr>
            <w:tcW w:w="1134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</w:t>
            </w:r>
          </w:p>
        </w:tc>
        <w:tc>
          <w:tcPr>
            <w:tcW w:w="1418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984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>, город Глазов, ул.</w:t>
            </w:r>
            <w:r>
              <w:rPr>
                <w:sz w:val="16"/>
                <w:szCs w:val="16"/>
                <w:lang w:eastAsia="zh-CN"/>
              </w:rPr>
              <w:t xml:space="preserve"> Школьная, 21-Б.</w:t>
            </w:r>
          </w:p>
        </w:tc>
        <w:tc>
          <w:tcPr>
            <w:tcW w:w="1701" w:type="dxa"/>
            <w:vAlign w:val="center"/>
          </w:tcPr>
          <w:p w:rsidR="008C2DDB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Короленко, </w:t>
            </w:r>
          </w:p>
          <w:p w:rsidR="008C2DDB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 23 Г,</w:t>
            </w:r>
          </w:p>
          <w:p w:rsidR="008C2DDB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Короленко,25</w:t>
            </w:r>
          </w:p>
          <w:p w:rsidR="008C2DDB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Короленко,25А, </w:t>
            </w:r>
          </w:p>
          <w:p w:rsidR="008C2DDB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Короленко, 25Б,</w:t>
            </w:r>
          </w:p>
          <w:p w:rsidR="008C2DDB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Короленко, 27А.</w:t>
            </w:r>
          </w:p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ежедневно</w:t>
            </w:r>
          </w:p>
        </w:tc>
      </w:tr>
      <w:tr w:rsidR="008C2DDB" w:rsidTr="008C2DDB">
        <w:tc>
          <w:tcPr>
            <w:tcW w:w="567" w:type="dxa"/>
            <w:vAlign w:val="center"/>
          </w:tcPr>
          <w:p w:rsidR="008C2DDB" w:rsidRPr="003078F3" w:rsidRDefault="008C2DDB" w:rsidP="00504B3F">
            <w:pPr>
              <w:jc w:val="center"/>
              <w:rPr>
                <w:sz w:val="16"/>
                <w:szCs w:val="16"/>
                <w:highlight w:val="yellow"/>
              </w:rPr>
            </w:pPr>
            <w:r w:rsidRPr="00376E97">
              <w:rPr>
                <w:sz w:val="16"/>
                <w:szCs w:val="16"/>
              </w:rPr>
              <w:t>187</w:t>
            </w:r>
          </w:p>
        </w:tc>
        <w:tc>
          <w:tcPr>
            <w:tcW w:w="1418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992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58.142310</w:t>
            </w:r>
          </w:p>
        </w:tc>
        <w:tc>
          <w:tcPr>
            <w:tcW w:w="993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52.660849</w:t>
            </w:r>
          </w:p>
        </w:tc>
        <w:tc>
          <w:tcPr>
            <w:tcW w:w="1134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Мусороприемная камера</w:t>
            </w:r>
          </w:p>
        </w:tc>
        <w:tc>
          <w:tcPr>
            <w:tcW w:w="1275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18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1984" w:type="dxa"/>
            <w:vAlign w:val="center"/>
          </w:tcPr>
          <w:p w:rsidR="008C2DDB" w:rsidRPr="0006536A" w:rsidRDefault="008C2DDB" w:rsidP="00504B3F">
            <w:pPr>
              <w:tabs>
                <w:tab w:val="center" w:pos="317"/>
              </w:tabs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 xml:space="preserve">. Адрес: </w:t>
            </w:r>
            <w:r w:rsidRPr="0006536A">
              <w:rPr>
                <w:sz w:val="16"/>
                <w:szCs w:val="16"/>
                <w:lang w:eastAsia="zh-CN"/>
              </w:rPr>
              <w:lastRenderedPageBreak/>
              <w:t>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>, город Глазов, ул.</w:t>
            </w:r>
            <w:r>
              <w:rPr>
                <w:sz w:val="16"/>
                <w:szCs w:val="16"/>
                <w:lang w:eastAsia="zh-CN"/>
              </w:rPr>
              <w:t xml:space="preserve"> Школьная, 21-Б.</w:t>
            </w:r>
          </w:p>
        </w:tc>
        <w:tc>
          <w:tcPr>
            <w:tcW w:w="1701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Короленко, 25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559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ежедневно</w:t>
            </w:r>
          </w:p>
        </w:tc>
      </w:tr>
      <w:tr w:rsidR="008C2DDB" w:rsidTr="008C2DDB">
        <w:tc>
          <w:tcPr>
            <w:tcW w:w="567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372</w:t>
            </w:r>
          </w:p>
        </w:tc>
        <w:tc>
          <w:tcPr>
            <w:tcW w:w="1418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58.129851</w:t>
            </w:r>
          </w:p>
        </w:tc>
        <w:tc>
          <w:tcPr>
            <w:tcW w:w="993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52.640167</w:t>
            </w:r>
          </w:p>
        </w:tc>
        <w:tc>
          <w:tcPr>
            <w:tcW w:w="1134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1418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1,1</w:t>
            </w:r>
          </w:p>
        </w:tc>
        <w:tc>
          <w:tcPr>
            <w:tcW w:w="1984" w:type="dxa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>, город Глазов, ул.</w:t>
            </w:r>
            <w:r>
              <w:rPr>
                <w:sz w:val="16"/>
                <w:szCs w:val="16"/>
                <w:lang w:eastAsia="zh-CN"/>
              </w:rPr>
              <w:t xml:space="preserve"> Школьная, 21-Б.</w:t>
            </w:r>
          </w:p>
        </w:tc>
        <w:tc>
          <w:tcPr>
            <w:tcW w:w="1701" w:type="dxa"/>
          </w:tcPr>
          <w:p w:rsidR="008C2DDB" w:rsidRDefault="008C2DDB" w:rsidP="00504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д. 54,</w:t>
            </w:r>
          </w:p>
          <w:p w:rsidR="008C2DDB" w:rsidRDefault="008C2DDB" w:rsidP="00504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д. 52,</w:t>
            </w:r>
          </w:p>
          <w:p w:rsidR="008C2DDB" w:rsidRDefault="008C2DDB" w:rsidP="00504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д. 58-А</w:t>
            </w:r>
          </w:p>
          <w:p w:rsidR="008C2DDB" w:rsidRDefault="008C2DDB" w:rsidP="00504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Советская,58</w:t>
            </w:r>
          </w:p>
          <w:p w:rsidR="008C2DDB" w:rsidRPr="0006536A" w:rsidRDefault="008C2DDB" w:rsidP="00504B3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C2DDB" w:rsidRPr="0006536A" w:rsidRDefault="008C2DDB" w:rsidP="00504B3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ежедневно</w:t>
            </w:r>
          </w:p>
        </w:tc>
      </w:tr>
    </w:tbl>
    <w:p w:rsidR="008C2DDB" w:rsidRPr="00347ED7" w:rsidRDefault="008C2DDB" w:rsidP="008C2DDB">
      <w:pPr>
        <w:pStyle w:val="af5"/>
        <w:suppressAutoHyphens/>
        <w:spacing w:line="360" w:lineRule="auto"/>
        <w:ind w:left="0"/>
        <w:jc w:val="both"/>
        <w:rPr>
          <w:rFonts w:eastAsia="Times New Roman"/>
          <w:szCs w:val="26"/>
          <w:lang w:eastAsia="zh-CN"/>
        </w:rPr>
      </w:pPr>
    </w:p>
    <w:p w:rsidR="008C2DDB" w:rsidRDefault="008C2DDB" w:rsidP="008C2DDB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C2DDB" w:rsidRDefault="008C2DDB" w:rsidP="008C2DDB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8C2DDB" w:rsidSect="004D5DCD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D7" w:rsidRDefault="00052DD7" w:rsidP="00470857">
      <w:r>
        <w:separator/>
      </w:r>
    </w:p>
  </w:endnote>
  <w:endnote w:type="continuationSeparator" w:id="0">
    <w:p w:rsidR="00052DD7" w:rsidRDefault="00052DD7" w:rsidP="0047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D7" w:rsidRDefault="00052DD7" w:rsidP="00470857">
      <w:r>
        <w:separator/>
      </w:r>
    </w:p>
  </w:footnote>
  <w:footnote w:type="continuationSeparator" w:id="0">
    <w:p w:rsidR="00052DD7" w:rsidRDefault="00052DD7" w:rsidP="00470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355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48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52D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355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48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5DCD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052D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93A7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A1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2D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66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AE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8C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0F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25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A7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CE41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6A8C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C5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49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65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BEE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81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67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163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4E016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B0CEB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3E8072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F82CA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1C7B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950A27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F08EA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2A6ED1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76EED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28023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0C6EC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30F5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02C3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BE3D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241E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E20D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D215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82CF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E9657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45A5DB6" w:tentative="1">
      <w:start w:val="1"/>
      <w:numFmt w:val="lowerLetter"/>
      <w:lvlText w:val="%2."/>
      <w:lvlJc w:val="left"/>
      <w:pPr>
        <w:ind w:left="1440" w:hanging="360"/>
      </w:pPr>
    </w:lvl>
    <w:lvl w:ilvl="2" w:tplc="9BA2179C" w:tentative="1">
      <w:start w:val="1"/>
      <w:numFmt w:val="lowerRoman"/>
      <w:lvlText w:val="%3."/>
      <w:lvlJc w:val="right"/>
      <w:pPr>
        <w:ind w:left="2160" w:hanging="180"/>
      </w:pPr>
    </w:lvl>
    <w:lvl w:ilvl="3" w:tplc="2F460EB2" w:tentative="1">
      <w:start w:val="1"/>
      <w:numFmt w:val="decimal"/>
      <w:lvlText w:val="%4."/>
      <w:lvlJc w:val="left"/>
      <w:pPr>
        <w:ind w:left="2880" w:hanging="360"/>
      </w:pPr>
    </w:lvl>
    <w:lvl w:ilvl="4" w:tplc="386296EA" w:tentative="1">
      <w:start w:val="1"/>
      <w:numFmt w:val="lowerLetter"/>
      <w:lvlText w:val="%5."/>
      <w:lvlJc w:val="left"/>
      <w:pPr>
        <w:ind w:left="3600" w:hanging="360"/>
      </w:pPr>
    </w:lvl>
    <w:lvl w:ilvl="5" w:tplc="346ECD26" w:tentative="1">
      <w:start w:val="1"/>
      <w:numFmt w:val="lowerRoman"/>
      <w:lvlText w:val="%6."/>
      <w:lvlJc w:val="right"/>
      <w:pPr>
        <w:ind w:left="4320" w:hanging="180"/>
      </w:pPr>
    </w:lvl>
    <w:lvl w:ilvl="6" w:tplc="B0CAD0F6" w:tentative="1">
      <w:start w:val="1"/>
      <w:numFmt w:val="decimal"/>
      <w:lvlText w:val="%7."/>
      <w:lvlJc w:val="left"/>
      <w:pPr>
        <w:ind w:left="5040" w:hanging="360"/>
      </w:pPr>
    </w:lvl>
    <w:lvl w:ilvl="7" w:tplc="FBE8BCB0" w:tentative="1">
      <w:start w:val="1"/>
      <w:numFmt w:val="lowerLetter"/>
      <w:lvlText w:val="%8."/>
      <w:lvlJc w:val="left"/>
      <w:pPr>
        <w:ind w:left="5760" w:hanging="360"/>
      </w:pPr>
    </w:lvl>
    <w:lvl w:ilvl="8" w:tplc="27A2C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5D6E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FAE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0D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E85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A1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EC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2B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F0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62CC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9A0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ED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6A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84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20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A8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40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C2E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50A6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6F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D0B3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2C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877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A78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65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2D0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4655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D9CD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06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8F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D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80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A9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64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E7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86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86683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C283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816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A3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03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82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0D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66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083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09A63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9588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DC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85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C7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CC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08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EA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027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4CE9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C49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23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E69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C0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9A7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21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28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B80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BBED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EE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27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24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63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84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E7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6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C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3260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C4A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C81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A0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A0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20F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D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29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089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C1929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72F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60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4D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6D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9E5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A4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E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6C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2561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228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8C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AF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14E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6D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81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8D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CF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13C67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5A9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C0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C1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8E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28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F2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AE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65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85A54A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D36F7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F96460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8D2A1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EB6BDB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27AAB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44E72D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6C263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4A858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7CCB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98E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408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3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E6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76E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45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60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8E0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35C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427A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4B0A4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DE2AE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82D0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505B9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86ABF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AB09C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1D05B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FB20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3C4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BA9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0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0E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46A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6E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29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503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6447A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486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B0E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09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4C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327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A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A2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368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DCECB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3D4B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5691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E9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C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44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8C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254A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48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224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72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8F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A37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CC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AB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47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E6058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212E2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AAA38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216FC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52C08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584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8FECD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BEE0D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776FBD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4D40F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F22B1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EB4E1A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0127D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91EF5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186524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9E48F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CE4E30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664F21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4883C6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630A7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C6E8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C281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F250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7471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1CEC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E430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02D3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C781D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C8A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C0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DE9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8D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CC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82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67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6A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3162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FEE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5A3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2C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64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84B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81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8D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2B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2B6C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8E9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4AF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C4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6A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2C7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A7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8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C6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48C6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27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6E2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E4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41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742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C9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A1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246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A2CC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04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62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C7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6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41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AD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66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827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857"/>
    <w:rsid w:val="00052DD7"/>
    <w:rsid w:val="00393FEB"/>
    <w:rsid w:val="00470857"/>
    <w:rsid w:val="004D5DCD"/>
    <w:rsid w:val="005048B7"/>
    <w:rsid w:val="00504B3F"/>
    <w:rsid w:val="006355B7"/>
    <w:rsid w:val="008C2DDB"/>
    <w:rsid w:val="00A7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C2DDB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label">
    <w:name w:val="label"/>
    <w:basedOn w:val="a0"/>
    <w:rsid w:val="00504B3F"/>
  </w:style>
  <w:style w:type="character" w:customStyle="1" w:styleId="value1">
    <w:name w:val="value1"/>
    <w:basedOn w:val="a0"/>
    <w:rsid w:val="00504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2020-03-13T04:00:00Z</cp:lastPrinted>
  <dcterms:created xsi:type="dcterms:W3CDTF">2016-12-16T12:43:00Z</dcterms:created>
  <dcterms:modified xsi:type="dcterms:W3CDTF">2020-03-23T10:02:00Z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