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F7621B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211008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621BA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F7621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F7621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F7621B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D2081C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D2081C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F7621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«Глазкар» </w:t>
            </w:r>
          </w:p>
          <w:p w:rsidR="007D78E4" w:rsidRPr="007D78E4" w:rsidRDefault="00F7621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 кылдытэтлэн</w:t>
            </w:r>
          </w:p>
          <w:p w:rsidR="007D78E4" w:rsidRPr="007D78E4" w:rsidRDefault="00F7621B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тöроез</w:t>
            </w:r>
          </w:p>
          <w:p w:rsidR="007D78E4" w:rsidRPr="007D78E4" w:rsidRDefault="00D2081C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D2081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D2081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F7621B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D2081C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F7621B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</w:t>
      </w:r>
      <w:r w:rsidR="008B2D55">
        <w:rPr>
          <w:rFonts w:eastAsiaTheme="minorEastAsia"/>
          <w:color w:val="000000"/>
          <w:sz w:val="22"/>
          <w:szCs w:val="22"/>
        </w:rPr>
        <w:t>12.11.2019</w:t>
      </w:r>
      <w:r w:rsidRPr="007D78E4">
        <w:rPr>
          <w:rFonts w:eastAsiaTheme="minorEastAsia"/>
          <w:color w:val="000000"/>
          <w:sz w:val="22"/>
          <w:szCs w:val="22"/>
        </w:rPr>
        <w:t xml:space="preserve">____                                                                   </w:t>
      </w:r>
      <w:r w:rsidR="008B2D55">
        <w:rPr>
          <w:rFonts w:eastAsiaTheme="minorEastAsia"/>
          <w:color w:val="000000"/>
          <w:sz w:val="22"/>
          <w:szCs w:val="22"/>
        </w:rPr>
        <w:t xml:space="preserve">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8B2D55">
        <w:rPr>
          <w:rFonts w:eastAsiaTheme="minorEastAsia"/>
          <w:color w:val="000000"/>
          <w:sz w:val="26"/>
          <w:szCs w:val="26"/>
        </w:rPr>
        <w:t>2/41</w:t>
      </w:r>
      <w:r w:rsidRPr="007D78E4">
        <w:rPr>
          <w:rFonts w:eastAsiaTheme="minorEastAsia"/>
          <w:color w:val="000000"/>
          <w:sz w:val="26"/>
          <w:szCs w:val="26"/>
        </w:rPr>
        <w:t>____</w:t>
      </w:r>
      <w:bookmarkEnd w:id="0"/>
      <w:bookmarkEnd w:id="1"/>
    </w:p>
    <w:p w:rsidR="007D78E4" w:rsidRPr="007D78E4" w:rsidRDefault="00D2081C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F7621B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D2081C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B51852" w:rsidRDefault="00F7621B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8473D3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18:28:000038:28 по адресу: </w:t>
      </w:r>
    </w:p>
    <w:p w:rsidR="00D623C2" w:rsidRPr="008473D3" w:rsidRDefault="00F7621B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8473D3">
        <w:rPr>
          <w:rStyle w:val="af2"/>
          <w:b/>
          <w:color w:val="auto"/>
          <w:sz w:val="26"/>
          <w:szCs w:val="26"/>
        </w:rPr>
        <w:t xml:space="preserve">Удмуртская Республика, г. Глазов, ул. Вятская, д. 28» </w:t>
      </w:r>
    </w:p>
    <w:p w:rsidR="00AC14C7" w:rsidRPr="000422CE" w:rsidRDefault="00D2081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473D3" w:rsidRPr="008473D3" w:rsidRDefault="008473D3" w:rsidP="008473D3">
      <w:pPr>
        <w:spacing w:line="276" w:lineRule="auto"/>
        <w:ind w:firstLine="709"/>
        <w:jc w:val="both"/>
        <w:rPr>
          <w:sz w:val="26"/>
          <w:szCs w:val="26"/>
        </w:rPr>
      </w:pPr>
      <w:r w:rsidRPr="008473D3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Глазовской городской Думы от 21.12.2009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</w:p>
    <w:p w:rsidR="008473D3" w:rsidRPr="008473D3" w:rsidRDefault="008473D3" w:rsidP="008473D3">
      <w:pPr>
        <w:spacing w:line="276" w:lineRule="auto"/>
        <w:jc w:val="both"/>
        <w:rPr>
          <w:sz w:val="26"/>
          <w:szCs w:val="26"/>
        </w:rPr>
      </w:pPr>
    </w:p>
    <w:p w:rsidR="008473D3" w:rsidRPr="008473D3" w:rsidRDefault="008473D3" w:rsidP="008473D3">
      <w:pPr>
        <w:spacing w:line="276" w:lineRule="auto"/>
        <w:jc w:val="both"/>
        <w:rPr>
          <w:b/>
          <w:sz w:val="26"/>
          <w:szCs w:val="26"/>
        </w:rPr>
      </w:pPr>
      <w:r w:rsidRPr="008473D3">
        <w:rPr>
          <w:b/>
          <w:sz w:val="26"/>
          <w:szCs w:val="26"/>
        </w:rPr>
        <w:t>П О С Т А Н О В Л Я Ю:</w:t>
      </w:r>
    </w:p>
    <w:p w:rsidR="008473D3" w:rsidRPr="008473D3" w:rsidRDefault="008473D3" w:rsidP="008473D3">
      <w:pPr>
        <w:spacing w:line="276" w:lineRule="auto"/>
        <w:ind w:firstLine="709"/>
        <w:jc w:val="both"/>
        <w:rPr>
          <w:sz w:val="26"/>
          <w:szCs w:val="26"/>
        </w:rPr>
      </w:pPr>
    </w:p>
    <w:p w:rsidR="008473D3" w:rsidRPr="008473D3" w:rsidRDefault="008473D3" w:rsidP="008473D3">
      <w:pPr>
        <w:spacing w:line="276" w:lineRule="auto"/>
        <w:ind w:firstLine="709"/>
        <w:jc w:val="both"/>
        <w:rPr>
          <w:sz w:val="26"/>
          <w:szCs w:val="26"/>
        </w:rPr>
      </w:pPr>
      <w:r w:rsidRPr="008473D3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18:28:000038:28 по адресу: Удмуртская Республика, г. Глазов, ул. Вятская, д. 28».</w:t>
      </w:r>
    </w:p>
    <w:p w:rsidR="008473D3" w:rsidRPr="008473D3" w:rsidRDefault="008473D3" w:rsidP="008473D3">
      <w:pPr>
        <w:spacing w:line="276" w:lineRule="auto"/>
        <w:ind w:firstLine="709"/>
        <w:jc w:val="both"/>
        <w:rPr>
          <w:sz w:val="26"/>
          <w:szCs w:val="26"/>
        </w:rPr>
      </w:pPr>
      <w:r w:rsidRPr="008473D3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D2081C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8473D3" w:rsidRPr="000422CE" w:rsidRDefault="008473D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F7621B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>С.Н. Коновалов</w:t>
      </w:r>
    </w:p>
    <w:p w:rsidR="008473D3" w:rsidRDefault="00F7621B" w:rsidP="008B2D55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8473D3" w:rsidRDefault="008473D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473D3" w:rsidRDefault="008473D3" w:rsidP="008473D3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8473D3" w:rsidRDefault="008473D3" w:rsidP="008473D3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8473D3" w:rsidRDefault="008473D3" w:rsidP="008473D3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 </w:t>
      </w:r>
      <w:r w:rsidR="008B2D55">
        <w:rPr>
          <w:color w:val="000000"/>
          <w:spacing w:val="9"/>
        </w:rPr>
        <w:t>12.11</w:t>
      </w:r>
      <w:r>
        <w:rPr>
          <w:color w:val="000000"/>
          <w:spacing w:val="9"/>
        </w:rPr>
        <w:t>.2019 №</w:t>
      </w:r>
      <w:r w:rsidR="008B2D55">
        <w:rPr>
          <w:color w:val="000000"/>
          <w:spacing w:val="9"/>
        </w:rPr>
        <w:t xml:space="preserve">  2/41</w:t>
      </w:r>
    </w:p>
    <w:p w:rsidR="008473D3" w:rsidRDefault="008473D3" w:rsidP="008473D3">
      <w:pPr>
        <w:shd w:val="clear" w:color="auto" w:fill="FFFFFF"/>
        <w:spacing w:line="274" w:lineRule="exact"/>
      </w:pPr>
    </w:p>
    <w:p w:rsidR="008473D3" w:rsidRPr="008473D3" w:rsidRDefault="008473D3" w:rsidP="008473D3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8473D3">
        <w:rPr>
          <w:b/>
          <w:kern w:val="32"/>
          <w:sz w:val="26"/>
          <w:szCs w:val="26"/>
        </w:rPr>
        <w:t>ЗАКЛЮЧЕНИЕ</w:t>
      </w:r>
    </w:p>
    <w:p w:rsidR="00B51852" w:rsidRDefault="008473D3" w:rsidP="00B51852">
      <w:pPr>
        <w:autoSpaceDE w:val="0"/>
        <w:autoSpaceDN w:val="0"/>
        <w:adjustRightInd w:val="0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D3519C">
        <w:rPr>
          <w:rFonts w:eastAsia="Calibri"/>
          <w:b/>
          <w:kern w:val="32"/>
          <w:sz w:val="26"/>
          <w:szCs w:val="26"/>
        </w:rPr>
        <w:t>о результатах публичных слушаний</w:t>
      </w:r>
      <w:r w:rsidRPr="00D3519C">
        <w:rPr>
          <w:rStyle w:val="af2"/>
          <w:b/>
          <w:color w:val="auto"/>
          <w:sz w:val="26"/>
          <w:szCs w:val="26"/>
        </w:rPr>
        <w:t xml:space="preserve">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</w:t>
      </w:r>
    </w:p>
    <w:p w:rsidR="00B51852" w:rsidRDefault="008473D3" w:rsidP="00B51852">
      <w:pPr>
        <w:autoSpaceDE w:val="0"/>
        <w:autoSpaceDN w:val="0"/>
        <w:adjustRightInd w:val="0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D3519C">
        <w:rPr>
          <w:rStyle w:val="af2"/>
          <w:b/>
          <w:color w:val="auto"/>
          <w:sz w:val="26"/>
          <w:szCs w:val="26"/>
        </w:rPr>
        <w:t>объекта капитального строительст</w:t>
      </w:r>
      <w:bookmarkStart w:id="2" w:name="_GoBack"/>
      <w:bookmarkEnd w:id="2"/>
      <w:r w:rsidRPr="00D3519C">
        <w:rPr>
          <w:rStyle w:val="af2"/>
          <w:b/>
          <w:color w:val="auto"/>
          <w:sz w:val="26"/>
          <w:szCs w:val="26"/>
        </w:rPr>
        <w:t>ва на земельном участке,</w:t>
      </w:r>
    </w:p>
    <w:p w:rsidR="00B51852" w:rsidRDefault="008473D3" w:rsidP="00B51852">
      <w:pPr>
        <w:autoSpaceDE w:val="0"/>
        <w:autoSpaceDN w:val="0"/>
        <w:adjustRightInd w:val="0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D3519C">
        <w:rPr>
          <w:rStyle w:val="af2"/>
          <w:b/>
          <w:color w:val="auto"/>
          <w:sz w:val="26"/>
          <w:szCs w:val="26"/>
        </w:rPr>
        <w:t xml:space="preserve"> с кадастровым номером 18:28:000038:28 по адресу: </w:t>
      </w:r>
    </w:p>
    <w:p w:rsidR="008473D3" w:rsidRPr="00D3519C" w:rsidRDefault="008473D3" w:rsidP="00B5185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kern w:val="32"/>
          <w:sz w:val="26"/>
          <w:szCs w:val="26"/>
        </w:rPr>
      </w:pPr>
      <w:r w:rsidRPr="00D3519C">
        <w:rPr>
          <w:rStyle w:val="af2"/>
          <w:b/>
          <w:color w:val="auto"/>
          <w:sz w:val="26"/>
          <w:szCs w:val="26"/>
        </w:rPr>
        <w:t>Удмуртская Республика, г. Глазов, ул. Вятская, д. 28»</w:t>
      </w:r>
    </w:p>
    <w:p w:rsidR="008473D3" w:rsidRDefault="008473D3" w:rsidP="008473D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</w:rPr>
      </w:pPr>
    </w:p>
    <w:p w:rsidR="008473D3" w:rsidRPr="008473D3" w:rsidRDefault="008473D3" w:rsidP="008473D3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sz w:val="26"/>
          <w:szCs w:val="26"/>
          <w:u w:val="words"/>
        </w:rPr>
      </w:pPr>
      <w:r w:rsidRPr="008473D3">
        <w:rPr>
          <w:rFonts w:eastAsia="Calibri"/>
          <w:kern w:val="32"/>
          <w:sz w:val="26"/>
          <w:szCs w:val="26"/>
        </w:rPr>
        <w:t xml:space="preserve">«31» октября 2019 года </w:t>
      </w:r>
    </w:p>
    <w:p w:rsidR="008473D3" w:rsidRPr="008473D3" w:rsidRDefault="008473D3" w:rsidP="008473D3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6"/>
          <w:szCs w:val="26"/>
          <w:lang w:eastAsia="en-US"/>
        </w:rPr>
      </w:pPr>
    </w:p>
    <w:p w:rsidR="008473D3" w:rsidRPr="008473D3" w:rsidRDefault="008473D3" w:rsidP="008473D3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  <w:sz w:val="26"/>
          <w:szCs w:val="26"/>
        </w:rPr>
      </w:pPr>
      <w:r w:rsidRPr="008473D3">
        <w:rPr>
          <w:rFonts w:eastAsia="Calibri"/>
          <w:kern w:val="32"/>
          <w:sz w:val="26"/>
          <w:szCs w:val="26"/>
        </w:rPr>
        <w:t xml:space="preserve">Количество участников, которые приняли участие в публичных слушаниях – 1. </w:t>
      </w:r>
    </w:p>
    <w:p w:rsidR="008473D3" w:rsidRPr="008473D3" w:rsidRDefault="008473D3" w:rsidP="008473D3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sz w:val="26"/>
          <w:szCs w:val="26"/>
        </w:rPr>
      </w:pPr>
      <w:r w:rsidRPr="008473D3">
        <w:rPr>
          <w:rFonts w:eastAsia="Calibri"/>
          <w:kern w:val="32"/>
          <w:sz w:val="26"/>
          <w:szCs w:val="26"/>
        </w:rPr>
        <w:t>Организатор публичных слушаний</w:t>
      </w:r>
      <w:r w:rsidRPr="008473D3">
        <w:rPr>
          <w:rFonts w:eastAsia="Calibri"/>
          <w:bCs/>
          <w:sz w:val="26"/>
          <w:szCs w:val="26"/>
        </w:rPr>
        <w:t xml:space="preserve"> -  </w:t>
      </w:r>
      <w:r w:rsidRPr="008473D3">
        <w:rPr>
          <w:rFonts w:eastAsia="Calibri"/>
          <w:kern w:val="32"/>
          <w:sz w:val="26"/>
          <w:szCs w:val="26"/>
        </w:rPr>
        <w:t>Управление архитектуры и градостроительства Администрации города Глазова</w:t>
      </w:r>
      <w:r w:rsidRPr="008473D3">
        <w:rPr>
          <w:rFonts w:eastAsia="Calibri"/>
          <w:kern w:val="32"/>
          <w:sz w:val="26"/>
          <w:szCs w:val="26"/>
          <w:lang w:eastAsia="en-US"/>
        </w:rPr>
        <w:t xml:space="preserve"> </w:t>
      </w:r>
      <w:r w:rsidRPr="008473D3">
        <w:rPr>
          <w:rFonts w:eastAsia="Calibri"/>
          <w:kern w:val="32"/>
          <w:sz w:val="26"/>
          <w:szCs w:val="26"/>
        </w:rPr>
        <w:t>по результатам проведения публичных слушаний</w:t>
      </w:r>
      <w:r w:rsidRPr="008473D3">
        <w:rPr>
          <w:rFonts w:eastAsia="Calibri"/>
          <w:bCs/>
          <w:sz w:val="26"/>
          <w:szCs w:val="26"/>
        </w:rPr>
        <w:t xml:space="preserve"> </w:t>
      </w:r>
      <w:r w:rsidRPr="008473D3">
        <w:rPr>
          <w:rFonts w:eastAsia="Calibri"/>
          <w:kern w:val="32"/>
          <w:sz w:val="26"/>
          <w:szCs w:val="26"/>
        </w:rPr>
        <w:t xml:space="preserve">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18:28:000038:28 по адресу: Удмуртская Республика, г. Глазов, ул. Вятская, д. 28», в которых принял участие 1 человек и на основании протокола публичных слушаний от «29» октября 2019 г. № 1, рассмотрев предложение участника публичных слушаний </w:t>
      </w:r>
      <w:r w:rsidRPr="008473D3">
        <w:rPr>
          <w:spacing w:val="-1"/>
          <w:sz w:val="26"/>
          <w:szCs w:val="26"/>
        </w:rPr>
        <w:t>Семенова Михаила Юрьевича</w:t>
      </w:r>
      <w:r w:rsidRPr="008473D3">
        <w:rPr>
          <w:rFonts w:eastAsia="Calibri"/>
          <w:kern w:val="32"/>
          <w:sz w:val="26"/>
          <w:szCs w:val="26"/>
        </w:rPr>
        <w:t xml:space="preserve">, о рекомендации </w:t>
      </w:r>
      <w:r w:rsidRPr="008473D3">
        <w:rPr>
          <w:sz w:val="26"/>
          <w:szCs w:val="26"/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8473D3">
        <w:rPr>
          <w:rFonts w:eastAsia="Calibri"/>
          <w:sz w:val="26"/>
          <w:szCs w:val="26"/>
          <w:lang w:eastAsia="en-US"/>
        </w:rPr>
        <w:t>18:28:000038:28 по адресу: Удмуртская Республика, г. Глазов, ул. Вятская, д. 28</w:t>
      </w:r>
      <w:r w:rsidRPr="008473D3">
        <w:rPr>
          <w:rFonts w:eastAsia="Calibri"/>
          <w:sz w:val="26"/>
          <w:szCs w:val="26"/>
        </w:rPr>
        <w:t>:</w:t>
      </w:r>
    </w:p>
    <w:p w:rsidR="008473D3" w:rsidRPr="008473D3" w:rsidRDefault="008473D3" w:rsidP="008473D3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  <w:sz w:val="26"/>
          <w:szCs w:val="26"/>
        </w:rPr>
      </w:pPr>
      <w:r w:rsidRPr="008473D3">
        <w:rPr>
          <w:rFonts w:eastAsia="Calibri"/>
          <w:bCs/>
          <w:sz w:val="26"/>
          <w:szCs w:val="26"/>
        </w:rPr>
        <w:t>- уменьшение минимального отступа жилого дома от красной линии с 5,0 м до 1,49 м;</w:t>
      </w:r>
    </w:p>
    <w:p w:rsidR="008473D3" w:rsidRPr="008473D3" w:rsidRDefault="008473D3" w:rsidP="008473D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</w:p>
    <w:p w:rsidR="008473D3" w:rsidRPr="008473D3" w:rsidRDefault="008473D3" w:rsidP="008473D3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  <w:sz w:val="26"/>
          <w:szCs w:val="26"/>
        </w:rPr>
      </w:pPr>
      <w:r w:rsidRPr="008473D3">
        <w:rPr>
          <w:rFonts w:eastAsia="Calibri"/>
          <w:kern w:val="32"/>
          <w:sz w:val="26"/>
          <w:szCs w:val="26"/>
        </w:rPr>
        <w:t>решил:</w:t>
      </w:r>
    </w:p>
    <w:p w:rsidR="008473D3" w:rsidRPr="008473D3" w:rsidRDefault="008473D3" w:rsidP="008473D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</w:p>
    <w:p w:rsidR="008473D3" w:rsidRPr="008473D3" w:rsidRDefault="008473D3" w:rsidP="008473D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8473D3">
        <w:rPr>
          <w:sz w:val="26"/>
          <w:szCs w:val="26"/>
          <w:lang w:eastAsia="en-US"/>
        </w:rPr>
        <w:t xml:space="preserve">рекомендовать 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8473D3">
        <w:rPr>
          <w:rFonts w:eastAsia="Calibri"/>
          <w:kern w:val="32"/>
          <w:sz w:val="26"/>
          <w:szCs w:val="26"/>
        </w:rPr>
        <w:t>18:28:000038:28 по адресу: Удмуртская Республика, г. Глазов, ул. Вятская, д. 28</w:t>
      </w:r>
      <w:r w:rsidRPr="008473D3">
        <w:rPr>
          <w:rFonts w:eastAsia="Calibri"/>
          <w:sz w:val="26"/>
          <w:szCs w:val="26"/>
          <w:lang w:eastAsia="en-US"/>
        </w:rPr>
        <w:t xml:space="preserve">, </w:t>
      </w:r>
      <w:r w:rsidRPr="008473D3">
        <w:rPr>
          <w:sz w:val="26"/>
          <w:szCs w:val="26"/>
          <w:lang w:eastAsia="en-US"/>
        </w:rPr>
        <w:t>в части:</w:t>
      </w:r>
    </w:p>
    <w:p w:rsidR="008473D3" w:rsidRPr="008473D3" w:rsidRDefault="008473D3" w:rsidP="008473D3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  <w:sz w:val="26"/>
          <w:szCs w:val="26"/>
        </w:rPr>
      </w:pPr>
      <w:r w:rsidRPr="008473D3">
        <w:rPr>
          <w:rFonts w:eastAsia="Calibri"/>
          <w:bCs/>
          <w:sz w:val="26"/>
          <w:szCs w:val="26"/>
        </w:rPr>
        <w:t>- уменьшение минимального отступа жилого дома от красной линии с 5,0 м до 1,49 м.</w:t>
      </w:r>
    </w:p>
    <w:p w:rsidR="008473D3" w:rsidRPr="008473D3" w:rsidRDefault="008473D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sectPr w:rsidR="008473D3" w:rsidRPr="008473D3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1C" w:rsidRDefault="00D2081C">
      <w:r>
        <w:separator/>
      </w:r>
    </w:p>
  </w:endnote>
  <w:endnote w:type="continuationSeparator" w:id="0">
    <w:p w:rsidR="00D2081C" w:rsidRDefault="00D2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1C" w:rsidRDefault="00D2081C">
      <w:r>
        <w:separator/>
      </w:r>
    </w:p>
  </w:footnote>
  <w:footnote w:type="continuationSeparator" w:id="0">
    <w:p w:rsidR="00D2081C" w:rsidRDefault="00D2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70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2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20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F70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762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2D5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20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A9D26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4A1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42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0ED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65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36A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44D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820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8AC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B06F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4582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0A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6F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8F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6EE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C6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44DC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8F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C8A0D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6E818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C9E1E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E037F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AAB9A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97412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E9E23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A727BA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116046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3CE90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46241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E647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5622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5EFF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8612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84A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7A29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FC0C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D8832E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F749C48" w:tentative="1">
      <w:start w:val="1"/>
      <w:numFmt w:val="lowerLetter"/>
      <w:lvlText w:val="%2."/>
      <w:lvlJc w:val="left"/>
      <w:pPr>
        <w:ind w:left="1440" w:hanging="360"/>
      </w:pPr>
    </w:lvl>
    <w:lvl w:ilvl="2" w:tplc="EF94A7F0" w:tentative="1">
      <w:start w:val="1"/>
      <w:numFmt w:val="lowerRoman"/>
      <w:lvlText w:val="%3."/>
      <w:lvlJc w:val="right"/>
      <w:pPr>
        <w:ind w:left="2160" w:hanging="180"/>
      </w:pPr>
    </w:lvl>
    <w:lvl w:ilvl="3" w:tplc="450AFD4A" w:tentative="1">
      <w:start w:val="1"/>
      <w:numFmt w:val="decimal"/>
      <w:lvlText w:val="%4."/>
      <w:lvlJc w:val="left"/>
      <w:pPr>
        <w:ind w:left="2880" w:hanging="360"/>
      </w:pPr>
    </w:lvl>
    <w:lvl w:ilvl="4" w:tplc="AB6A8216" w:tentative="1">
      <w:start w:val="1"/>
      <w:numFmt w:val="lowerLetter"/>
      <w:lvlText w:val="%5."/>
      <w:lvlJc w:val="left"/>
      <w:pPr>
        <w:ind w:left="3600" w:hanging="360"/>
      </w:pPr>
    </w:lvl>
    <w:lvl w:ilvl="5" w:tplc="1C265068" w:tentative="1">
      <w:start w:val="1"/>
      <w:numFmt w:val="lowerRoman"/>
      <w:lvlText w:val="%6."/>
      <w:lvlJc w:val="right"/>
      <w:pPr>
        <w:ind w:left="4320" w:hanging="180"/>
      </w:pPr>
    </w:lvl>
    <w:lvl w:ilvl="6" w:tplc="29B44E5E" w:tentative="1">
      <w:start w:val="1"/>
      <w:numFmt w:val="decimal"/>
      <w:lvlText w:val="%7."/>
      <w:lvlJc w:val="left"/>
      <w:pPr>
        <w:ind w:left="5040" w:hanging="360"/>
      </w:pPr>
    </w:lvl>
    <w:lvl w:ilvl="7" w:tplc="05B69642" w:tentative="1">
      <w:start w:val="1"/>
      <w:numFmt w:val="lowerLetter"/>
      <w:lvlText w:val="%8."/>
      <w:lvlJc w:val="left"/>
      <w:pPr>
        <w:ind w:left="5760" w:hanging="360"/>
      </w:pPr>
    </w:lvl>
    <w:lvl w:ilvl="8" w:tplc="CDA60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65CB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878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0CA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CA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2E9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03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8F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6C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68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B9EA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1A0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240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264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9AC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02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A6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AE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E5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8CA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2E7D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AD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DC1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081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9CB2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8F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C7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64F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908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9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64C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E0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C1C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DC5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2E9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4F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A2D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F6EBE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35E07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4E3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3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700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E818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A3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E4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266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5AC8F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AAA0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C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BC3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89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9C4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2FD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848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02B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2605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84B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662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43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C9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4C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A42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69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4C6D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B9A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25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475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C5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9C9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1EB7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244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E0D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CB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360B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6C5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12B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1A7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EC8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CC8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291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0E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C5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9F62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DEB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AA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927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8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A6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CD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EC6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CF3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3305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FE0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826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28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817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30C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8D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03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60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622A2F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F417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D83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30B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AA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6A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08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A6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61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0A4E29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2B441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EBE38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A8010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5E5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8B666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E654C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1635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2816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7DC8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50BD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506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41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6C0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267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628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0E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4A0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B9E29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1633E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EC4A5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A02D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E70B8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884A4B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53C95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9647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347F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5C65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423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A46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78D9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4F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0EF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49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A7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A5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0D04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2E3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029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206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85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E6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A5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AB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BC4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0D661A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8667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22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2A5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60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207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25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61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EE9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39C7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5A1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A6B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E5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27E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D2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98B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F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CC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72C7A7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4087E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8AEB85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6E26F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80C24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8C586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965A2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B8F3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90CE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2956217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CD497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F9A84E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5D0FB7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41231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938C9A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1F6232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19EEF6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D563A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CEE852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75207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0A6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8495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6859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F08DF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983B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466AE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3C2C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4D32CF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22CD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124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E2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6D4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C2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EB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10BF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28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DE0C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F86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C4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E7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08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AAA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7E2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2A0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9CF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D7CC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4E6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28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ED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16A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96C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96F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05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A66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2DCC6B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BE9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280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8A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D8E5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AA7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A78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66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10C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BD66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4EF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8B9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049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0B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68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27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2D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C4E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BA4"/>
    <w:rsid w:val="000F70EB"/>
    <w:rsid w:val="00621BA4"/>
    <w:rsid w:val="00776BD7"/>
    <w:rsid w:val="008473D3"/>
    <w:rsid w:val="008B2D55"/>
    <w:rsid w:val="00B51852"/>
    <w:rsid w:val="00D1516C"/>
    <w:rsid w:val="00D2081C"/>
    <w:rsid w:val="00D3519C"/>
    <w:rsid w:val="00F7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B51852"/>
  </w:style>
  <w:style w:type="character" w:customStyle="1" w:styleId="value1">
    <w:name w:val="value1"/>
    <w:basedOn w:val="a0"/>
    <w:rsid w:val="00B518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2019-11-07T10:40:00Z</cp:lastPrinted>
  <dcterms:created xsi:type="dcterms:W3CDTF">2016-12-16T12:43:00Z</dcterms:created>
  <dcterms:modified xsi:type="dcterms:W3CDTF">2019-11-12T10:40:00Z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