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CD0067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A111D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A111D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A111D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A111D3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B91CBE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A111D3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43184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A111D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A111D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A111D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A111D3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B91CBE" w:rsidP="009131CA">
      <w:pPr>
        <w:jc w:val="center"/>
      </w:pPr>
    </w:p>
    <w:p w:rsidR="009131CA" w:rsidRPr="00722D30" w:rsidRDefault="00B91CBE" w:rsidP="009131CA">
      <w:pPr>
        <w:jc w:val="center"/>
      </w:pPr>
    </w:p>
    <w:p w:rsidR="009131CA" w:rsidRPr="00722D30" w:rsidRDefault="00A111D3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B91CBE" w:rsidP="009131CA">
      <w:pPr>
        <w:pStyle w:val="a3"/>
      </w:pPr>
    </w:p>
    <w:p w:rsidR="00B81F87" w:rsidRPr="00D86643" w:rsidRDefault="00A111D3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595F3A">
        <w:t>30.08.2019</w:t>
      </w:r>
      <w:r>
        <w:t xml:space="preserve">_____                                   </w:t>
      </w:r>
      <w:r w:rsidR="00595F3A">
        <w:t xml:space="preserve">         </w:t>
      </w:r>
      <w:r>
        <w:t xml:space="preserve">                                     </w:t>
      </w:r>
      <w:bookmarkStart w:id="2" w:name="_GoBack"/>
      <w:bookmarkEnd w:id="2"/>
      <w:r>
        <w:t xml:space="preserve">  № ___</w:t>
      </w:r>
      <w:r w:rsidR="00595F3A">
        <w:t>25/13</w:t>
      </w:r>
      <w:r>
        <w:t>____</w:t>
      </w:r>
      <w:bookmarkEnd w:id="0"/>
      <w:bookmarkEnd w:id="1"/>
    </w:p>
    <w:p w:rsidR="00D623C2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B03885" w:rsidRDefault="00A111D3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B03885">
        <w:rPr>
          <w:rStyle w:val="af2"/>
          <w:b/>
          <w:color w:val="auto"/>
        </w:rPr>
        <w:t>О внесении изменений в Постановление Администрации города Глазова от 14.07.2016г. №25/15 "Об утверждении документа планирования регулярных перевозок пассажиров автомобильным транспортом в границах муниципального образования "Город Глазов"</w:t>
      </w: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D32B2" w:rsidRPr="00324D6D" w:rsidRDefault="003D32B2" w:rsidP="003D32B2">
      <w:pPr>
        <w:ind w:firstLine="555"/>
        <w:jc w:val="both"/>
        <w:rPr>
          <w:b/>
        </w:rPr>
      </w:pPr>
      <w:r w:rsidRPr="00324D6D">
        <w:rPr>
          <w:rFonts w:eastAsia="Arial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Arial"/>
        </w:rPr>
        <w:t>У</w:t>
      </w:r>
      <w:r w:rsidRPr="00324D6D">
        <w:rPr>
          <w:rFonts w:eastAsia="Arial"/>
        </w:rPr>
        <w:t xml:space="preserve">ставом муниципального образования «Город Глазов», </w:t>
      </w:r>
    </w:p>
    <w:p w:rsidR="003D32B2" w:rsidRDefault="003D32B2" w:rsidP="003D32B2">
      <w:pPr>
        <w:ind w:firstLine="555"/>
        <w:jc w:val="both"/>
        <w:rPr>
          <w:b/>
        </w:rPr>
      </w:pPr>
    </w:p>
    <w:p w:rsidR="003D32B2" w:rsidRPr="00324D6D" w:rsidRDefault="003D32B2" w:rsidP="003D32B2">
      <w:pPr>
        <w:ind w:firstLine="555"/>
        <w:jc w:val="both"/>
        <w:rPr>
          <w:b/>
        </w:rPr>
      </w:pPr>
      <w:proofErr w:type="gramStart"/>
      <w:r w:rsidRPr="00324D6D">
        <w:rPr>
          <w:b/>
        </w:rPr>
        <w:t>П</w:t>
      </w:r>
      <w:proofErr w:type="gramEnd"/>
      <w:r w:rsidRPr="00324D6D">
        <w:rPr>
          <w:b/>
        </w:rPr>
        <w:t xml:space="preserve"> О С Т А Н О В Л Я Ю:</w:t>
      </w:r>
    </w:p>
    <w:p w:rsidR="003D32B2" w:rsidRPr="00324D6D" w:rsidRDefault="003D32B2" w:rsidP="003D32B2">
      <w:pPr>
        <w:ind w:firstLine="555"/>
        <w:jc w:val="both"/>
        <w:rPr>
          <w:b/>
        </w:rPr>
      </w:pPr>
    </w:p>
    <w:p w:rsidR="003D32B2" w:rsidRDefault="003D32B2" w:rsidP="003D32B2">
      <w:pPr>
        <w:tabs>
          <w:tab w:val="left" w:pos="7667"/>
        </w:tabs>
        <w:ind w:firstLine="709"/>
        <w:jc w:val="both"/>
      </w:pPr>
      <w:r w:rsidRPr="00324D6D">
        <w:t xml:space="preserve">1. Внести </w:t>
      </w:r>
      <w:r>
        <w:t>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 города Глазова от 14.07.2016г. №25/15, следующие изменения:</w:t>
      </w:r>
    </w:p>
    <w:p w:rsidR="003D32B2" w:rsidRDefault="003D32B2" w:rsidP="003D32B2">
      <w:pPr>
        <w:tabs>
          <w:tab w:val="left" w:pos="7667"/>
        </w:tabs>
        <w:ind w:firstLine="709"/>
        <w:jc w:val="both"/>
      </w:pPr>
      <w:r>
        <w:t xml:space="preserve">1) </w:t>
      </w:r>
      <w:r w:rsidRPr="00873426">
        <w:t>раздел 1 «Виды регулярных перевозок по муниципальным маршрутам»</w:t>
      </w:r>
      <w:r>
        <w:t xml:space="preserve"> дополнить подпунктом 18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126"/>
        <w:gridCol w:w="2129"/>
        <w:gridCol w:w="1907"/>
      </w:tblGrid>
      <w:tr w:rsidR="003D32B2" w:rsidTr="0035074B">
        <w:tc>
          <w:tcPr>
            <w:tcW w:w="534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4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4FF">
              <w:rPr>
                <w:sz w:val="20"/>
                <w:szCs w:val="20"/>
              </w:rPr>
              <w:t>/</w:t>
            </w:r>
            <w:proofErr w:type="spellStart"/>
            <w:r w:rsidRPr="008A64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Дата изменения вида регулярных перевозок</w:t>
            </w:r>
          </w:p>
        </w:tc>
      </w:tr>
      <w:tr w:rsidR="003D32B2" w:rsidTr="0035074B">
        <w:tc>
          <w:tcPr>
            <w:tcW w:w="534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4</w:t>
            </w:r>
            <w:r w:rsidRPr="008A64F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Микрорайон Западный – Микрорайон Южный</w:t>
            </w:r>
            <w:r w:rsidRPr="008A64FF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1907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D32B2" w:rsidRDefault="003D32B2" w:rsidP="003D32B2">
      <w:pPr>
        <w:tabs>
          <w:tab w:val="left" w:pos="7667"/>
        </w:tabs>
        <w:ind w:firstLine="709"/>
        <w:jc w:val="both"/>
      </w:pPr>
      <w:r>
        <w:t xml:space="preserve">2)  раздел 2  </w:t>
      </w:r>
      <w:r w:rsidRPr="00ED4435">
        <w:t>«План изменения муниципальных маршрутов»</w:t>
      </w:r>
      <w:r>
        <w:t xml:space="preserve"> </w:t>
      </w:r>
      <w:r w:rsidRPr="00ED4435">
        <w:t xml:space="preserve">дополнить подпунктом </w:t>
      </w:r>
      <w:r>
        <w:t>8</w:t>
      </w:r>
      <w:r w:rsidRPr="00ED4435"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1701"/>
        <w:gridCol w:w="3212"/>
        <w:gridCol w:w="1249"/>
      </w:tblGrid>
      <w:tr w:rsidR="003D32B2" w:rsidTr="0035074B">
        <w:tc>
          <w:tcPr>
            <w:tcW w:w="534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4F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A64FF">
              <w:rPr>
                <w:sz w:val="20"/>
                <w:szCs w:val="20"/>
              </w:rPr>
              <w:t>/</w:t>
            </w:r>
            <w:proofErr w:type="spellStart"/>
            <w:r w:rsidRPr="008A64F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Содержание изменения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Дата изменения</w:t>
            </w:r>
          </w:p>
        </w:tc>
      </w:tr>
      <w:tr w:rsidR="003D32B2" w:rsidTr="0035074B">
        <w:tc>
          <w:tcPr>
            <w:tcW w:w="534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4</w:t>
            </w:r>
            <w:r w:rsidRPr="008A64F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Микрорайон Западный – Микрорайон Южный»</w:t>
            </w:r>
          </w:p>
        </w:tc>
        <w:tc>
          <w:tcPr>
            <w:tcW w:w="1701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Установление</w:t>
            </w:r>
          </w:p>
        </w:tc>
        <w:tc>
          <w:tcPr>
            <w:tcW w:w="3212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 xml:space="preserve">Установление маршрута по следующим остановочным пунктам: </w:t>
            </w:r>
          </w:p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«АЗС </w:t>
            </w:r>
            <w:proofErr w:type="spellStart"/>
            <w:r>
              <w:rPr>
                <w:sz w:val="20"/>
                <w:szCs w:val="20"/>
              </w:rPr>
              <w:t>Башнефть</w:t>
            </w:r>
            <w:proofErr w:type="spellEnd"/>
            <w:r>
              <w:rPr>
                <w:sz w:val="20"/>
                <w:szCs w:val="20"/>
              </w:rPr>
              <w:t>», «микрорайон Западный», «Глазовская межрайонная больница», «Западная проходная АО ЧМЗ», «Управление автомобильного транспорта», «площадь Свободы», «Межрайонная налоговая инспекция», «бульвар Карла Маркса», «Сбербанк России», «СОШ №15», «Лицей искусств», «</w:t>
            </w:r>
            <w:proofErr w:type="spellStart"/>
            <w:r>
              <w:rPr>
                <w:sz w:val="20"/>
                <w:szCs w:val="20"/>
              </w:rPr>
              <w:t>Ростелеком</w:t>
            </w:r>
            <w:proofErr w:type="spellEnd"/>
            <w:r>
              <w:rPr>
                <w:sz w:val="20"/>
                <w:szCs w:val="20"/>
              </w:rPr>
              <w:t xml:space="preserve">», «Автовокзал – Железнодорожный вокзал», </w:t>
            </w:r>
            <w:r>
              <w:rPr>
                <w:sz w:val="20"/>
                <w:szCs w:val="20"/>
              </w:rPr>
              <w:lastRenderedPageBreak/>
              <w:t>«Торговый центр Орбита», «СОШ №16», «Микрорайон Южный», «улица Куйбышева», «Глазовский бизнес-инкубатор», «улица Красногорский тракт», «</w:t>
            </w:r>
            <w:proofErr w:type="spellStart"/>
            <w:r>
              <w:rPr>
                <w:sz w:val="20"/>
                <w:szCs w:val="20"/>
              </w:rPr>
              <w:t>Россети</w:t>
            </w:r>
            <w:proofErr w:type="spellEnd"/>
            <w:r>
              <w:rPr>
                <w:sz w:val="20"/>
                <w:szCs w:val="20"/>
              </w:rPr>
              <w:t>», «Глазов – Электрон», «Глазов – Молоко», «</w:t>
            </w:r>
            <w:proofErr w:type="spellStart"/>
            <w:r>
              <w:rPr>
                <w:sz w:val="20"/>
                <w:szCs w:val="20"/>
              </w:rPr>
              <w:t>Мостресткондитер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Удмуртавтотранс</w:t>
            </w:r>
            <w:proofErr w:type="spellEnd"/>
            <w:r>
              <w:rPr>
                <w:sz w:val="20"/>
                <w:szCs w:val="20"/>
              </w:rPr>
              <w:t>», «</w:t>
            </w:r>
            <w:proofErr w:type="spellStart"/>
            <w:r>
              <w:rPr>
                <w:sz w:val="20"/>
                <w:szCs w:val="20"/>
              </w:rPr>
              <w:t>Реммаш</w:t>
            </w:r>
            <w:proofErr w:type="spellEnd"/>
            <w:r>
              <w:rPr>
                <w:sz w:val="20"/>
                <w:szCs w:val="20"/>
              </w:rPr>
              <w:t>», «Глазовский аграрно-промышленный техникум», «Администрация города Глазова</w:t>
            </w:r>
            <w:proofErr w:type="gramEnd"/>
            <w:r>
              <w:rPr>
                <w:sz w:val="20"/>
                <w:szCs w:val="20"/>
              </w:rPr>
              <w:t>», «Ледовый дворец спорта Глазов – Арена», «ОКЦ Россия», «Почта России», «</w:t>
            </w:r>
            <w:proofErr w:type="spellStart"/>
            <w:r>
              <w:rPr>
                <w:sz w:val="20"/>
                <w:szCs w:val="20"/>
              </w:rPr>
              <w:t>Набережный</w:t>
            </w:r>
            <w:proofErr w:type="spellEnd"/>
            <w:r>
              <w:rPr>
                <w:sz w:val="20"/>
                <w:szCs w:val="20"/>
              </w:rPr>
              <w:t xml:space="preserve"> филиал библиотеки </w:t>
            </w:r>
            <w:proofErr w:type="spellStart"/>
            <w:r>
              <w:rPr>
                <w:sz w:val="20"/>
                <w:szCs w:val="20"/>
              </w:rPr>
              <w:t>им.В.Г.Короленко</w:t>
            </w:r>
            <w:proofErr w:type="spellEnd"/>
            <w:r>
              <w:rPr>
                <w:sz w:val="20"/>
                <w:szCs w:val="20"/>
              </w:rPr>
              <w:t xml:space="preserve">»,  «Управление автомобильного транспорта», «Западная проходная АО ЧМЗ», «Глазовская межрайонная больница», «микрорайон Западный», «АЗС </w:t>
            </w:r>
            <w:proofErr w:type="spellStart"/>
            <w:r>
              <w:rPr>
                <w:sz w:val="20"/>
                <w:szCs w:val="20"/>
              </w:rPr>
              <w:t>Башнефть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49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Pr="008A64F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09.2019г.</w:t>
            </w:r>
          </w:p>
        </w:tc>
      </w:tr>
    </w:tbl>
    <w:p w:rsidR="003D32B2" w:rsidRDefault="003D32B2" w:rsidP="003D32B2">
      <w:pPr>
        <w:tabs>
          <w:tab w:val="left" w:pos="7667"/>
        </w:tabs>
        <w:ind w:firstLine="709"/>
        <w:jc w:val="both"/>
      </w:pPr>
      <w:r>
        <w:lastRenderedPageBreak/>
        <w:t xml:space="preserve">3) раздел 3 </w:t>
      </w:r>
      <w:r w:rsidRPr="00011059">
        <w:t>«План – график заключения муниципальных контрактов о выполнении работ, связанных с осуществлением регулярных перевозок по регулируемым тарифам, проведения конкурсных процедур и выдачи свидетельств об осуществлении перевозок по муниципальным маршрутам»</w:t>
      </w:r>
      <w:r>
        <w:t xml:space="preserve"> дополнить подпунктом 18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21"/>
        <w:gridCol w:w="1507"/>
        <w:gridCol w:w="1559"/>
        <w:gridCol w:w="1777"/>
        <w:gridCol w:w="1692"/>
      </w:tblGrid>
      <w:tr w:rsidR="003D32B2" w:rsidTr="0035074B">
        <w:tc>
          <w:tcPr>
            <w:tcW w:w="675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A64F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8A64FF">
              <w:rPr>
                <w:sz w:val="18"/>
                <w:szCs w:val="18"/>
              </w:rPr>
              <w:t>/</w:t>
            </w:r>
            <w:proofErr w:type="spellStart"/>
            <w:r w:rsidRPr="008A64F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>Номер и наименование муниципального маршрута</w:t>
            </w:r>
          </w:p>
        </w:tc>
        <w:tc>
          <w:tcPr>
            <w:tcW w:w="1507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 xml:space="preserve">Дата </w:t>
            </w:r>
            <w:proofErr w:type="gramStart"/>
            <w:r w:rsidRPr="008A64FF">
              <w:rPr>
                <w:sz w:val="18"/>
                <w:szCs w:val="18"/>
              </w:rPr>
              <w:t>начала проведения процедуры заключения муниципального контракта</w:t>
            </w:r>
            <w:proofErr w:type="gramEnd"/>
            <w:r w:rsidRPr="008A64FF">
              <w:rPr>
                <w:sz w:val="18"/>
                <w:szCs w:val="18"/>
              </w:rPr>
              <w:t xml:space="preserve"> в соответствии с Федеральным законом №44-ФЗ</w:t>
            </w:r>
          </w:p>
        </w:tc>
        <w:tc>
          <w:tcPr>
            <w:tcW w:w="1559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>Дата начала действия муниципального контракта</w:t>
            </w:r>
          </w:p>
        </w:tc>
        <w:tc>
          <w:tcPr>
            <w:tcW w:w="1777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>Дата начала проведения конкурсной процедуры в соответствии с Федеральным законом №220-ФЗ</w:t>
            </w:r>
          </w:p>
        </w:tc>
        <w:tc>
          <w:tcPr>
            <w:tcW w:w="1692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18"/>
                <w:szCs w:val="18"/>
              </w:rPr>
            </w:pPr>
            <w:r w:rsidRPr="008A64FF">
              <w:rPr>
                <w:sz w:val="18"/>
                <w:szCs w:val="18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3D32B2" w:rsidTr="0035074B">
        <w:tc>
          <w:tcPr>
            <w:tcW w:w="675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№1</w:t>
            </w:r>
            <w:r>
              <w:rPr>
                <w:sz w:val="20"/>
                <w:szCs w:val="20"/>
              </w:rPr>
              <w:t>4</w:t>
            </w:r>
            <w:r w:rsidRPr="008A64FF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Микрорайон Западный – Микрорайон Южный</w:t>
            </w:r>
            <w:r w:rsidRPr="008A64FF">
              <w:rPr>
                <w:sz w:val="20"/>
                <w:szCs w:val="20"/>
              </w:rPr>
              <w:t>»</w:t>
            </w:r>
          </w:p>
        </w:tc>
        <w:tc>
          <w:tcPr>
            <w:tcW w:w="1507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Не позднее чем через девяносто дней со дня установления муниципального маршрута регулярных перевозок</w:t>
            </w:r>
          </w:p>
        </w:tc>
        <w:tc>
          <w:tcPr>
            <w:tcW w:w="1692" w:type="dxa"/>
            <w:shd w:val="clear" w:color="auto" w:fill="auto"/>
          </w:tcPr>
          <w:p w:rsidR="003D32B2" w:rsidRPr="008A64FF" w:rsidRDefault="003D32B2" w:rsidP="0035074B">
            <w:pPr>
              <w:tabs>
                <w:tab w:val="left" w:pos="7667"/>
              </w:tabs>
              <w:jc w:val="center"/>
              <w:rPr>
                <w:sz w:val="20"/>
                <w:szCs w:val="20"/>
              </w:rPr>
            </w:pPr>
            <w:r w:rsidRPr="008A64FF">
              <w:rPr>
                <w:sz w:val="20"/>
                <w:szCs w:val="20"/>
              </w:rPr>
              <w:t>В течение десяти дней со дня проведения открытого конкурса</w:t>
            </w:r>
          </w:p>
        </w:tc>
      </w:tr>
    </w:tbl>
    <w:p w:rsidR="003D32B2" w:rsidRPr="00324D6D" w:rsidRDefault="003D32B2" w:rsidP="003D32B2">
      <w:pPr>
        <w:tabs>
          <w:tab w:val="left" w:pos="7667"/>
        </w:tabs>
        <w:ind w:firstLine="709"/>
        <w:jc w:val="both"/>
      </w:pPr>
      <w:r w:rsidRPr="00324D6D"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</w:t>
      </w:r>
    </w:p>
    <w:p w:rsidR="003D32B2" w:rsidRPr="00B5579A" w:rsidRDefault="003D32B2" w:rsidP="003D32B2">
      <w:pPr>
        <w:tabs>
          <w:tab w:val="left" w:pos="7667"/>
        </w:tabs>
        <w:ind w:firstLine="709"/>
        <w:jc w:val="both"/>
      </w:pPr>
      <w:r w:rsidRPr="00324D6D">
        <w:t xml:space="preserve">3. </w:t>
      </w:r>
      <w:proofErr w:type="gramStart"/>
      <w:r w:rsidRPr="00324D6D">
        <w:t>Контроль за</w:t>
      </w:r>
      <w:proofErr w:type="gramEnd"/>
      <w:r w:rsidRPr="00324D6D">
        <w:t xml:space="preserve"> исполнением настоящего постановления возложить на </w:t>
      </w:r>
      <w:r>
        <w:rPr>
          <w:rFonts w:ascii="Tahoma" w:hAnsi="Tahoma" w:cs="Tahoma"/>
          <w:color w:val="000000"/>
          <w:sz w:val="18"/>
          <w:szCs w:val="18"/>
        </w:rPr>
        <w:t xml:space="preserve">Заместителя </w:t>
      </w:r>
      <w:r w:rsidRPr="00B5579A">
        <w:rPr>
          <w:color w:val="000000"/>
        </w:rPr>
        <w:t xml:space="preserve">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B5579A">
        <w:rPr>
          <w:color w:val="000000"/>
        </w:rPr>
        <w:t>Блинова</w:t>
      </w:r>
      <w:proofErr w:type="spellEnd"/>
      <w:r>
        <w:rPr>
          <w:color w:val="000000"/>
        </w:rPr>
        <w:t xml:space="preserve">. </w:t>
      </w: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CD006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111D3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A111D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B91C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B91CBE" w:rsidP="00595F3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BE" w:rsidRDefault="00B91CBE" w:rsidP="00CD0067">
      <w:r>
        <w:separator/>
      </w:r>
    </w:p>
  </w:endnote>
  <w:endnote w:type="continuationSeparator" w:id="0">
    <w:p w:rsidR="00B91CBE" w:rsidRDefault="00B91CBE" w:rsidP="00CD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BE" w:rsidRDefault="00B91CBE" w:rsidP="00CD0067">
      <w:r>
        <w:separator/>
      </w:r>
    </w:p>
  </w:footnote>
  <w:footnote w:type="continuationSeparator" w:id="0">
    <w:p w:rsidR="00B91CBE" w:rsidRDefault="00B91CBE" w:rsidP="00CD0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A07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11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91C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A07F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11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5F3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91C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7BC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60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903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AA1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A5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E8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1678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41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7AE9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1E9E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0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CC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C05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A6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28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429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A63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CBA9B8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29801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68E69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DA043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99C7B8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4A62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9C6E69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28F24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C38D6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6DE7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EA0D2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1EAAA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6DA9C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8C65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4889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A43C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1E86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FC17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F6800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D078FA" w:tentative="1">
      <w:start w:val="1"/>
      <w:numFmt w:val="lowerLetter"/>
      <w:lvlText w:val="%2."/>
      <w:lvlJc w:val="left"/>
      <w:pPr>
        <w:ind w:left="1440" w:hanging="360"/>
      </w:pPr>
    </w:lvl>
    <w:lvl w:ilvl="2" w:tplc="7B7CC37A" w:tentative="1">
      <w:start w:val="1"/>
      <w:numFmt w:val="lowerRoman"/>
      <w:lvlText w:val="%3."/>
      <w:lvlJc w:val="right"/>
      <w:pPr>
        <w:ind w:left="2160" w:hanging="180"/>
      </w:pPr>
    </w:lvl>
    <w:lvl w:ilvl="3" w:tplc="D1148356" w:tentative="1">
      <w:start w:val="1"/>
      <w:numFmt w:val="decimal"/>
      <w:lvlText w:val="%4."/>
      <w:lvlJc w:val="left"/>
      <w:pPr>
        <w:ind w:left="2880" w:hanging="360"/>
      </w:pPr>
    </w:lvl>
    <w:lvl w:ilvl="4" w:tplc="06D80E60" w:tentative="1">
      <w:start w:val="1"/>
      <w:numFmt w:val="lowerLetter"/>
      <w:lvlText w:val="%5."/>
      <w:lvlJc w:val="left"/>
      <w:pPr>
        <w:ind w:left="3600" w:hanging="360"/>
      </w:pPr>
    </w:lvl>
    <w:lvl w:ilvl="5" w:tplc="BD5AAECA" w:tentative="1">
      <w:start w:val="1"/>
      <w:numFmt w:val="lowerRoman"/>
      <w:lvlText w:val="%6."/>
      <w:lvlJc w:val="right"/>
      <w:pPr>
        <w:ind w:left="4320" w:hanging="180"/>
      </w:pPr>
    </w:lvl>
    <w:lvl w:ilvl="6" w:tplc="0AD26208" w:tentative="1">
      <w:start w:val="1"/>
      <w:numFmt w:val="decimal"/>
      <w:lvlText w:val="%7."/>
      <w:lvlJc w:val="left"/>
      <w:pPr>
        <w:ind w:left="5040" w:hanging="360"/>
      </w:pPr>
    </w:lvl>
    <w:lvl w:ilvl="7" w:tplc="2642401A" w:tentative="1">
      <w:start w:val="1"/>
      <w:numFmt w:val="lowerLetter"/>
      <w:lvlText w:val="%8."/>
      <w:lvlJc w:val="left"/>
      <w:pPr>
        <w:ind w:left="5760" w:hanging="360"/>
      </w:pPr>
    </w:lvl>
    <w:lvl w:ilvl="8" w:tplc="909E8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1E86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1EB6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E9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609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816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EB0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49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CE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26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28CDC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682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60B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063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E7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24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60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7C7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DA5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B900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7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AE2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BEC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2038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9412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668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6278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A6C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24E7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E20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1C58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603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A06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766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4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B0D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76C5C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D9281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28B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ED3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68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CC91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DA7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0A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5482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D02FD8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F82F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3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F05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E5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F06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C3F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88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B8C0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B213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5617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22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E6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E5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4E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A87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27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F527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2A6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8F3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C77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122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DE5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06A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CF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95E6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AAA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44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83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42A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82C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0D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72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B8F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C16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D60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58E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68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2A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C4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220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E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853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2D68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84D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4B2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4B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E09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628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8E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667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D67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44C80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4E10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CA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0CA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0F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6E8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60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05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81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F4041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C0C3C1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3CCD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7EE27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9239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416FA1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304F0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C8491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FC03B6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2008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ECC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3ED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903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AF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2EC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89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C2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868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8A88D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1450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266CC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6E85B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254B8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6EDBC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AAA9D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857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27EB5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5909D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5E94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4A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4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45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341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01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4A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184F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9DE0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70D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29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8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2C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01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9E8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CB9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F2D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75A6E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864D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E42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C49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E27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2F5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E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AD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42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722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803C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EB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EE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3480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09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42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48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C0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2396B5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8A646F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88209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CAE9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72B02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0DE39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5D47F6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DF8E1F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2248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894427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28453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9A2D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02295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CA23B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2B6FB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25C028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F20A37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C78A95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EBE2CF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0263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D6DC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2414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E2B1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08E0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5A2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38F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7E8B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30AF5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FF0D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CE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F2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6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74B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42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9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A69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AF6A1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8A4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6C2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6C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0DE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067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0C6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B5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A0C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11A04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DC6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3079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8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D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E0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2E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C8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DA4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6586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F2F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AF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07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A5C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0AD6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01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25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C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BDAE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47E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97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CC3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129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EF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4E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C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86E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067"/>
    <w:rsid w:val="000A07F0"/>
    <w:rsid w:val="003D32B2"/>
    <w:rsid w:val="00595F3A"/>
    <w:rsid w:val="00A111D3"/>
    <w:rsid w:val="00B91CBE"/>
    <w:rsid w:val="00C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2019-08-30T09:44:00Z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