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FF0472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DC63E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DC63E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DC63E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DC63E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C4061C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DC63EA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6086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DC63E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DC63E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DC63E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DC63E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C4061C" w:rsidP="009131CA">
      <w:pPr>
        <w:jc w:val="center"/>
      </w:pPr>
    </w:p>
    <w:p w:rsidR="009131CA" w:rsidRPr="00722D30" w:rsidRDefault="00C4061C" w:rsidP="009131CA">
      <w:pPr>
        <w:jc w:val="center"/>
      </w:pPr>
    </w:p>
    <w:p w:rsidR="009131CA" w:rsidRPr="00722D30" w:rsidRDefault="00DC63EA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C4061C" w:rsidP="009131CA">
      <w:pPr>
        <w:pStyle w:val="a3"/>
      </w:pPr>
    </w:p>
    <w:p w:rsidR="00B81F87" w:rsidRPr="00D86643" w:rsidRDefault="00DC63EA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C172CB">
        <w:t>17.07.2019</w:t>
      </w:r>
      <w:r>
        <w:t xml:space="preserve">___ </w:t>
      </w:r>
      <w:r w:rsidR="00C172CB">
        <w:t xml:space="preserve">              </w:t>
      </w:r>
      <w:r>
        <w:t xml:space="preserve">                                                                         № ___</w:t>
      </w:r>
      <w:r w:rsidR="00C172CB">
        <w:t>10/12</w:t>
      </w:r>
      <w:r>
        <w:t>____</w:t>
      </w:r>
      <w:bookmarkEnd w:id="0"/>
      <w:bookmarkEnd w:id="1"/>
    </w:p>
    <w:p w:rsidR="00D623C2" w:rsidRPr="00760BEF" w:rsidRDefault="00C406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B03885" w:rsidRDefault="00DC63E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Об установлении платы для граждан и юридических лиц 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</w:t>
      </w:r>
    </w:p>
    <w:p w:rsidR="00AC14C7" w:rsidRPr="00760BEF" w:rsidRDefault="00C406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406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6996" w:rsidRPr="00716996" w:rsidRDefault="00716996" w:rsidP="00716996">
      <w:pPr>
        <w:suppressAutoHyphens/>
        <w:autoSpaceDE w:val="0"/>
        <w:spacing w:line="276" w:lineRule="auto"/>
        <w:ind w:firstLine="709"/>
        <w:jc w:val="both"/>
        <w:rPr>
          <w:rFonts w:eastAsia="Arial" w:cs="Arial"/>
          <w:lang w:eastAsia="ar-SA"/>
        </w:rPr>
      </w:pPr>
      <w:proofErr w:type="gramStart"/>
      <w:r w:rsidRPr="00716996">
        <w:rPr>
          <w:rFonts w:eastAsia="Arial" w:cs="Arial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03.11.2006 № 174-ФЗ «Об автономных учреждениях», Уставом муниципального образования «Город Глазов», постановлением</w:t>
      </w:r>
      <w:r w:rsidRPr="00716996">
        <w:rPr>
          <w:rFonts w:ascii="Arial" w:eastAsia="Arial" w:hAnsi="Arial" w:cs="Arial"/>
          <w:lang w:eastAsia="ar-SA"/>
        </w:rPr>
        <w:t xml:space="preserve"> </w:t>
      </w:r>
      <w:r w:rsidRPr="00716996">
        <w:rPr>
          <w:rFonts w:eastAsia="Arial" w:cs="Arial"/>
          <w:lang w:eastAsia="ar-SA"/>
        </w:rPr>
        <w:t>Администрации города Глазова от 12.04.2011 № 10/9 «Об утверждении Порядка определения платы для граждан и юридических лиц за услуги (работы), относящиеся к основным видам деятельности муниципальных бюджетных и автономных</w:t>
      </w:r>
      <w:proofErr w:type="gramEnd"/>
      <w:r w:rsidRPr="00716996">
        <w:rPr>
          <w:rFonts w:eastAsia="Arial" w:cs="Arial"/>
          <w:lang w:eastAsia="ar-SA"/>
        </w:rPr>
        <w:t xml:space="preserve"> </w:t>
      </w:r>
      <w:proofErr w:type="gramStart"/>
      <w:r w:rsidRPr="00716996">
        <w:rPr>
          <w:rFonts w:eastAsia="Arial" w:cs="Arial"/>
          <w:lang w:eastAsia="ar-SA"/>
        </w:rPr>
        <w:t xml:space="preserve">учреждений города Глазова, оказываемые (выполняемые)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задания» и заключением отдела тарифной политики Администрации города Глазова </w:t>
      </w:r>
      <w:r w:rsidR="00015890">
        <w:rPr>
          <w:rFonts w:eastAsia="Arial" w:cs="Arial"/>
          <w:lang w:eastAsia="ar-SA"/>
        </w:rPr>
        <w:t xml:space="preserve">               </w:t>
      </w:r>
      <w:r w:rsidRPr="00716996">
        <w:rPr>
          <w:rFonts w:eastAsia="Arial" w:cs="Arial"/>
          <w:lang w:eastAsia="ar-SA"/>
        </w:rPr>
        <w:t xml:space="preserve">от 05.07.2019 </w:t>
      </w:r>
      <w:proofErr w:type="gramEnd"/>
    </w:p>
    <w:p w:rsidR="00716996" w:rsidRPr="00716996" w:rsidRDefault="00716996" w:rsidP="00716996">
      <w:pPr>
        <w:suppressAutoHyphens/>
        <w:autoSpaceDE w:val="0"/>
        <w:spacing w:line="276" w:lineRule="auto"/>
        <w:jc w:val="both"/>
        <w:rPr>
          <w:rFonts w:eastAsia="Arial" w:cs="Arial"/>
          <w:b/>
          <w:lang w:eastAsia="ar-SA"/>
        </w:rPr>
      </w:pPr>
    </w:p>
    <w:p w:rsidR="00716996" w:rsidRPr="00716996" w:rsidRDefault="00716996" w:rsidP="00716996">
      <w:pPr>
        <w:suppressAutoHyphens/>
        <w:autoSpaceDE w:val="0"/>
        <w:spacing w:line="276" w:lineRule="auto"/>
        <w:jc w:val="both"/>
        <w:rPr>
          <w:rFonts w:eastAsia="Arial" w:cs="Arial"/>
          <w:b/>
          <w:lang w:eastAsia="ar-SA"/>
        </w:rPr>
      </w:pPr>
      <w:proofErr w:type="gramStart"/>
      <w:r w:rsidRPr="00716996">
        <w:rPr>
          <w:rFonts w:eastAsia="Arial" w:cs="Arial"/>
          <w:b/>
          <w:lang w:eastAsia="ar-SA"/>
        </w:rPr>
        <w:t>П</w:t>
      </w:r>
      <w:proofErr w:type="gramEnd"/>
      <w:r w:rsidRPr="00716996">
        <w:rPr>
          <w:rFonts w:eastAsia="Arial" w:cs="Arial"/>
          <w:b/>
          <w:lang w:eastAsia="ar-SA"/>
        </w:rPr>
        <w:t xml:space="preserve"> О С Т А Н О В Л Я Ю:</w:t>
      </w:r>
    </w:p>
    <w:p w:rsidR="00716996" w:rsidRPr="00716996" w:rsidRDefault="00716996" w:rsidP="00716996">
      <w:pPr>
        <w:suppressAutoHyphens/>
        <w:spacing w:line="276" w:lineRule="auto"/>
        <w:ind w:left="720"/>
        <w:jc w:val="both"/>
        <w:rPr>
          <w:lang w:eastAsia="ar-SA"/>
        </w:rPr>
      </w:pPr>
    </w:p>
    <w:p w:rsidR="00716996" w:rsidRP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  <w:r w:rsidRPr="00716996">
        <w:rPr>
          <w:lang w:eastAsia="ar-SA"/>
        </w:rPr>
        <w:tab/>
      </w:r>
      <w:r w:rsidRPr="00716996">
        <w:rPr>
          <w:rFonts w:eastAsia="Arial" w:cs="Arial"/>
          <w:lang w:eastAsia="ar-SA"/>
        </w:rPr>
        <w:t>1. Установить прилагаемую плату для граждан и юридических лиц 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задания.</w:t>
      </w:r>
    </w:p>
    <w:p w:rsidR="00716996" w:rsidRP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  <w:r w:rsidRPr="00716996">
        <w:rPr>
          <w:rFonts w:eastAsia="Arial" w:cs="Arial"/>
          <w:lang w:eastAsia="ar-SA"/>
        </w:rPr>
        <w:tab/>
        <w:t xml:space="preserve">2. Признать утратившими силу: </w:t>
      </w:r>
    </w:p>
    <w:p w:rsidR="00716996" w:rsidRP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  <w:r w:rsidRPr="00716996">
        <w:rPr>
          <w:rFonts w:eastAsia="Arial" w:cs="Arial"/>
          <w:lang w:eastAsia="ar-SA"/>
        </w:rPr>
        <w:tab/>
        <w:t>2.1. постановление Администрации города Глазова от 12.07.2012 № 10/18                   «Об утверждении платы для граждан и юридических лиц за услуги, относящиеся к основным видам деятельности муниципального бюджетного учреждения «СКК «Прогресс», оказываемые им сверх установленного муниципального задания».</w:t>
      </w:r>
    </w:p>
    <w:p w:rsidR="00716996" w:rsidRP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  <w:r w:rsidRPr="00716996">
        <w:rPr>
          <w:rFonts w:eastAsia="Arial" w:cs="Arial"/>
          <w:lang w:eastAsia="ar-SA"/>
        </w:rPr>
        <w:tab/>
        <w:t>2.2. постановление Администрации города Глазова от 17.03.2015 № 10/10               «Об утверждении платы для граждан и юридических лиц 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задания».</w:t>
      </w:r>
    </w:p>
    <w:p w:rsidR="00716996" w:rsidRP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  <w:r w:rsidRPr="00716996">
        <w:rPr>
          <w:rFonts w:eastAsia="Arial" w:cs="Arial"/>
          <w:lang w:eastAsia="ar-SA"/>
        </w:rPr>
        <w:tab/>
        <w:t xml:space="preserve">2.3. постановление Администрации города Глазова от 20.10.2016 № 10/35                «О внесении изменений в постановление Администрации города Глазова от 17.03.2015 </w:t>
      </w:r>
      <w:r w:rsidR="00015890">
        <w:rPr>
          <w:rFonts w:eastAsia="Arial" w:cs="Arial"/>
          <w:lang w:eastAsia="ar-SA"/>
        </w:rPr>
        <w:t xml:space="preserve">            </w:t>
      </w:r>
      <w:bookmarkStart w:id="2" w:name="_GoBack"/>
      <w:bookmarkEnd w:id="2"/>
      <w:r w:rsidRPr="00716996">
        <w:rPr>
          <w:rFonts w:eastAsia="Arial" w:cs="Arial"/>
          <w:lang w:eastAsia="ar-SA"/>
        </w:rPr>
        <w:t>№ 10/10 «Об утверждении платы для граждан и юридических лиц 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задания».</w:t>
      </w:r>
    </w:p>
    <w:p w:rsidR="00716996" w:rsidRP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  <w:r w:rsidRPr="00716996">
        <w:rPr>
          <w:rFonts w:eastAsia="Arial" w:cs="Arial"/>
          <w:lang w:eastAsia="ar-SA"/>
        </w:rPr>
        <w:lastRenderedPageBreak/>
        <w:tab/>
        <w:t>2.4. постановление Администрации города Глазова от 20.10.2016 № 10/34                «Об установлении тарифов на платные услуги, предоставляемые муниципальным автономным учреждением «Спортивно-культурный комплекс «Прогресс».</w:t>
      </w:r>
    </w:p>
    <w:p w:rsidR="00716996" w:rsidRP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  <w:r w:rsidRPr="00716996">
        <w:rPr>
          <w:rFonts w:eastAsia="Arial" w:cs="Arial"/>
          <w:lang w:eastAsia="ar-SA"/>
        </w:rPr>
        <w:tab/>
        <w:t>3. Настоящее постановление подлежит официальному опубликованию                           и вступает в силу с момента официального опубликования.</w:t>
      </w:r>
    </w:p>
    <w:p w:rsidR="00716996" w:rsidRP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  <w:r w:rsidRPr="00716996">
        <w:rPr>
          <w:rFonts w:eastAsia="Arial" w:cs="Arial"/>
          <w:lang w:eastAsia="ar-SA"/>
        </w:rPr>
        <w:tab/>
        <w:t xml:space="preserve">4. </w:t>
      </w:r>
      <w:proofErr w:type="gramStart"/>
      <w:r w:rsidRPr="00716996">
        <w:rPr>
          <w:rFonts w:eastAsia="Arial" w:cs="Arial"/>
          <w:lang w:eastAsia="ar-SA"/>
        </w:rPr>
        <w:t>Контроль за</w:t>
      </w:r>
      <w:proofErr w:type="gramEnd"/>
      <w:r w:rsidRPr="00716996">
        <w:rPr>
          <w:rFonts w:eastAsia="Arial" w:cs="Arial"/>
          <w:lang w:eastAsia="ar-SA"/>
        </w:rPr>
        <w:t xml:space="preserve"> исполнением настоящего постановления возложить                               на заместителя Главы Администрации города Глазова по социальной политике.</w:t>
      </w:r>
    </w:p>
    <w:p w:rsidR="00716996" w:rsidRDefault="00716996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</w:p>
    <w:p w:rsidR="00A87EEC" w:rsidRPr="00716996" w:rsidRDefault="00A87EEC" w:rsidP="00716996">
      <w:pPr>
        <w:suppressAutoHyphens/>
        <w:spacing w:line="276" w:lineRule="auto"/>
        <w:jc w:val="both"/>
        <w:rPr>
          <w:rFonts w:eastAsia="Arial" w:cs="Arial"/>
          <w:lang w:eastAsia="ar-SA"/>
        </w:rPr>
      </w:pPr>
    </w:p>
    <w:p w:rsidR="00AC14C7" w:rsidRPr="001A3F63" w:rsidRDefault="00C406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FF0472" w:rsidRPr="001A3F6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1A3F63" w:rsidRDefault="00DC63E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1A3F63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1A3F63" w:rsidRDefault="00DC63E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1A3F63">
              <w:rPr>
                <w:rStyle w:val="af2"/>
                <w:color w:val="auto"/>
              </w:rPr>
              <w:t xml:space="preserve">С.Н. </w:t>
            </w:r>
            <w:proofErr w:type="gramStart"/>
            <w:r w:rsidRPr="001A3F63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AC14C7" w:rsidRDefault="00C406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3F63" w:rsidRPr="00760BEF" w:rsidRDefault="001A3F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814"/>
        <w:gridCol w:w="3757"/>
      </w:tblGrid>
      <w:tr w:rsidR="001A3F63" w:rsidRPr="001A3F63" w:rsidTr="002242ED">
        <w:tc>
          <w:tcPr>
            <w:tcW w:w="5814" w:type="dxa"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3757" w:type="dxa"/>
          </w:tcPr>
          <w:p w:rsidR="001A3F63" w:rsidRPr="00716996" w:rsidRDefault="001A3F63" w:rsidP="002242ED">
            <w:pPr>
              <w:suppressAutoHyphens/>
              <w:ind w:right="-3"/>
              <w:rPr>
                <w:lang w:eastAsia="ar-SA"/>
              </w:rPr>
            </w:pPr>
            <w:r w:rsidRPr="00716996">
              <w:rPr>
                <w:lang w:eastAsia="ar-SA"/>
              </w:rPr>
              <w:t>Приложение к постановлению</w:t>
            </w:r>
          </w:p>
          <w:p w:rsidR="001A3F63" w:rsidRPr="00716996" w:rsidRDefault="001A3F63" w:rsidP="002242ED">
            <w:pPr>
              <w:suppressAutoHyphens/>
              <w:ind w:right="-3"/>
              <w:rPr>
                <w:lang w:eastAsia="ar-SA"/>
              </w:rPr>
            </w:pPr>
            <w:r w:rsidRPr="00716996">
              <w:rPr>
                <w:lang w:eastAsia="ar-SA"/>
              </w:rPr>
              <w:t>Администрации города Глазова</w:t>
            </w:r>
          </w:p>
          <w:p w:rsidR="001A3F63" w:rsidRPr="00716996" w:rsidRDefault="001A3F63" w:rsidP="002242ED">
            <w:pPr>
              <w:suppressAutoHyphens/>
              <w:ind w:right="34"/>
              <w:rPr>
                <w:lang w:eastAsia="ar-SA"/>
              </w:rPr>
            </w:pPr>
          </w:p>
          <w:p w:rsidR="001A3F63" w:rsidRPr="00716996" w:rsidRDefault="001A3F63" w:rsidP="00C172CB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от __</w:t>
            </w:r>
            <w:r w:rsidR="00C172CB">
              <w:rPr>
                <w:lang w:eastAsia="ar-SA"/>
              </w:rPr>
              <w:t>17.07.2019</w:t>
            </w:r>
            <w:r w:rsidRPr="00716996">
              <w:rPr>
                <w:lang w:eastAsia="ar-SA"/>
              </w:rPr>
              <w:t>_ № _</w:t>
            </w:r>
            <w:r w:rsidR="00C172CB">
              <w:rPr>
                <w:lang w:eastAsia="ar-SA"/>
              </w:rPr>
              <w:t>10/12</w:t>
            </w:r>
            <w:r w:rsidRPr="00716996">
              <w:rPr>
                <w:lang w:eastAsia="ar-SA"/>
              </w:rPr>
              <w:t>_____</w:t>
            </w:r>
          </w:p>
        </w:tc>
      </w:tr>
    </w:tbl>
    <w:p w:rsidR="001A3F63" w:rsidRPr="00716996" w:rsidRDefault="001A3F63" w:rsidP="001A3F63">
      <w:pPr>
        <w:suppressAutoHyphens/>
        <w:rPr>
          <w:lang w:eastAsia="ar-SA"/>
        </w:rPr>
      </w:pPr>
    </w:p>
    <w:p w:rsidR="001A3F63" w:rsidRPr="00716996" w:rsidRDefault="001A3F63" w:rsidP="001A3F63">
      <w:pPr>
        <w:suppressAutoHyphens/>
        <w:rPr>
          <w:lang w:eastAsia="ar-SA"/>
        </w:rPr>
      </w:pPr>
    </w:p>
    <w:p w:rsidR="001A3F63" w:rsidRPr="00716996" w:rsidRDefault="001A3F63" w:rsidP="001A3F63">
      <w:pPr>
        <w:suppressAutoHyphens/>
        <w:jc w:val="center"/>
        <w:rPr>
          <w:b/>
          <w:lang w:eastAsia="ar-SA"/>
        </w:rPr>
      </w:pPr>
      <w:r w:rsidRPr="001A3F63">
        <w:rPr>
          <w:b/>
          <w:lang w:eastAsia="ar-SA"/>
        </w:rPr>
        <w:t xml:space="preserve">Плата для граждан и юридических </w:t>
      </w:r>
      <w:r w:rsidRPr="00716996">
        <w:rPr>
          <w:b/>
          <w:lang w:eastAsia="ar-SA"/>
        </w:rPr>
        <w:t xml:space="preserve">лиц за услуги, </w:t>
      </w:r>
    </w:p>
    <w:p w:rsidR="001A3F63" w:rsidRPr="00716996" w:rsidRDefault="001A3F63" w:rsidP="001A3F63">
      <w:pPr>
        <w:suppressAutoHyphens/>
        <w:jc w:val="center"/>
        <w:rPr>
          <w:b/>
          <w:lang w:eastAsia="ar-SA"/>
        </w:rPr>
      </w:pPr>
      <w:r w:rsidRPr="00716996">
        <w:rPr>
          <w:b/>
          <w:lang w:eastAsia="ar-SA"/>
        </w:rPr>
        <w:t xml:space="preserve">относящиеся к основным видам деятельности </w:t>
      </w:r>
    </w:p>
    <w:p w:rsidR="001A3F63" w:rsidRPr="00716996" w:rsidRDefault="001A3F63" w:rsidP="001A3F63">
      <w:pPr>
        <w:suppressAutoHyphens/>
        <w:jc w:val="center"/>
        <w:rPr>
          <w:b/>
          <w:lang w:eastAsia="ar-SA"/>
        </w:rPr>
      </w:pPr>
      <w:r w:rsidRPr="00716996">
        <w:rPr>
          <w:b/>
          <w:lang w:eastAsia="ar-SA"/>
        </w:rPr>
        <w:t xml:space="preserve">муниципального автономного учреждения </w:t>
      </w:r>
    </w:p>
    <w:p w:rsidR="001A3F63" w:rsidRPr="00716996" w:rsidRDefault="001A3F63" w:rsidP="001A3F63">
      <w:pPr>
        <w:suppressAutoHyphens/>
        <w:jc w:val="center"/>
        <w:rPr>
          <w:b/>
          <w:lang w:eastAsia="ar-SA"/>
        </w:rPr>
      </w:pPr>
      <w:r w:rsidRPr="00716996">
        <w:rPr>
          <w:b/>
          <w:lang w:eastAsia="ar-SA"/>
        </w:rPr>
        <w:t xml:space="preserve">«Спортивно-культурный комплекс «Прогресс», оказываемые </w:t>
      </w:r>
    </w:p>
    <w:p w:rsidR="001A3F63" w:rsidRPr="00716996" w:rsidRDefault="001A3F63" w:rsidP="001A3F63">
      <w:pPr>
        <w:suppressAutoHyphens/>
        <w:jc w:val="center"/>
        <w:rPr>
          <w:b/>
          <w:lang w:eastAsia="ar-SA"/>
        </w:rPr>
      </w:pPr>
      <w:r w:rsidRPr="00716996">
        <w:rPr>
          <w:b/>
          <w:lang w:eastAsia="ar-SA"/>
        </w:rPr>
        <w:t>им сверх установленного муниципального задания</w:t>
      </w:r>
    </w:p>
    <w:p w:rsidR="001A3F63" w:rsidRPr="00716996" w:rsidRDefault="001A3F63" w:rsidP="001A3F63">
      <w:pPr>
        <w:suppressAutoHyphens/>
        <w:jc w:val="center"/>
        <w:rPr>
          <w:lang w:eastAsia="ar-SA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670"/>
        <w:gridCol w:w="1276"/>
      </w:tblGrid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 xml:space="preserve">№ </w:t>
            </w:r>
            <w:proofErr w:type="gramStart"/>
            <w:r w:rsidRPr="00716996">
              <w:rPr>
                <w:lang w:eastAsia="ar-SA"/>
              </w:rPr>
              <w:t>п</w:t>
            </w:r>
            <w:proofErr w:type="gramEnd"/>
            <w:r w:rsidRPr="00716996">
              <w:rPr>
                <w:lang w:eastAsia="ar-SA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Наименование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 xml:space="preserve">Размер платы </w:t>
            </w:r>
          </w:p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(с учетом НДС)</w:t>
            </w:r>
          </w:p>
        </w:tc>
      </w:tr>
      <w:tr w:rsidR="001A3F63" w:rsidRPr="00716996" w:rsidTr="002242ED">
        <w:trPr>
          <w:trHeight w:val="356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i/>
                <w:lang w:eastAsia="ar-SA"/>
              </w:rPr>
            </w:pPr>
            <w:r w:rsidRPr="00716996">
              <w:rPr>
                <w:i/>
                <w:lang w:eastAsia="ar-SA"/>
              </w:rPr>
              <w:t>Обеспечение доступа к объектам спорта: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спортивный зал Административно-бытового корпуса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руб./час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900,00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спортивный зал Дома спорта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900,00</w:t>
            </w:r>
          </w:p>
        </w:tc>
      </w:tr>
      <w:tr w:rsidR="001A3F63" w:rsidRPr="00716996" w:rsidTr="002242ED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спортивный зал Ледового дворца спорта «Глазов Арена им. С.Н. Архангельского»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650,00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зал тяжелой атлетики (штанги)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800,00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шахматный зал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500,00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зал борьбы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600,00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зал бокса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600,00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легкоатлетический манеж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900,00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футбольное поле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2 300,00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спортивная площадка для мини-футбола                                    с искусственным покрытием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850,00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 xml:space="preserve">беговая дорожка с покрытием </w:t>
            </w:r>
            <w:proofErr w:type="spellStart"/>
            <w:r w:rsidRPr="00716996">
              <w:rPr>
                <w:lang w:eastAsia="ar-SA"/>
              </w:rPr>
              <w:t>Мондо</w:t>
            </w:r>
            <w:proofErr w:type="spellEnd"/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1 250,00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площадка для игры в лапту с искусственным покрытием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1 100,00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городошная площадка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600,00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сектор для прыжков в длину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руб./чел.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20,00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сектор для толкания ядра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20,00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закрытый искусственный каток Ледового дворца спорта «Глазов Арена им. С.Н. Архангельского» для учебно-тренировочного процесса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руб./час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5 700,00</w:t>
            </w:r>
          </w:p>
        </w:tc>
      </w:tr>
      <w:tr w:rsidR="001A3F63" w:rsidRPr="00716996" w:rsidTr="002242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63" w:rsidRPr="00716996" w:rsidRDefault="001A3F63" w:rsidP="002242ED">
            <w:pPr>
              <w:suppressAutoHyphens/>
              <w:rPr>
                <w:lang w:eastAsia="ar-SA"/>
              </w:rPr>
            </w:pPr>
            <w:r w:rsidRPr="00716996">
              <w:rPr>
                <w:lang w:eastAsia="ar-SA"/>
              </w:rPr>
              <w:t>закрытый искусственный каток Ледового дворца спорта «Глазов Арена им. С.Н. Архангельского для проведения                              концертно-зрелищных массовых мероприятий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руб./</w:t>
            </w:r>
          </w:p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63" w:rsidRPr="00716996" w:rsidRDefault="001A3F63" w:rsidP="002242ED">
            <w:pPr>
              <w:suppressAutoHyphens/>
              <w:jc w:val="center"/>
              <w:rPr>
                <w:lang w:eastAsia="ar-SA"/>
              </w:rPr>
            </w:pPr>
            <w:r w:rsidRPr="00716996">
              <w:rPr>
                <w:lang w:eastAsia="ar-SA"/>
              </w:rPr>
              <w:t>30 000,00</w:t>
            </w:r>
          </w:p>
        </w:tc>
      </w:tr>
    </w:tbl>
    <w:p w:rsidR="001A3F63" w:rsidRPr="00716996" w:rsidRDefault="001A3F63" w:rsidP="001A3F63">
      <w:pPr>
        <w:suppressAutoHyphens/>
        <w:rPr>
          <w:lang w:eastAsia="ar-SA"/>
        </w:rPr>
      </w:pPr>
    </w:p>
    <w:p w:rsidR="001A3F63" w:rsidRPr="00716996" w:rsidRDefault="001A3F63" w:rsidP="001A3F63">
      <w:pPr>
        <w:suppressAutoHyphens/>
        <w:rPr>
          <w:lang w:eastAsia="ar-SA"/>
        </w:rPr>
      </w:pPr>
    </w:p>
    <w:p w:rsidR="001A3F63" w:rsidRPr="00716996" w:rsidRDefault="001A3F63" w:rsidP="001A3F63">
      <w:pPr>
        <w:suppressAutoHyphens/>
        <w:rPr>
          <w:lang w:eastAsia="ar-SA"/>
        </w:rPr>
      </w:pPr>
    </w:p>
    <w:p w:rsidR="001A3F63" w:rsidRPr="001A3F63" w:rsidRDefault="001A3F63" w:rsidP="001A3F63">
      <w:pPr>
        <w:suppressAutoHyphens/>
        <w:ind w:right="-3"/>
        <w:rPr>
          <w:lang w:eastAsia="ar-SA"/>
        </w:rPr>
      </w:pPr>
      <w:r w:rsidRPr="00716996">
        <w:rPr>
          <w:lang w:eastAsia="ar-SA"/>
        </w:rPr>
        <w:t>Заместитель Главы Администрации города Глазова</w:t>
      </w:r>
      <w:r w:rsidRPr="001A3F63">
        <w:rPr>
          <w:lang w:eastAsia="ar-SA"/>
        </w:rPr>
        <w:t xml:space="preserve">                            </w:t>
      </w:r>
    </w:p>
    <w:p w:rsidR="001A3F63" w:rsidRPr="001A3F63" w:rsidRDefault="001A3F63" w:rsidP="001A3F63">
      <w:pPr>
        <w:suppressAutoHyphens/>
        <w:ind w:right="-3"/>
        <w:rPr>
          <w:lang w:eastAsia="ar-SA"/>
        </w:rPr>
      </w:pPr>
      <w:r w:rsidRPr="00716996">
        <w:rPr>
          <w:lang w:eastAsia="ar-SA"/>
        </w:rPr>
        <w:t>по</w:t>
      </w:r>
      <w:r w:rsidRPr="001A3F63">
        <w:rPr>
          <w:lang w:eastAsia="ar-SA"/>
        </w:rPr>
        <w:t xml:space="preserve"> социальной политике</w:t>
      </w:r>
      <w:r w:rsidRPr="001A3F63">
        <w:rPr>
          <w:lang w:eastAsia="ar-SA"/>
        </w:rPr>
        <w:tab/>
      </w:r>
      <w:r w:rsidRPr="001A3F63">
        <w:rPr>
          <w:lang w:eastAsia="ar-SA"/>
        </w:rPr>
        <w:tab/>
      </w:r>
      <w:r w:rsidRPr="001A3F63">
        <w:rPr>
          <w:lang w:eastAsia="ar-SA"/>
        </w:rPr>
        <w:tab/>
      </w:r>
      <w:r w:rsidRPr="001A3F63">
        <w:rPr>
          <w:lang w:eastAsia="ar-SA"/>
        </w:rPr>
        <w:tab/>
      </w:r>
      <w:r w:rsidRPr="001A3F63">
        <w:rPr>
          <w:lang w:eastAsia="ar-SA"/>
        </w:rPr>
        <w:tab/>
      </w:r>
      <w:r w:rsidRPr="001A3F63">
        <w:rPr>
          <w:lang w:eastAsia="ar-SA"/>
        </w:rPr>
        <w:tab/>
        <w:t xml:space="preserve">                   </w:t>
      </w:r>
      <w:r w:rsidRPr="00716996">
        <w:rPr>
          <w:lang w:eastAsia="ar-SA"/>
        </w:rPr>
        <w:t>О.В. Станкевич</w:t>
      </w:r>
    </w:p>
    <w:p w:rsidR="001A3F63" w:rsidRDefault="001A3F63" w:rsidP="001A3F63">
      <w:pPr>
        <w:suppressAutoHyphens/>
        <w:ind w:right="-3"/>
        <w:rPr>
          <w:lang w:eastAsia="ar-SA"/>
        </w:rPr>
      </w:pPr>
    </w:p>
    <w:p w:rsidR="00BC6E8F" w:rsidRPr="00716996" w:rsidRDefault="00BC6E8F" w:rsidP="001A3F63">
      <w:pPr>
        <w:suppressAutoHyphens/>
        <w:ind w:right="-3"/>
        <w:rPr>
          <w:lang w:eastAsia="ar-SA"/>
        </w:rPr>
      </w:pPr>
    </w:p>
    <w:p w:rsidR="00AC14C7" w:rsidRPr="00AC14C7" w:rsidRDefault="001A3F63" w:rsidP="00C172CB">
      <w:pPr>
        <w:suppressAutoHyphens/>
        <w:ind w:right="-3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16996">
        <w:rPr>
          <w:lang w:eastAsia="ar-SA"/>
        </w:rPr>
        <w:t>Начальник отдела тарифной политики</w:t>
      </w:r>
      <w:r w:rsidRPr="001A3F63">
        <w:rPr>
          <w:lang w:eastAsia="ar-SA"/>
        </w:rPr>
        <w:t xml:space="preserve"> </w:t>
      </w:r>
      <w:r w:rsidRPr="001A3F63">
        <w:rPr>
          <w:lang w:eastAsia="ar-SA"/>
        </w:rPr>
        <w:tab/>
      </w:r>
      <w:r w:rsidRPr="001A3F63">
        <w:rPr>
          <w:lang w:eastAsia="ar-SA"/>
        </w:rPr>
        <w:tab/>
      </w:r>
      <w:r w:rsidRPr="001A3F63">
        <w:rPr>
          <w:lang w:eastAsia="ar-SA"/>
        </w:rPr>
        <w:tab/>
        <w:t xml:space="preserve">                    </w:t>
      </w:r>
      <w:r w:rsidR="00BC6E8F">
        <w:rPr>
          <w:lang w:eastAsia="ar-SA"/>
        </w:rPr>
        <w:t xml:space="preserve">           </w:t>
      </w:r>
      <w:r w:rsidRPr="00716996">
        <w:rPr>
          <w:lang w:eastAsia="ar-SA"/>
        </w:rPr>
        <w:t>М.М. Петрова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1C" w:rsidRDefault="00C4061C">
      <w:r>
        <w:separator/>
      </w:r>
    </w:p>
  </w:endnote>
  <w:endnote w:type="continuationSeparator" w:id="0">
    <w:p w:rsidR="00C4061C" w:rsidRDefault="00C4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1C" w:rsidRDefault="00C4061C">
      <w:r>
        <w:separator/>
      </w:r>
    </w:p>
  </w:footnote>
  <w:footnote w:type="continuationSeparator" w:id="0">
    <w:p w:rsidR="00C4061C" w:rsidRDefault="00C40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1A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C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406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1A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C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72CB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C406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57E71"/>
    <w:multiLevelType w:val="hybridMultilevel"/>
    <w:tmpl w:val="041025CE"/>
    <w:lvl w:ilvl="0" w:tplc="20886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65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CA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61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03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61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F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6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42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BDC02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36F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A2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6B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62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4A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4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6D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E3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0F9887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BA9D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1C2E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D2819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0C68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0D298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2C15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5BE29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E8A8B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A2343C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1273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7A35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9E0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2EF7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50D8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EE99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0A02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0AF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592C7E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E9C850E" w:tentative="1">
      <w:start w:val="1"/>
      <w:numFmt w:val="lowerLetter"/>
      <w:lvlText w:val="%2."/>
      <w:lvlJc w:val="left"/>
      <w:pPr>
        <w:ind w:left="1440" w:hanging="360"/>
      </w:pPr>
    </w:lvl>
    <w:lvl w:ilvl="2" w:tplc="FC86539E" w:tentative="1">
      <w:start w:val="1"/>
      <w:numFmt w:val="lowerRoman"/>
      <w:lvlText w:val="%3."/>
      <w:lvlJc w:val="right"/>
      <w:pPr>
        <w:ind w:left="2160" w:hanging="180"/>
      </w:pPr>
    </w:lvl>
    <w:lvl w:ilvl="3" w:tplc="4542639A" w:tentative="1">
      <w:start w:val="1"/>
      <w:numFmt w:val="decimal"/>
      <w:lvlText w:val="%4."/>
      <w:lvlJc w:val="left"/>
      <w:pPr>
        <w:ind w:left="2880" w:hanging="360"/>
      </w:pPr>
    </w:lvl>
    <w:lvl w:ilvl="4" w:tplc="AAF2B158" w:tentative="1">
      <w:start w:val="1"/>
      <w:numFmt w:val="lowerLetter"/>
      <w:lvlText w:val="%5."/>
      <w:lvlJc w:val="left"/>
      <w:pPr>
        <w:ind w:left="3600" w:hanging="360"/>
      </w:pPr>
    </w:lvl>
    <w:lvl w:ilvl="5" w:tplc="07FEEAAC" w:tentative="1">
      <w:start w:val="1"/>
      <w:numFmt w:val="lowerRoman"/>
      <w:lvlText w:val="%6."/>
      <w:lvlJc w:val="right"/>
      <w:pPr>
        <w:ind w:left="4320" w:hanging="180"/>
      </w:pPr>
    </w:lvl>
    <w:lvl w:ilvl="6" w:tplc="5C885804" w:tentative="1">
      <w:start w:val="1"/>
      <w:numFmt w:val="decimal"/>
      <w:lvlText w:val="%7."/>
      <w:lvlJc w:val="left"/>
      <w:pPr>
        <w:ind w:left="5040" w:hanging="360"/>
      </w:pPr>
    </w:lvl>
    <w:lvl w:ilvl="7" w:tplc="1D5A692A" w:tentative="1">
      <w:start w:val="1"/>
      <w:numFmt w:val="lowerLetter"/>
      <w:lvlText w:val="%8."/>
      <w:lvlJc w:val="left"/>
      <w:pPr>
        <w:ind w:left="5760" w:hanging="360"/>
      </w:pPr>
    </w:lvl>
    <w:lvl w:ilvl="8" w:tplc="0CE86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1FC2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705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846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0A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80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6A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6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6F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BF5E0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24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47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64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65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81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AD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45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CF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B2D4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49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E4D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AA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EE1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857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23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81C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035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F8B86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2B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AD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E2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ED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63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43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08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A8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E9DEA8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C120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8A2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A5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C0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D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EE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C4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C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3B2C65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8BC1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AC8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287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2D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45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08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6C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CB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8CC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8B0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A0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4A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AD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60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C68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2C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44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B45C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AC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2B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6F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0D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C5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CE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A5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5368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102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AB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6C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A9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8F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86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2C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C1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D8A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C8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4B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A7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F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6C6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8C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2C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65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E0EE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763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BC5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41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EE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CCA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E3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EE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C0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51CEF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D48F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44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0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8B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61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CC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64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2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5B293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940CE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9287A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1B236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3C23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E23B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F4E18D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CAC2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2C058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A540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501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4E1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A6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AC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62C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0B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48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321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C369E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68B0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6630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90DE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F32BC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124E2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FA03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C7668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962F5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C029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7A9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F42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CB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CF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0CC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2F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4F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C0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7FCE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1E3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FA3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A7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4D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5E0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0C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04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8D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392EE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3766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2E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88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4C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80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80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3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07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526C4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76D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40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2F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A0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63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80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8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68E6B1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42EEFF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A256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5C96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FF41A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D3A6B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627B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E66D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1CA43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D48C4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268301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A48E4F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510058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7CC2F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DB8950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69CAA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596A4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0E13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1C295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29CD2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C8E3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683F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10E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EA59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9C92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B6BC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70F1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6809D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3789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E5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F28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63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4F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809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00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89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D1568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88B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A6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B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0D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723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EE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81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AA7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1541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AAC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A8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C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EA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24C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0B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83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106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A82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026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B04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EE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C3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CEA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C8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21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AA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386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CA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44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09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82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2B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6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6B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472"/>
    <w:rsid w:val="00015890"/>
    <w:rsid w:val="00044E63"/>
    <w:rsid w:val="001A3F63"/>
    <w:rsid w:val="002C20CF"/>
    <w:rsid w:val="00402C98"/>
    <w:rsid w:val="004B152B"/>
    <w:rsid w:val="004D053A"/>
    <w:rsid w:val="00641475"/>
    <w:rsid w:val="006A2DCA"/>
    <w:rsid w:val="006B3341"/>
    <w:rsid w:val="006F1A1E"/>
    <w:rsid w:val="00716996"/>
    <w:rsid w:val="00A87EEC"/>
    <w:rsid w:val="00BC6E8F"/>
    <w:rsid w:val="00BF1674"/>
    <w:rsid w:val="00C172CB"/>
    <w:rsid w:val="00C238D7"/>
    <w:rsid w:val="00C4061C"/>
    <w:rsid w:val="00DB25F8"/>
    <w:rsid w:val="00DC63EA"/>
    <w:rsid w:val="00FF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B25F8"/>
  </w:style>
  <w:style w:type="character" w:customStyle="1" w:styleId="value1">
    <w:name w:val="value1"/>
    <w:basedOn w:val="a0"/>
    <w:rsid w:val="00DB25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2019-07-05T12:55:00Z</cp:lastPrinted>
  <dcterms:created xsi:type="dcterms:W3CDTF">2016-12-16T12:43:00Z</dcterms:created>
  <dcterms:modified xsi:type="dcterms:W3CDTF">2019-07-17T05:13:00Z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