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D4" w:rsidRPr="00110AD0" w:rsidRDefault="00B437D4" w:rsidP="00B437D4">
      <w:pPr>
        <w:autoSpaceDE w:val="0"/>
        <w:autoSpaceDN w:val="0"/>
        <w:adjustRightInd w:val="0"/>
        <w:ind w:left="11340"/>
      </w:pPr>
      <w:r w:rsidRPr="00110AD0">
        <w:t>Приложение №7</w:t>
      </w:r>
    </w:p>
    <w:p w:rsidR="00B437D4" w:rsidRPr="00110AD0" w:rsidRDefault="00B437D4" w:rsidP="00B437D4">
      <w:pPr>
        <w:autoSpaceDE w:val="0"/>
        <w:autoSpaceDN w:val="0"/>
        <w:adjustRightInd w:val="0"/>
        <w:ind w:left="11340"/>
      </w:pPr>
      <w:r w:rsidRPr="00110AD0">
        <w:t xml:space="preserve">к Концессионному соглашению </w:t>
      </w:r>
    </w:p>
    <w:p w:rsidR="00B437D4" w:rsidRPr="00110AD0" w:rsidRDefault="00B437D4" w:rsidP="00B437D4">
      <w:pPr>
        <w:autoSpaceDE w:val="0"/>
        <w:autoSpaceDN w:val="0"/>
        <w:adjustRightInd w:val="0"/>
        <w:ind w:left="11340"/>
      </w:pPr>
      <w:r w:rsidRPr="00110AD0">
        <w:t>№___ от _____201</w:t>
      </w:r>
      <w:r w:rsidR="00750DD2">
        <w:rPr>
          <w:lang w:val="ru-RU"/>
        </w:rPr>
        <w:t>9</w:t>
      </w:r>
      <w:r w:rsidRPr="00110AD0">
        <w:t xml:space="preserve"> г.</w:t>
      </w:r>
    </w:p>
    <w:p w:rsidR="00B437D4" w:rsidRPr="00110AD0" w:rsidRDefault="00B437D4" w:rsidP="00B437D4">
      <w:pPr>
        <w:ind w:left="10980"/>
        <w:rPr>
          <w:rFonts w:cs="Times New Roman"/>
          <w:caps/>
          <w:sz w:val="20"/>
          <w:szCs w:val="20"/>
        </w:rPr>
      </w:pPr>
      <w:r w:rsidRPr="00110AD0">
        <w:rPr>
          <w:rFonts w:cs="Times New Roman"/>
          <w:caps/>
          <w:sz w:val="20"/>
          <w:szCs w:val="20"/>
        </w:rPr>
        <w:tab/>
      </w:r>
    </w:p>
    <w:p w:rsidR="00B437D4" w:rsidRPr="00110AD0" w:rsidRDefault="00B437D4" w:rsidP="00B437D4">
      <w:pPr>
        <w:rPr>
          <w:sz w:val="2"/>
          <w:lang w:val="ru-RU"/>
        </w:rPr>
      </w:pPr>
    </w:p>
    <w:p w:rsidR="004E0372" w:rsidRPr="00110AD0" w:rsidRDefault="004E0372" w:rsidP="00B437D4">
      <w:pPr>
        <w:rPr>
          <w:sz w:val="2"/>
          <w:lang w:val="ru-RU"/>
        </w:rPr>
      </w:pPr>
    </w:p>
    <w:p w:rsidR="004E0372" w:rsidRPr="00110AD0" w:rsidRDefault="004E0372" w:rsidP="004E0372">
      <w:pPr>
        <w:pStyle w:val="a3"/>
        <w:tabs>
          <w:tab w:val="left" w:pos="1080"/>
        </w:tabs>
        <w:autoSpaceDE w:val="0"/>
        <w:autoSpaceDN w:val="0"/>
        <w:adjustRightInd w:val="0"/>
        <w:spacing w:before="120" w:after="120"/>
        <w:jc w:val="center"/>
        <w:rPr>
          <w:b/>
        </w:rPr>
      </w:pPr>
      <w:bookmarkStart w:id="0" w:name="_Toc426368879"/>
      <w:r w:rsidRPr="00110AD0">
        <w:rPr>
          <w:b/>
        </w:rPr>
        <w:t xml:space="preserve">Задание и основные мероприятия по строительству, реконструкции объектов централизованных систем водоснабжения и </w:t>
      </w:r>
      <w:r w:rsidR="005176C9">
        <w:rPr>
          <w:b/>
        </w:rPr>
        <w:t>водоотведения</w:t>
      </w:r>
    </w:p>
    <w:p w:rsidR="004E0372" w:rsidRPr="00110AD0" w:rsidRDefault="004E0372" w:rsidP="00B437D4">
      <w:pPr>
        <w:pStyle w:val="a3"/>
        <w:tabs>
          <w:tab w:val="left" w:pos="1080"/>
        </w:tabs>
        <w:autoSpaceDE w:val="0"/>
        <w:autoSpaceDN w:val="0"/>
        <w:adjustRightInd w:val="0"/>
        <w:spacing w:before="120" w:after="120"/>
        <w:jc w:val="both"/>
      </w:pPr>
    </w:p>
    <w:p w:rsidR="00B437D4" w:rsidRPr="00110AD0" w:rsidRDefault="00B437D4" w:rsidP="00B437D4">
      <w:pPr>
        <w:pStyle w:val="a3"/>
        <w:tabs>
          <w:tab w:val="left" w:pos="1080"/>
        </w:tabs>
        <w:autoSpaceDE w:val="0"/>
        <w:autoSpaceDN w:val="0"/>
        <w:adjustRightInd w:val="0"/>
        <w:spacing w:before="120" w:after="120"/>
        <w:jc w:val="both"/>
        <w:rPr>
          <w:bCs/>
        </w:rPr>
      </w:pPr>
      <w:r w:rsidRPr="00110AD0">
        <w:t>ЗАДАНИЕ</w:t>
      </w:r>
      <w:bookmarkEnd w:id="0"/>
    </w:p>
    <w:p w:rsidR="00B437D4" w:rsidRPr="00110AD0" w:rsidRDefault="00B437D4" w:rsidP="00B437D4">
      <w:pPr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ind w:left="0" w:firstLine="709"/>
        <w:jc w:val="both"/>
        <w:rPr>
          <w:rFonts w:cs="Times New Roman"/>
          <w:lang w:eastAsia="ru-RU"/>
        </w:rPr>
      </w:pPr>
      <w:r w:rsidRPr="00110AD0">
        <w:rPr>
          <w:rFonts w:cs="Times New Roman"/>
          <w:lang w:eastAsia="ru-RU"/>
        </w:rPr>
        <w:t xml:space="preserve">Настоящее задание сформировано на основании схем водоснабжения и водоотведения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«Город Глазов», утвержденных постановлением </w:t>
      </w:r>
      <w:r w:rsidR="008B4A47" w:rsidRPr="00110AD0">
        <w:rPr>
          <w:rFonts w:cs="Times New Roman"/>
          <w:lang w:val="ru-RU" w:eastAsia="ru-RU"/>
        </w:rPr>
        <w:t>А</w:t>
      </w:r>
      <w:r w:rsidR="008B4A47" w:rsidRPr="00110AD0">
        <w:rPr>
          <w:rFonts w:cs="Times New Roman"/>
          <w:lang w:eastAsia="ru-RU"/>
        </w:rPr>
        <w:t xml:space="preserve">дминистрации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«Город Глазов» от </w:t>
      </w:r>
      <w:r w:rsidR="008B4A47" w:rsidRPr="00110AD0">
        <w:rPr>
          <w:rFonts w:cs="Times New Roman"/>
          <w:lang w:val="ru-RU" w:eastAsia="ru-RU"/>
        </w:rPr>
        <w:t>07.09.</w:t>
      </w:r>
      <w:r w:rsidR="008B4A47" w:rsidRPr="00110AD0">
        <w:rPr>
          <w:rFonts w:cs="Times New Roman"/>
          <w:lang w:eastAsia="ru-RU"/>
        </w:rPr>
        <w:t xml:space="preserve">2018 года № </w:t>
      </w:r>
      <w:r w:rsidR="008B4A47" w:rsidRPr="00110AD0">
        <w:rPr>
          <w:rFonts w:cs="Times New Roman"/>
          <w:lang w:val="ru-RU" w:eastAsia="ru-RU"/>
        </w:rPr>
        <w:t>17/48</w:t>
      </w:r>
      <w:r w:rsidR="008B4A47" w:rsidRPr="00110AD0">
        <w:rPr>
          <w:rFonts w:cs="Times New Roman"/>
          <w:lang w:eastAsia="ru-RU"/>
        </w:rPr>
        <w:t xml:space="preserve"> «О</w:t>
      </w:r>
      <w:r w:rsidR="008B4A47" w:rsidRPr="00110AD0">
        <w:rPr>
          <w:rFonts w:cs="Times New Roman"/>
          <w:lang w:val="ru-RU" w:eastAsia="ru-RU"/>
        </w:rPr>
        <w:t xml:space="preserve"> внесении изменений в Постановление Администрации г. Глазова» от 30.07.2014 г. № 31/3 «Об утверждении схемы водоснабжения и водоотведения муниципального образования «Город Глазов» до 2024 года» и об утверждении актуализированной схемы водоснабжения и водоотведения муниципального образования «Город Глазов»</w:t>
      </w:r>
      <w:r w:rsidRPr="00110AD0">
        <w:rPr>
          <w:rFonts w:cs="Times New Roman"/>
          <w:lang w:eastAsia="ru-RU"/>
        </w:rPr>
        <w:t xml:space="preserve">, границ планируемых зон размещения объектов централизованных систем холодного водоснабжения и водоотведения, а также на основании данных прогноза потребления питьевой воды, количества и состава сточных вод. Мероприятия  направлены на достижение плановых значений показателей деятельности концессионера в соответствии с Приложением № </w:t>
      </w:r>
      <w:r w:rsidR="00550534" w:rsidRPr="00110AD0">
        <w:rPr>
          <w:rFonts w:cs="Times New Roman"/>
          <w:lang w:eastAsia="ru-RU"/>
        </w:rPr>
        <w:t>5</w:t>
      </w:r>
      <w:r w:rsidRPr="00110AD0">
        <w:rPr>
          <w:rFonts w:cs="Times New Roman"/>
          <w:lang w:eastAsia="ru-RU"/>
        </w:rPr>
        <w:t xml:space="preserve"> к настоящему концессионному соглашению и сформированы на основании результатов технического обследования объектов централизованной системы водоснабжения и водоотведения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</w:t>
      </w:r>
      <w:r w:rsidRPr="00110AD0">
        <w:rPr>
          <w:rFonts w:cs="Times New Roman"/>
          <w:lang w:eastAsia="ru-RU"/>
        </w:rPr>
        <w:t xml:space="preserve">«Город </w:t>
      </w:r>
      <w:r w:rsidR="009E7476" w:rsidRPr="00110AD0">
        <w:rPr>
          <w:rFonts w:cs="Times New Roman"/>
          <w:lang w:eastAsia="ru-RU"/>
        </w:rPr>
        <w:t>Глазов</w:t>
      </w:r>
      <w:r w:rsidRPr="00110AD0">
        <w:rPr>
          <w:rFonts w:cs="Times New Roman"/>
          <w:lang w:eastAsia="ru-RU"/>
        </w:rPr>
        <w:t>».</w:t>
      </w:r>
    </w:p>
    <w:p w:rsidR="00B437D4" w:rsidRPr="00456F50" w:rsidRDefault="00B437D4" w:rsidP="00B437D4">
      <w:pPr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ind w:left="0" w:firstLine="709"/>
        <w:jc w:val="both"/>
        <w:rPr>
          <w:rFonts w:cs="Times New Roman"/>
          <w:lang w:eastAsia="ru-RU"/>
        </w:rPr>
      </w:pPr>
      <w:r w:rsidRPr="00110AD0">
        <w:rPr>
          <w:rFonts w:cs="Times New Roman"/>
          <w:lang w:eastAsia="ru-RU"/>
        </w:rPr>
        <w:t xml:space="preserve">Целью настоящего Задания Концедента является развитие объектов централизованной системы холодного водоснабжения и централизованной системы водоотведения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</w:t>
      </w:r>
      <w:r w:rsidRPr="00110AD0">
        <w:rPr>
          <w:rFonts w:cs="Times New Roman"/>
          <w:lang w:eastAsia="ru-RU"/>
        </w:rPr>
        <w:t xml:space="preserve">«Город </w:t>
      </w:r>
      <w:r w:rsidR="009E7476" w:rsidRPr="00110AD0">
        <w:rPr>
          <w:rFonts w:cs="Times New Roman"/>
          <w:lang w:eastAsia="ru-RU"/>
        </w:rPr>
        <w:t>Глазов</w:t>
      </w:r>
      <w:r w:rsidRPr="00110AD0">
        <w:rPr>
          <w:rFonts w:cs="Times New Roman"/>
          <w:lang w:eastAsia="ru-RU"/>
        </w:rPr>
        <w:t>».</w:t>
      </w:r>
    </w:p>
    <w:p w:rsidR="00B437D4" w:rsidRPr="00450CB1" w:rsidRDefault="00B437D4" w:rsidP="00B437D4">
      <w:pPr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ind w:left="0" w:firstLine="709"/>
        <w:jc w:val="both"/>
        <w:rPr>
          <w:rFonts w:cs="Times New Roman"/>
          <w:lang w:eastAsia="ru-RU"/>
        </w:rPr>
      </w:pPr>
      <w:r w:rsidRPr="00110AD0">
        <w:rPr>
          <w:bCs/>
          <w:lang w:eastAsia="ru-RU"/>
        </w:rPr>
        <w:t xml:space="preserve">Основные направления по созданию и (или) обеспечению необходимого уровня мощностей для достижения </w:t>
      </w:r>
      <w:r w:rsidR="003578EF" w:rsidRPr="00110AD0">
        <w:rPr>
          <w:bCs/>
          <w:lang w:val="ru-RU" w:eastAsia="ru-RU"/>
        </w:rPr>
        <w:t>плановы</w:t>
      </w:r>
      <w:r w:rsidR="00883463" w:rsidRPr="00110AD0">
        <w:rPr>
          <w:bCs/>
          <w:lang w:val="ru-RU" w:eastAsia="ru-RU"/>
        </w:rPr>
        <w:t>х</w:t>
      </w:r>
      <w:r w:rsidR="003578EF" w:rsidRPr="00110AD0">
        <w:rPr>
          <w:bCs/>
          <w:lang w:val="ru-RU" w:eastAsia="ru-RU"/>
        </w:rPr>
        <w:t xml:space="preserve"> </w:t>
      </w:r>
      <w:r w:rsidRPr="00110AD0">
        <w:rPr>
          <w:bCs/>
          <w:lang w:eastAsia="ru-RU"/>
        </w:rPr>
        <w:t xml:space="preserve"> показателей </w:t>
      </w:r>
      <w:r w:rsidR="00A46A8D" w:rsidRPr="00110AD0">
        <w:rPr>
          <w:bCs/>
          <w:lang w:val="ru-RU" w:eastAsia="ru-RU"/>
        </w:rPr>
        <w:t>деятельности концессионера</w:t>
      </w:r>
      <w:r w:rsidRPr="00110AD0">
        <w:rPr>
          <w:bCs/>
          <w:lang w:eastAsia="ru-RU"/>
        </w:rPr>
        <w:t>:</w:t>
      </w:r>
    </w:p>
    <w:p w:rsidR="00450CB1" w:rsidRDefault="00450CB1" w:rsidP="00450CB1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jc w:val="both"/>
        <w:rPr>
          <w:bCs/>
          <w:lang w:val="ru-RU" w:eastAsia="ru-RU"/>
        </w:rPr>
      </w:pPr>
    </w:p>
    <w:p w:rsidR="00CF7BD9" w:rsidRDefault="00CF7BD9" w:rsidP="00450CB1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jc w:val="both"/>
        <w:rPr>
          <w:bCs/>
          <w:lang w:val="ru-RU" w:eastAsia="ru-RU"/>
        </w:rPr>
      </w:pPr>
    </w:p>
    <w:p w:rsidR="00AA32A8" w:rsidRPr="00110AD0" w:rsidRDefault="00AA32A8" w:rsidP="000C2A1D">
      <w:pPr>
        <w:jc w:val="both"/>
        <w:rPr>
          <w:rFonts w:cs="Times New Roman"/>
          <w:b/>
          <w:szCs w:val="21"/>
        </w:rPr>
      </w:pPr>
      <w:r w:rsidRPr="00110AD0">
        <w:rPr>
          <w:rFonts w:cs="Times New Roman"/>
          <w:b/>
          <w:szCs w:val="21"/>
        </w:rPr>
        <w:t xml:space="preserve">Таблица 1. Задачи развития объектов централизованной системы </w:t>
      </w:r>
      <w:r w:rsidR="00465F11" w:rsidRPr="00110AD0">
        <w:rPr>
          <w:rFonts w:cs="Times New Roman"/>
          <w:b/>
          <w:szCs w:val="21"/>
        </w:rPr>
        <w:t>холодного (питьевого) водоснабжения</w:t>
      </w:r>
      <w:r w:rsidRPr="00110AD0">
        <w:rPr>
          <w:rFonts w:cs="Times New Roman"/>
          <w:b/>
          <w:szCs w:val="21"/>
        </w:rPr>
        <w:t>:</w:t>
      </w:r>
    </w:p>
    <w:p w:rsidR="00AB0A89" w:rsidRPr="00110AD0" w:rsidRDefault="00AB0A89" w:rsidP="000C2A1D">
      <w:pPr>
        <w:jc w:val="both"/>
        <w:rPr>
          <w:rFonts w:cs="Times New Roman"/>
          <w:b/>
          <w:szCs w:val="21"/>
        </w:rPr>
      </w:pPr>
    </w:p>
    <w:tbl>
      <w:tblPr>
        <w:tblpPr w:leftFromText="180" w:rightFromText="180" w:vertAnchor="text" w:horzAnchor="margin" w:tblpX="108" w:tblpY="59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/>
      </w:tblPr>
      <w:tblGrid>
        <w:gridCol w:w="675"/>
        <w:gridCol w:w="6379"/>
        <w:gridCol w:w="2127"/>
        <w:gridCol w:w="5669"/>
      </w:tblGrid>
      <w:tr w:rsidR="00AA32A8" w:rsidRPr="00110AD0" w:rsidTr="009E1106">
        <w:trPr>
          <w:trHeight w:val="559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EC" w:rsidRPr="00110AD0" w:rsidRDefault="00AA32A8" w:rsidP="003F731A">
            <w:pPr>
              <w:ind w:right="-250"/>
              <w:rPr>
                <w:rFonts w:cs="Times New Roman"/>
                <w:b/>
                <w:lang w:val="ru-RU"/>
              </w:rPr>
            </w:pPr>
            <w:r w:rsidRPr="00110AD0">
              <w:rPr>
                <w:rFonts w:cs="Times New Roman"/>
                <w:b/>
              </w:rPr>
              <w:t>№</w:t>
            </w:r>
          </w:p>
          <w:p w:rsidR="00AA32A8" w:rsidRPr="00110AD0" w:rsidRDefault="00AA32A8" w:rsidP="003F731A">
            <w:pPr>
              <w:ind w:right="-250"/>
              <w:rPr>
                <w:rFonts w:cs="Times New Roman"/>
                <w:b/>
                <w:lang w:eastAsia="en-US"/>
              </w:rPr>
            </w:pPr>
            <w:r w:rsidRPr="00110AD0">
              <w:rPr>
                <w:rFonts w:cs="Times New Roman"/>
                <w:b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0C2A1D">
            <w:pPr>
              <w:ind w:right="-125"/>
              <w:jc w:val="center"/>
              <w:rPr>
                <w:rFonts w:cs="Times New Roman"/>
                <w:b/>
                <w:lang w:eastAsia="en-US"/>
              </w:rPr>
            </w:pPr>
            <w:r w:rsidRPr="00110AD0">
              <w:rPr>
                <w:rFonts w:cs="Times New Roman"/>
                <w:b/>
              </w:rPr>
              <w:t>Описание 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30671" w:rsidRDefault="00130671" w:rsidP="003F731A">
            <w:pPr>
              <w:jc w:val="center"/>
              <w:rPr>
                <w:rFonts w:cs="Times New Roman"/>
                <w:b/>
                <w:lang w:val="ru-RU" w:eastAsia="en-US"/>
              </w:rPr>
            </w:pPr>
            <w:r>
              <w:rPr>
                <w:rFonts w:cs="Times New Roman"/>
                <w:b/>
                <w:lang w:val="ru-RU"/>
              </w:rPr>
              <w:t>Год ввода в эксплуатацию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0C2A1D">
            <w:pPr>
              <w:ind w:right="-125"/>
              <w:jc w:val="center"/>
              <w:rPr>
                <w:rFonts w:cs="Times New Roman"/>
                <w:b/>
                <w:lang w:eastAsia="en-US"/>
              </w:rPr>
            </w:pPr>
            <w:r w:rsidRPr="00110AD0">
              <w:rPr>
                <w:rFonts w:cs="Times New Roman"/>
                <w:b/>
              </w:rPr>
              <w:t>Результат</w:t>
            </w:r>
          </w:p>
        </w:tc>
      </w:tr>
      <w:tr w:rsidR="00497583" w:rsidRPr="00110AD0" w:rsidTr="009E1106">
        <w:trPr>
          <w:cantSplit/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водопровода по ул. Куйбышева – </w:t>
            </w:r>
          </w:p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от ул. Колхозной до ул. Барышникова.</w:t>
            </w:r>
          </w:p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Создание закольцовки сетей водоснабжения в районе улиц Колхозная, Куйбышева, Ф. Васильева, Барышникова. </w:t>
            </w:r>
          </w:p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перспективе, к вновь построенному водопроводу смогут подключиться собственники жилых домов, расположенных по ул. Куйбышева.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785E86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строительству водопровода по ул. Куйбышева направлено на повышение надёжности объектов и развития централизованной системы водоснабжения г. Глазова.</w:t>
            </w:r>
          </w:p>
        </w:tc>
      </w:tr>
      <w:tr w:rsidR="006513B6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B6" w:rsidRPr="00110AD0" w:rsidRDefault="004177A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диспетчеризацией и установкой узлов учета (ВНС20, ВНС12, ВНС14)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3B6" w:rsidRPr="00110AD0" w:rsidRDefault="006513B6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</w:t>
            </w:r>
            <w:r w:rsidR="004177A0" w:rsidRPr="00110AD0">
              <w:rPr>
                <w:rFonts w:cs="Times New Roman"/>
                <w:lang w:val="ru-RU" w:eastAsia="en-US"/>
              </w:rPr>
              <w:t>0</w:t>
            </w:r>
            <w:r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A0" w:rsidRPr="00110AD0" w:rsidRDefault="004177A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централизованной системы  водоснабжения г. Глазова.</w:t>
            </w:r>
          </w:p>
          <w:p w:rsidR="00B16CA1" w:rsidRPr="00110AD0" w:rsidRDefault="004177A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A0" w:rsidRPr="00110AD0" w:rsidRDefault="004177A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диспетчеризацией и установкой узлов учета (ВНС15, ВНС10, ВНС21)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CB32BE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2021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</w:t>
            </w:r>
            <w:r w:rsidR="002C6A65" w:rsidRPr="00110AD0">
              <w:rPr>
                <w:rFonts w:cs="Times New Roman"/>
                <w:lang w:val="ru-RU" w:eastAsia="en-US"/>
              </w:rPr>
              <w:t>цией и установкой узлов учета (</w:t>
            </w:r>
            <w:r w:rsidRPr="00110AD0">
              <w:rPr>
                <w:rFonts w:cs="Times New Roman"/>
                <w:lang w:val="ru-RU" w:eastAsia="en-US"/>
              </w:rPr>
              <w:t>ВНС17, ВНС2, ВНС4, ВНС7)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CB32BE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A0" w:rsidRPr="00110AD0" w:rsidRDefault="00CB32BE" w:rsidP="00CB32BE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диспетчеризацией и установкой узлов учета (ВНС11, ВНС3, ВНС5, ВНС1, ВНС6)</w:t>
            </w:r>
          </w:p>
          <w:p w:rsidR="00B80431" w:rsidRPr="00110AD0" w:rsidRDefault="00B80431" w:rsidP="00CB32BE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CB32BE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Данные мероприятия являются неотъемлемым элементом и направлены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89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насосной станции III подъема (Химмаш.шоссе) с установкой узла учета.</w:t>
            </w:r>
          </w:p>
          <w:p w:rsidR="004177A0" w:rsidRPr="00110AD0" w:rsidRDefault="00F52BA2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Насосное оборудование на насосной станции 3-го подъёма находится в эксплуатации с 1975 года и за эти годы полностью выработало моторесурс. Это приводит к частым ремонтам данного оборудования и снижению его производительности.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B80431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оборудования и изменения в схеме обвязки трубопроводов насосной станции позволят:</w:t>
            </w:r>
          </w:p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сократить потребление электроэнергии;</w:t>
            </w:r>
          </w:p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значительно уменьшить затраты на обслуживание, текущий и капитальный ремонт;</w:t>
            </w:r>
          </w:p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использовать шкафы управления насосами с частотным преобразователем;</w:t>
            </w:r>
          </w:p>
          <w:p w:rsidR="004177A0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организовать работу насосной станции без использования насосных агрегатов при минимальном водоразборе (организация байпасной линии на насосной станции).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89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контактных осветлителей с заменой фильтрующей загрузки.</w:t>
            </w:r>
          </w:p>
          <w:p w:rsidR="004177A0" w:rsidRPr="00110AD0" w:rsidRDefault="00096262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Оборудование контак</w:t>
            </w:r>
            <w:r w:rsidR="00741C4B">
              <w:rPr>
                <w:rFonts w:cs="Times New Roman"/>
                <w:lang w:val="ru-RU" w:eastAsia="en-US"/>
              </w:rPr>
              <w:t>тн</w:t>
            </w:r>
            <w:r w:rsidRPr="00110AD0">
              <w:rPr>
                <w:rFonts w:cs="Times New Roman"/>
                <w:lang w:val="ru-RU" w:eastAsia="en-US"/>
              </w:rPr>
              <w:t>ых осветлителей морально и физически устарело. Необходимо произвести реконструкцию водораспределительной и воздухораспределительной систем, фильтрующей загрузки из более лёгких и эффективных материалов.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096262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</w:t>
            </w:r>
            <w:r w:rsidR="00661769" w:rsidRPr="00110AD0">
              <w:rPr>
                <w:rFonts w:cs="Times New Roman"/>
                <w:lang w:val="ru-RU" w:eastAsia="en-US"/>
              </w:rPr>
              <w:t>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Процесс реконструкции контактных осветлителей с заменой фильтрующей загрузки  позволит:</w:t>
            </w:r>
          </w:p>
          <w:p w:rsidR="00FF5458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улучшить распределение водных и воздушных масс в теле контактного осветлителя;</w:t>
            </w:r>
          </w:p>
          <w:p w:rsidR="00FF5458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значительно снизить расход промывной воды (за счет уменьшения интенсивности промывки) и, соответственно, сократить расход потребляемой электроэнергии;</w:t>
            </w:r>
          </w:p>
          <w:p w:rsidR="00FF5458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улучшение качества питьевой воды, повышение надёжности объектов централизованной системы водоснабжения г. Глазова.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715FFA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рыбозащитных сооружений (РЗС) водозабора поверхностных вод р. Чепца. </w:t>
            </w:r>
          </w:p>
          <w:p w:rsidR="00715FFA" w:rsidRPr="00110AD0" w:rsidRDefault="00715FFA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Рыбозащитные сооружения  не соответствуют  требованиями п. 4.32 СНиП 2.06.07. – 87. </w:t>
            </w:r>
          </w:p>
          <w:p w:rsidR="00715FFA" w:rsidRPr="00110AD0" w:rsidRDefault="00715FFA" w:rsidP="00715F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Решётка второго оголовка частично разрушена</w:t>
            </w:r>
            <w:r w:rsidR="00645795">
              <w:rPr>
                <w:rFonts w:cs="Times New Roman"/>
                <w:lang w:val="ru-RU" w:eastAsia="en-US"/>
              </w:rPr>
              <w:t xml:space="preserve"> </w:t>
            </w:r>
            <w:r w:rsidRPr="00110AD0">
              <w:rPr>
                <w:rFonts w:cs="Times New Roman"/>
                <w:lang w:val="ru-RU" w:eastAsia="en-US"/>
              </w:rPr>
              <w:t>со стороны  реки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B21F5B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715FF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рыбозащитных сооружений водозабора поверхностных вод р. Чепца позволит довести их в соответствии с требованиями СП 101.13330.2012 Подпорные стены, судоходные шлюзы, рыбопропускные и рыбозащитные сооружения (актуализированная редакция СНиП 2.06.07-87) и федерального закона от 20.12.2004 № 166-ФЗ «О рыболовстве и сохранении водных биологических ресурсов».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3" w:rsidRPr="00110AD0" w:rsidRDefault="00056EC3" w:rsidP="00056EC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установок механической очистки речной воды в приемном отделении н/станции 1-го подъёма Водозабора (Солдырь) с заменой водоочистных машин ТН-1500-13500</w:t>
            </w:r>
          </w:p>
          <w:p w:rsidR="00CB32BE" w:rsidRPr="00110AD0" w:rsidRDefault="00715FFA" w:rsidP="00056EC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Водоочистные машины ТН-1500-13500 введены в эксплуатацию в 1993 году. На сегодняшний день одна из двух установленных машин, в результате коррозии, неисправна и не может больше эксплуатироваться. Действующая машина, </w:t>
            </w:r>
            <w:r w:rsidR="00056EC3" w:rsidRPr="00110AD0">
              <w:rPr>
                <w:rFonts w:cs="Times New Roman"/>
                <w:lang w:val="ru-RU" w:eastAsia="en-US"/>
              </w:rPr>
              <w:t>имеет большой износ.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B21F5B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056EC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установок механической очистки речной воды позволит обеспечечить надёжность работы н/станции 1-го подъёма водозабора и обеспечить требуемое качество предочистки воды.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830F51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водопровода от ВНС-9 до микрорайона «Юго-Западный». 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Обусловлено необходимостью создания сетей для водоснабжения существующей жилой застройки Первой, Второй, Третьей линий и обеспечения возможности подключения перспективной жилой застройки микрорайона «Юго-Западный» (Четвёртая – Восьмая линии).</w:t>
            </w:r>
          </w:p>
          <w:p w:rsidR="009828C5" w:rsidRPr="00110AD0" w:rsidRDefault="009828C5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9828C5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2021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9828C5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Обеспечение питьевой водой жилых кварталов г. Глазова, не охваченных централизованным водоснабжением</w:t>
            </w:r>
          </w:p>
        </w:tc>
      </w:tr>
      <w:tr w:rsidR="00CB32BE" w:rsidRPr="00110AD0" w:rsidTr="009E1106">
        <w:trPr>
          <w:trHeight w:val="4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9828C5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Проектирование и строительство водопроводных сетей в микрорайоне Сыга г. Глазова (ул. Кировская, бульвар Озерный, ул. Авиационная).</w:t>
            </w:r>
          </w:p>
          <w:p w:rsidR="009828C5" w:rsidRPr="00110AD0" w:rsidRDefault="009828C5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трассе нового водопровода будут запроектированы колодцы с пожарными гидрантами и соответствующей арматурой для возможности подключения новых абонентов, жилые дома которых расположены по ул. Кировская, Железнодорожная, Авиационная, Изумрудная, Песочная, Овражная, бул. Озёрный.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846DA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Основные цели мероприятия: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улучшение гидравлического режима работы водопроводной сети;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обеспечение бесперебойного водоснабжения жилых домов, расположенных в районе улиц Кировская (ж/д №№46,46а,46б,46в) – Железнодорожная, Авиационная – бульвар Озёрный;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обеспечения пожарной безопасности в районах малоэтажной и индивидуальной застройки;</w:t>
            </w:r>
          </w:p>
          <w:p w:rsidR="00CB32BE" w:rsidRPr="00110AD0" w:rsidRDefault="009828C5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улице Кировская (ж/д №№46,46а,46б,46в) – Железнодорожная, Авиационная – бульвар Озёрный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785DB4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Проектирование и строительство водопроводных сетей в микрорайоне Южный г. Глазова (ул. Бр. Касимовых, ул. Куйбышева, ул. Мирная).</w:t>
            </w:r>
          </w:p>
          <w:p w:rsidR="005807B2" w:rsidRPr="00110AD0" w:rsidRDefault="00785DB4" w:rsidP="005807B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Обусловлено необходимостью создания закольцовки сетей водоснабжения в районе улиц Куйбышева, Мирная, бр. Касимовых</w:t>
            </w:r>
            <w:r w:rsidR="005807B2" w:rsidRPr="00110AD0">
              <w:rPr>
                <w:rFonts w:cs="Times New Roman"/>
                <w:lang w:val="ru-RU" w:eastAsia="en-US"/>
              </w:rPr>
              <w:t>, разместить  колодцы с пожарными гидрантами и соответствующей арматурой для возможности подключения новых абонентов, жилые дома которых расположены по ул. Куйбышева, Мирная, бр. Касимовых.</w:t>
            </w:r>
          </w:p>
          <w:p w:rsidR="00785DB4" w:rsidRPr="00110AD0" w:rsidRDefault="00785DB4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990035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Основные цели мероприятия:</w:t>
            </w:r>
          </w:p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улучшение гидравлического режима работы водопроводной сети;</w:t>
            </w:r>
          </w:p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обеспечение бесперебойного водоснабжения жилых домов, расположенных в районе ул. Куйбышева, Мирная, бр. Касимовых.;</w:t>
            </w:r>
          </w:p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обеспечения пожарной безопасности в районах малоэтажной и индивидуальной застройки;</w:t>
            </w:r>
          </w:p>
          <w:p w:rsidR="00CB32BE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ул. Куйбышева, Мирная, бр. Касимовых.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990035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системы подготовки воды (установка гипохлорита натрия).</w:t>
            </w:r>
          </w:p>
          <w:p w:rsidR="00990035" w:rsidRPr="00110AD0" w:rsidRDefault="00990035" w:rsidP="0099003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Обеззараживание питьевой воды осуществляется  гипохлоритом натрия, который закупается оптом в больших количествах и используется постепенно, при этом, в процессе хранения, теряется концентрация активного вещества.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D20ED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D20ED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Монтаж собственной установки по производству гипохлорита натрия позволит значительно сократить затраты на его приобретение, получать готовый продукт в необходимых объёмах непосредственно перед его применением, повысить безопасность и обеспечить бесперебойность производственного процесса.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AD20ED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котельной и системы теплоснабжения участка подготовки хозпитьевой воды (перевод на газ).</w:t>
            </w:r>
          </w:p>
          <w:p w:rsidR="00AD20ED" w:rsidRPr="00110AD0" w:rsidRDefault="00AD20ED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Перевод котельной с мазута на газ.  </w:t>
            </w:r>
            <w:r w:rsidR="008706A7" w:rsidRPr="00110AD0">
              <w:rPr>
                <w:rFonts w:cs="Times New Roman"/>
                <w:lang w:val="ru-RU" w:eastAsia="en-US"/>
              </w:rPr>
              <w:t>У</w:t>
            </w:r>
            <w:r w:rsidRPr="00110AD0">
              <w:rPr>
                <w:rFonts w:cs="Times New Roman"/>
                <w:lang w:val="ru-RU" w:eastAsia="en-US"/>
              </w:rPr>
              <w:t>становка системы диспетчеризации и автоматизации</w:t>
            </w:r>
            <w:r w:rsidR="008706A7" w:rsidRPr="00110AD0">
              <w:rPr>
                <w:rFonts w:cs="Times New Roman"/>
                <w:lang w:val="ru-RU"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06A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D20ED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Позволит модернизировать котельное оборудование, исключить использование жидкого топлива (мазута) при производстве тепловой энергии, сэкономить расходы на покупку и транспортировку топлива, а также снизить расходы на отопление водозабора Солдырь.</w:t>
            </w:r>
          </w:p>
        </w:tc>
      </w:tr>
      <w:tr w:rsidR="00785DB4" w:rsidRPr="00110AD0" w:rsidTr="00AB0A89">
        <w:trPr>
          <w:trHeight w:val="2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</w:p>
          <w:p w:rsidR="00785DB4" w:rsidRPr="00110AD0" w:rsidRDefault="008706A7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сетей для подачи воды от поверхностного источника в район насосной станции 3 подъёма (Химмашевсое шоссе) для смешивания с водой из подземного источника.  Питьевая вода, подаваемая с подземного водозабора, имеет отклонения от гигиенического норматива по содержанию кремния (требования СанПиН 2.1.4.1074-01 – 10 мг/л, фактическое содержание кремния в воде подземного водозабора «Сянино» - 17 мг/л.). </w:t>
            </w:r>
          </w:p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06A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06A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снижению содержания кремния в воде подземного водозабора «Сянино» до норматива СанПиН 2.1.4.1074-01 позволят обеспечить соответствие качества питьевой воды нормативным документам.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302AAF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водовода от насосной станции 2-го подъёма до насосной станции 3-го подъёма (2 этап).</w:t>
            </w:r>
            <w:r w:rsidR="00D14350" w:rsidRPr="00110AD0">
              <w:rPr>
                <w:rFonts w:cs="Times New Roman"/>
                <w:lang w:val="ru-RU" w:eastAsia="en-US"/>
              </w:rPr>
              <w:t xml:space="preserve"> </w:t>
            </w:r>
          </w:p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Протяжённость водовода от насосной станции 2-го подъема (подземный водозабор «Сянино») до насосной станции 3-го подъема (г. Глазов) составляет </w:t>
            </w:r>
            <w:r w:rsidR="009B3C6D">
              <w:rPr>
                <w:rFonts w:cs="Times New Roman"/>
                <w:lang w:val="ru-RU" w:eastAsia="en-US"/>
              </w:rPr>
              <w:t>14,0</w:t>
            </w:r>
            <w:r w:rsidRPr="00110AD0">
              <w:rPr>
                <w:rFonts w:cs="Times New Roman"/>
                <w:lang w:val="ru-RU" w:eastAsia="en-US"/>
              </w:rPr>
              <w:t xml:space="preserve"> км.</w:t>
            </w:r>
          </w:p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связи с большим износом существующего водовода, отсутствием резервной линии и с целью обеспечения устойчивой и безаварийной работы комплекса объектов централизованной системы водоснабжения, снабжающих город подземной питьевой водой, необходимо строительство второй нитки водовода от насосной станции 2-го подъема (подземный водозабор «Сянино») до насосной станции 3-го подъема (г. Глазов).</w:t>
            </w:r>
          </w:p>
          <w:p w:rsidR="00875CCA" w:rsidRPr="00110AD0" w:rsidRDefault="00875CCA" w:rsidP="004177A0">
            <w:pPr>
              <w:jc w:val="both"/>
              <w:rPr>
                <w:rFonts w:cs="Times New Roman"/>
                <w:lang w:val="ru-RU" w:eastAsia="en-US"/>
              </w:rPr>
            </w:pPr>
          </w:p>
          <w:p w:rsidR="00875CCA" w:rsidRPr="00110AD0" w:rsidRDefault="00875CCA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D14350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Основные цели мероприятия:</w:t>
            </w:r>
          </w:p>
          <w:p w:rsidR="00D14350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обеспечить   подачу воды с водозабора «Сянино» на насосную станцию 3-го подъёма по двум независимым водоводам;</w:t>
            </w:r>
          </w:p>
          <w:p w:rsidR="00D14350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исключить аварийные ситуации, снизить риск и смягчение чрезвычайных ситуаций на централизованной системе водоснабжения, при которых перерыв в водоснабжении г. Глазова подземной питьевой водой будет превышать пределы допустимого;</w:t>
            </w:r>
          </w:p>
          <w:p w:rsidR="00D14350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экономить электроэнергию на насосных станциях 2-го подъема, вследствие уменьшения сопротивления трубопроводов и возможности перекачивать воду с меньшими энергозатратами.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сетей водоснабжения для закольцовки водопровода д. Штанигурт (перемычка Штанигурт-Глазов в р-не Красногорского тракта)</w:t>
            </w:r>
            <w:r w:rsidR="00CD4CF7" w:rsidRPr="00110AD0">
              <w:rPr>
                <w:rFonts w:cs="Times New Roman"/>
                <w:lang w:val="ru-RU" w:eastAsia="en-US"/>
              </w:rPr>
              <w:t>, присоединение сетей водопровода д. Штанигурт</w:t>
            </w:r>
          </w:p>
          <w:p w:rsidR="00CD4CF7" w:rsidRPr="00110AD0" w:rsidRDefault="00CD4CF7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D4CF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2021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водоводов в дер. Штанигурт позволит обеспечить:</w:t>
            </w:r>
          </w:p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стабильное водоснабжение населённого пункта от централизованного источника водоснабжения МУП «Водоканал г. Глазова»;</w:t>
            </w:r>
          </w:p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надёжность и качество подаваемого ресурса, что позволит резко снизить риск заболеваемости ОКИ среди населения, особенно детского, связанного с употреблением некачественной питьевой воды;</w:t>
            </w:r>
          </w:p>
          <w:p w:rsidR="00785DB4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развитие жилищного строительства, обслуживающей и обеспечивающей инфраструктуры населённого пункта из-за большого объёма резерва на поставку хоз.-питьевой воды со стороны МУП «Водоканал г. Глазова».  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участка УФО на водозаборе Солдырь, с целью применения комплексной технологии обеззараживания воды  определяется в первую очередь высоким микробиологическим загрязнением водоисточника – реки Чепца.  УФ-обеззараживание предусмотрено на заключительном этапе технологической схемы водоподготовки.</w:t>
            </w:r>
          </w:p>
          <w:p w:rsidR="00785DB4" w:rsidRPr="00110AD0" w:rsidRDefault="00785DB4" w:rsidP="004177A0">
            <w:pPr>
              <w:jc w:val="both"/>
              <w:rPr>
                <w:rFonts w:cs="Times New Roman"/>
                <w:lang w:val="ru-RU" w:eastAsia="en-US"/>
              </w:rPr>
            </w:pPr>
          </w:p>
          <w:p w:rsidR="00CD4CF7" w:rsidRPr="00110AD0" w:rsidRDefault="00CD4CF7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C3D7A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Применение УФ-обеззараживания в сочетании с другими реагентными методами позволяет решить проблему образования побочных продуктов хлорирования и одновременно обеспечить надежный барьер против хлорустойчивых патогенов, имеющих водный путь распространения. При этом значительно улучшается санитарная защита, повышается эпидемиологическая безопасность населения, что особенно важно в крупных городах, водоисточники которых испытывают высокую антропогенную нагрузку.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8B4FFD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</w:t>
            </w:r>
            <w:r w:rsidR="008C3D7A" w:rsidRPr="00110AD0">
              <w:rPr>
                <w:rFonts w:cs="Times New Roman"/>
                <w:lang w:val="ru-RU" w:eastAsia="en-US"/>
              </w:rPr>
              <w:t xml:space="preserve"> диспетчерских пунктов с переводом на цифровую элементную базу (корп.170- МДП, АБК- ЦДП).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создаваемую автоматизированную систему диспетчерского управления возлагаются следующие функции: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насосных агрегатов первого, второго, третьего подъема;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уровней в резервуарах чистой воды и емкостях реагентного хозяйства;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давления и расхода воды по всем водоводам;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потребляемой мощности по фидерам и технический учет электроэнергии.</w:t>
            </w:r>
          </w:p>
          <w:p w:rsidR="008C3D7A" w:rsidRPr="00110AD0" w:rsidRDefault="008C3D7A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B0263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Создание надежных каналов передачи информации (технологической, административной, коммерческой и т.д.)  между ними.  Наиболее крупные объекты предприятия уже сейчас связаны с центральной диспетчерской выделенными парами, арендованными у предприятия связи.  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8B0263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АИИСУЭ системы водоснабжения г. Глазова.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В автоматическом режиме АИИСУЭ выполняет функции: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измерения физических величин, характеризующих потребление энергоресурсов и других учетных показателей, а так же физических величин, составляющих техническую информацию;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формирования групп учета и вычисление учетных показателей измеряемых величин за группы учета;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достоверности собранных данных путем формирования баланса распределения и потребления энергоресурсов в целом (полного баланса), и по его отдельным узлам и/или группам учета в заданные моменты или периоды времени;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выполнения договорных обязательств по энергопотреблению путем контроля баланса потребления энергоресурсов контролируемых объектов за заданные периоды времени и сравнения их с допустимыми значениями;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оперативного контроля режимов потребления энергоресурсов;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регистрации, сбора, обработки, отображения, архивирования и хранения измеренных и вычисленных значений учетных показателей, а также технической и служебной информации в специализированной «энергонезависимой» базе данных;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диагностирования работы технических средств и программного обеспечения (ПО);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поддержания связи со всеми уровнями АИИС, предоставления доступа к измеренным и вычисленным значениям учетных показателей, технической и служебной информации, а также к журналам событий (оперативным журналам технического состояния) со стороны вышестоящих уровней;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автоматической защиты информации от несанкционированного и непреднамеренного воздействия, несанкционированного доступа, защиты (восстановления) информации от потерь в результате сбоя, обрыва линии связи или пропадания (отклонения от нормы параметров) электропитания, проведения ремонтных работ (замены оборудования);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обеспечения безопасности хранения, функционирования и совместимости ПО (программных средств); </w:t>
            </w:r>
          </w:p>
          <w:p w:rsidR="00C433FC" w:rsidRPr="00110AD0" w:rsidRDefault="008B0263" w:rsidP="00AB0A89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синхронизации всех устройств и процессов по сигналам точного времени от GPS приемника, поддержание режима реального времени и автоматическую корректировку времени на всех уровнях АИИС.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B0263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Целью создания Автоматизированной информационно измерительной системы учета энергоносителей (АИИСУЭ) является: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получение достоверной информации о потреблении энергоресурсов подразделениями предприятия;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выявление перерасходов потребления энергоресурсов подразделениями предприятия;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оптимизация режимов потребления энергоресурсов за счет ежесуточного анализа энергопотребления подразделениями;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контроль режимов работы оборудования; </w:t>
            </w:r>
          </w:p>
          <w:p w:rsidR="00785DB4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минимизация затрат на получение информации по энергопотреблению от структурных подразделений.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8B0263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автоматизированной системы управления (АСУ) на участке ОВЗ.</w:t>
            </w:r>
          </w:p>
          <w:p w:rsidR="008B0263" w:rsidRPr="00110AD0" w:rsidRDefault="008B0263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Контроль и управление оборудованием на участке ОВЗ.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433FC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Для работы водонапорных установок в автоматическом режиме, а также для автоматизации работы водоочистных систем существует ряд устройств, реагирующих на изменение давления, уровня или скорости течения воды.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C433FC" w:rsidP="00C433F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 АРМ с заменой шкафного и коммутационного оборудования на МДП  участка ОВЗ.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местном диспетчерском пункте устанавливаются (в зависимости от информационной мощности системы и решаемых задач):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Сервер базы данных, обеспечивающий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сбор данных, обработку и долговременное хранение полученных данных, информационное взаимодействие с АРМ оперативно-диспетчерского персонала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интеграцию с системами управления предприятия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АРМ оперативно - диспетчерского персонала, осуществляющие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визуализацию оперативных и архивных данных посредством мнемосхем, таблиц и графиков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документирование данных (ручное и автоматическое формирование, вывод на печать отчётов, ведомостей, протоколов и т.п.)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ручной ввод настроечных параметров системы (технологических установок, настроек регуляторов, шкалы датчиков и т.п.)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формирование диспетчером команд дистанционного управления на исполнительные механизмы.</w:t>
            </w:r>
          </w:p>
          <w:p w:rsidR="00C433FC" w:rsidRPr="00110AD0" w:rsidRDefault="00C433FC" w:rsidP="00C433FC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661769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Оснащение участка автоматизированной системой диспетчерского управления обеспечивает: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вывод на экраны диспетчерского пункта достоверной и своевременной технологической информации для ведения оперативного контроля и управления процессом водоподготовки, а также вывод ретроспективной технологической информации для возможности анализа, оптимизации и планирования работ по эксплуатации оборудования участка и его ремонтов;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реализацию оптимальных режимов водоподготовки за счёт ведения функций автоматического управления насосным оборудованием и автоматического регулирования технологических параметров;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предотвращение или снижение ущерба от аварий вследствие оперативного выявления мест возникновения и характера аварий и, следовательно, сокращение времени на их локализацию, ликвидацию и устранение их последствий</w:t>
            </w:r>
          </w:p>
          <w:p w:rsidR="00785DB4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автоматизированный учет энергоресурсов, вырабатываемых и потребляемых на собственные нужды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89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лаборатор</w:t>
            </w:r>
            <w:r w:rsidR="009B3C6D">
              <w:rPr>
                <w:rFonts w:cs="Times New Roman"/>
                <w:lang w:val="ru-RU" w:eastAsia="en-US"/>
              </w:rPr>
              <w:t>ного оборудования</w:t>
            </w:r>
            <w:r w:rsidRPr="00110AD0">
              <w:rPr>
                <w:rFonts w:cs="Times New Roman"/>
                <w:lang w:val="ru-RU" w:eastAsia="en-US"/>
              </w:rPr>
              <w:t xml:space="preserve"> для проведения микробиологического анализа при технологическом контроле производства питьевой воды.</w:t>
            </w:r>
          </w:p>
          <w:p w:rsidR="00C433FC" w:rsidRPr="00110AD0" w:rsidRDefault="00C433FC" w:rsidP="00C433F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Для исключения ручных операций и более эффективного использования рабочего времени требуется модернизировать лабораторию микробиологического анализа и установить установку для мытья и обеззараживания посуды.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433FC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уменьшится время и трудоемкость подготовки посуды для выполнения микробиологических исследований; 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исключается соприкосновение лаборанта с дезинфицирующими средствами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появится возможность совмещения нескольких операций одновременно; 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-увеличится качество подготовки лабораторной посуды, а следовательно увеличится точность выполнения микробиологических исследований;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-сократится расход воды;</w:t>
            </w:r>
          </w:p>
          <w:p w:rsidR="00785DB4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уменьшится расход лабораторной посуды из-за увеличения срока службы.</w:t>
            </w:r>
          </w:p>
        </w:tc>
      </w:tr>
      <w:tr w:rsidR="00CB32BE" w:rsidRPr="00110AD0" w:rsidTr="009E1106">
        <w:trPr>
          <w:trHeight w:val="1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110AD0">
              <w:rPr>
                <w:rFonts w:cs="Times New Roman"/>
                <w:lang w:val="ru-RU" w:eastAsia="en-US"/>
              </w:rPr>
              <w:t xml:space="preserve"> лаборатор</w:t>
            </w:r>
            <w:r w:rsidR="009B3C6D">
              <w:rPr>
                <w:rFonts w:cs="Times New Roman"/>
                <w:lang w:val="ru-RU" w:eastAsia="en-US"/>
              </w:rPr>
              <w:t>ного оборудования</w:t>
            </w:r>
            <w:r w:rsidR="009B3C6D" w:rsidRPr="00110AD0">
              <w:rPr>
                <w:rFonts w:cs="Times New Roman"/>
                <w:lang w:val="ru-RU" w:eastAsia="en-US"/>
              </w:rPr>
              <w:t xml:space="preserve"> </w:t>
            </w:r>
            <w:r w:rsidR="009B3C6D">
              <w:rPr>
                <w:rFonts w:cs="Times New Roman"/>
                <w:lang w:val="ru-RU" w:eastAsia="en-US"/>
              </w:rPr>
              <w:t xml:space="preserve"> </w:t>
            </w:r>
            <w:r w:rsidRPr="00110AD0">
              <w:rPr>
                <w:rFonts w:cs="Times New Roman"/>
                <w:lang w:val="ru-RU" w:eastAsia="en-US"/>
              </w:rPr>
              <w:t xml:space="preserve">для определения показателей при проведении технологического контроля процесса </w:t>
            </w:r>
            <w:r w:rsidR="00BB0A7E" w:rsidRPr="00110AD0">
              <w:rPr>
                <w:rFonts w:cs="Times New Roman"/>
                <w:lang w:val="ru-RU" w:eastAsia="en-US"/>
              </w:rPr>
              <w:t>подготовки питьевой воды</w:t>
            </w:r>
            <w:r w:rsidRPr="00110AD0">
              <w:rPr>
                <w:rFonts w:cs="Times New Roman"/>
                <w:lang w:val="ru-RU" w:eastAsia="en-US"/>
              </w:rPr>
              <w:t xml:space="preserve"> (Капель).</w:t>
            </w:r>
          </w:p>
          <w:p w:rsidR="00AB0A89" w:rsidRPr="00110AD0" w:rsidRDefault="00AB0A89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Замена существующего оборудования системой капиллярного электрофореза «Капель 105М» позволит быстрее реагировать на изменения в технологическом процессе.</w:t>
            </w:r>
          </w:p>
          <w:p w:rsidR="00AB0A89" w:rsidRPr="00110AD0" w:rsidRDefault="00AB0A89" w:rsidP="003F731A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433FC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</w:t>
            </w:r>
            <w:r w:rsidR="00FA6E98" w:rsidRPr="00110AD0">
              <w:rPr>
                <w:rFonts w:cs="Times New Roman"/>
                <w:lang w:val="ru-RU" w:eastAsia="en-US"/>
              </w:rPr>
              <w:t>0</w:t>
            </w:r>
            <w:r w:rsidRPr="00110AD0">
              <w:rPr>
                <w:rFonts w:cs="Times New Roman"/>
                <w:lang w:val="ru-RU" w:eastAsia="en-US"/>
              </w:rPr>
              <w:t>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время на проведения измерений;</w:t>
            </w:r>
          </w:p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реактивов и лабораторной посуды;</w:t>
            </w:r>
          </w:p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трудоемкость процесса пробоподготовки;</w:t>
            </w:r>
          </w:p>
          <w:p w:rsidR="00CB32BE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электроэнергии (исключается работа нескольких приборов и уменьшается время на проведение анализов).</w:t>
            </w:r>
          </w:p>
        </w:tc>
      </w:tr>
    </w:tbl>
    <w:p w:rsidR="00F96BEC" w:rsidRPr="00110AD0" w:rsidRDefault="00F96BEC" w:rsidP="000C2A1D">
      <w:pPr>
        <w:jc w:val="both"/>
        <w:rPr>
          <w:rFonts w:cs="Times New Roman"/>
          <w:lang w:val="ru-RU" w:eastAsia="en-US"/>
        </w:rPr>
      </w:pPr>
    </w:p>
    <w:p w:rsidR="00F96BEC" w:rsidRPr="00110AD0" w:rsidRDefault="00F96BEC" w:rsidP="000C2A1D">
      <w:pPr>
        <w:jc w:val="both"/>
        <w:rPr>
          <w:rFonts w:cs="Times New Roman"/>
          <w:lang w:val="ru-RU" w:eastAsia="en-US"/>
        </w:rPr>
      </w:pPr>
    </w:p>
    <w:p w:rsidR="00AA32A8" w:rsidRPr="00110AD0" w:rsidRDefault="00AA32A8" w:rsidP="000C2A1D">
      <w:pPr>
        <w:jc w:val="both"/>
        <w:rPr>
          <w:rFonts w:cs="Times New Roman"/>
          <w:lang w:val="ru-RU" w:eastAsia="en-US"/>
        </w:rPr>
      </w:pPr>
      <w:r w:rsidRPr="00110AD0">
        <w:rPr>
          <w:rFonts w:cs="Times New Roman"/>
          <w:lang w:val="ru-RU" w:eastAsia="en-US"/>
        </w:rPr>
        <w:t>Таблица 2. Задачи развития объектов централизованной системы водоотведения:</w:t>
      </w:r>
    </w:p>
    <w:p w:rsidR="00AA32A8" w:rsidRPr="00110AD0" w:rsidRDefault="00AA32A8" w:rsidP="000C2A1D">
      <w:pPr>
        <w:jc w:val="both"/>
        <w:rPr>
          <w:rFonts w:cs="Times New Roman"/>
          <w:lang w:val="ru-RU" w:eastAsia="en-US"/>
        </w:rPr>
      </w:pPr>
    </w:p>
    <w:tbl>
      <w:tblPr>
        <w:tblW w:w="15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6735"/>
        <w:gridCol w:w="1843"/>
        <w:gridCol w:w="5811"/>
      </w:tblGrid>
      <w:tr w:rsidR="00AA32A8" w:rsidRPr="00110AD0" w:rsidTr="00F96BEC">
        <w:trPr>
          <w:trHeight w:val="58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EC" w:rsidRPr="00110AD0" w:rsidRDefault="00F96BE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   </w:t>
            </w:r>
            <w:r w:rsidR="00AA32A8" w:rsidRPr="00110AD0">
              <w:rPr>
                <w:rFonts w:cs="Times New Roman"/>
                <w:lang w:val="ru-RU" w:eastAsia="en-US"/>
              </w:rPr>
              <w:t>№</w:t>
            </w:r>
          </w:p>
          <w:p w:rsidR="00AA32A8" w:rsidRPr="00110AD0" w:rsidRDefault="00F96BE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   </w:t>
            </w:r>
            <w:r w:rsidR="00AA32A8" w:rsidRPr="00110AD0">
              <w:rPr>
                <w:rFonts w:cs="Times New Roman"/>
                <w:lang w:val="ru-RU" w:eastAsia="en-US"/>
              </w:rPr>
              <w:t>п/п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Описание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130671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b/>
                <w:lang w:val="ru-RU"/>
              </w:rPr>
              <w:t>Год ввода в эксплуатацию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Результат</w:t>
            </w:r>
          </w:p>
        </w:tc>
      </w:tr>
      <w:tr w:rsidR="00AA32A8" w:rsidRPr="00110AD0" w:rsidTr="00D67E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A8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A8" w:rsidRPr="00110AD0" w:rsidRDefault="00D67EAD" w:rsidP="0080644D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первичного отстойника с сетями и монтажом оборудования механической очистки.</w:t>
            </w:r>
          </w:p>
          <w:p w:rsidR="00AB0A89" w:rsidRPr="00110AD0" w:rsidRDefault="00AB0A89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строительству первичного отстойника с сетями и монтажом оборудования механической очистки направлено на повышение качества очистки сточных вод и энергетической эффективности объектов централизованных систем водоотведения.</w:t>
            </w:r>
          </w:p>
          <w:p w:rsidR="00D67EAD" w:rsidRPr="00110AD0" w:rsidRDefault="00D67EAD" w:rsidP="0080644D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A8" w:rsidRPr="00110AD0" w:rsidRDefault="00D67EAD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19" w:rsidRPr="00110AD0" w:rsidRDefault="00D67EAD" w:rsidP="006D2C0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Выполнение данного мероприятия позволит уменьшить объём содержания песка на песковых картах (из-за уменьшения его влажности), вторично использовать  песок при строительных работах, уменьшить количество отходов IV класса опасности, снизить себестоимость и  повысить эффективность механической очистки стоков (будут минимизированы  риски попадания песка в аэротенки, тем самым аэрационная система не будет забиваться песком, т.е. при частотном регулировании работы электродвигателя воздуходувного оборудования уменьшатся энергозатраты. В самих аэротенках полностью исключится пескоструйность бетонных сооружений.) Также будут уменьшены затраты чел. часов при промывке песколовок.</w:t>
            </w:r>
          </w:p>
        </w:tc>
      </w:tr>
      <w:tr w:rsidR="006513B6" w:rsidRPr="00110AD0" w:rsidTr="00D67EAD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447064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447064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илоуплотнителя с сетями и монтажом оборудования в НАИ.</w:t>
            </w:r>
          </w:p>
          <w:p w:rsidR="00447064" w:rsidRPr="00110AD0" w:rsidRDefault="00447064" w:rsidP="00447064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Введение комплекса по удалению илов и осадка 3-ей очереди очистных сооружений необходим илоуплотнитель. В данном сооружении осадок первичных отстойников и избыточный активный ил уплотняется с влажности 99% до влажности 97%, тем самым осадок первичных отстойников и избыточный активный ил уменьшается в объеме в 2-2,5раза, уменьшая расход данной смеси на мехобезвоживание. А это ведет к уменьшению энергозатрат при работе насосного оборудования и затрат на реагенты (органические полимеры-флокулянты.) В настоящее время  илоуплотнитель 3-ей очереди находятся в стадии незавершённого строительства.. После илоуплотнителя смесь осадка и избыточного активного ила по трубопроводам должна поступать в насосную станцию уплотненного осадка. В настоящее время  насосная станция уплотненного осадка 3-ей очереди находятся в стадии незавершённого строительства. Для запуска её в работу требуется завершить строительство здания и установить необходимое современное экономичное насосное оборудование. В настоящее время  илоуплотнитель 3-ей очереди находятся в стадии незавершённого строительства.. После илоуплотнителя смесь осадка и избыточного активного ила по трубопроводам должна поступать в насосную станцию уплотненного осадка. В настоящее время  насосная станция уплотненного осадка 3-ей очереди находятся в стадии незавершённого строительства. Для запуска её в работу требуется завершить строительство здания и установить необходимое современное экономичное насосное оборудование.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447064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447064" w:rsidP="00447064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Уменьшение энергозатрат при работе насосного оборудования и затрат на реагенты (органические полимеры-флокулянты.) </w:t>
            </w:r>
            <w:r w:rsidR="00EE1556" w:rsidRPr="00110AD0">
              <w:rPr>
                <w:rFonts w:cs="Times New Roman"/>
                <w:lang w:val="ru-RU" w:eastAsia="en-US"/>
              </w:rPr>
              <w:t>повышение качества очистки сточных вод и энергетической эффективности объектов централизованных систем водоотведения.</w:t>
            </w:r>
          </w:p>
        </w:tc>
      </w:tr>
      <w:tr w:rsidR="006513B6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3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аэротенков по схеме нитрификации и денитрификации и замена воздуходувного оборудования.</w:t>
            </w:r>
          </w:p>
          <w:p w:rsidR="00EE155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Для возможности регулирования интенсивности аэрации на аэротенках необходимо установить приборы для контроля количества растворённого в сточной воде кислорода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EE1556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55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направлено на повышение качества очистки сточных вод и энергетической эффективности объектов централизованных систем водоотведения.</w:t>
            </w:r>
          </w:p>
          <w:p w:rsidR="006513B6" w:rsidRPr="00110AD0" w:rsidRDefault="006513B6" w:rsidP="003F731A">
            <w:pPr>
              <w:jc w:val="both"/>
              <w:rPr>
                <w:rFonts w:cs="Times New Roman"/>
                <w:lang w:val="ru-RU" w:eastAsia="en-US"/>
              </w:rPr>
            </w:pPr>
          </w:p>
        </w:tc>
      </w:tr>
      <w:tr w:rsidR="006513B6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4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EE1556" w:rsidP="00FA03C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площадки для размещения избыточного ила с внедрением технологии компостирования.</w:t>
            </w:r>
          </w:p>
          <w:p w:rsidR="00EE1556" w:rsidRPr="00110AD0" w:rsidRDefault="00EE1556" w:rsidP="00FA03C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строительству площадок компостирования включает в себя 2 этапа: проектно-изыскательские и строительно-монтажные работы.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634691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направлено на предупреждение возникновения и распространения инфекционных заболеваний, снижение негативного воздействия на состояние окружающей среды, смягчению последствий чрезвычайных ситуаций на централизованной системе водоотведения.</w:t>
            </w:r>
          </w:p>
        </w:tc>
      </w:tr>
      <w:tr w:rsidR="006513B6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5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634691" w:rsidP="00B47DD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оборудования по обезвоживанию осадка (фильтр-пресс).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B21F5B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63469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Установка нового, более усовершенствованного, фильтр-пресса позволит уменьшить объём осадка, образующегося в процессе очистки сточных вод, за счёт более эффективного его обезвоживания и сократить финансовые затраты на дальнейшую его переработку</w:t>
            </w:r>
            <w:r w:rsidR="00AB0A89" w:rsidRPr="00110AD0">
              <w:rPr>
                <w:rFonts w:cs="Times New Roman"/>
                <w:lang w:val="ru-RU" w:eastAsia="en-US"/>
              </w:rPr>
              <w:t>.</w:t>
            </w:r>
          </w:p>
        </w:tc>
      </w:tr>
      <w:tr w:rsidR="009118B7" w:rsidRPr="00110AD0" w:rsidTr="005B0242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6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автоматических решёток на десяти КНС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настоящее время в приёмном отделении ГКНС установлены решётки с ручной очисткой. Очистка решеток ручными граблями производится один-два раза в смену - работа тяжелая и протекает в антисанитарных условиях.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5B0242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связи с большими объёмами хозяйственно-бытовых сточных вод, поступающих на ГКНС и для улучшения условий труда рабочих необходима установка решетки грабельного типа с механизированной очисткой.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модернизации решеток на главной канализационной насосной станции направлено на повышение надежности и энергетической эффективности объектов централизованных систем водоотведения.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7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61C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решеток на главной канализационной </w:t>
            </w:r>
          </w:p>
          <w:p w:rsidR="009118B7" w:rsidRPr="00110AD0" w:rsidRDefault="009118B7" w:rsidP="00961C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насосной станции (ГКНС).</w:t>
            </w:r>
          </w:p>
          <w:p w:rsidR="009118B7" w:rsidRPr="00110AD0" w:rsidRDefault="009118B7" w:rsidP="00961C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настоящее время в приёмном отделении ГКНС установлены решётки с ручной очисткой. Очистка решеток ручными граблями производится один-два раза в смену - работа тяжелая и протекает в антисанитарных условиях.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связи с большими объёмами хозяйственно-бытовых сточных вод, поступающих на ГКНС и для улучшения условий труда рабочих необходима установка решетки грабельного типа с механизированной очисткой.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модернизации решеток на главной канализационной насосной станции направлено на повышение надежности и энергетической эффективности объектов централизованных систем водоотведения.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8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A71CAE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</w:t>
            </w:r>
            <w:r w:rsidR="00BF5754">
              <w:rPr>
                <w:rFonts w:cs="Times New Roman"/>
                <w:lang w:val="ru-RU" w:eastAsia="en-US"/>
              </w:rPr>
              <w:t>онных насосных станциях (</w:t>
            </w:r>
            <w:r w:rsidRPr="009118B7">
              <w:rPr>
                <w:rFonts w:cs="Times New Roman"/>
                <w:lang w:val="ru-RU" w:eastAsia="en-US"/>
              </w:rPr>
              <w:t>КНС1/15)</w:t>
            </w:r>
          </w:p>
          <w:p w:rsidR="009118B7" w:rsidRPr="00110AD0" w:rsidRDefault="009118B7" w:rsidP="00A71CAE">
            <w:pPr>
              <w:jc w:val="both"/>
              <w:rPr>
                <w:rFonts w:cs="Times New Roman"/>
                <w:lang w:val="ru-RU" w:eastAsia="en-US"/>
              </w:rPr>
            </w:pPr>
          </w:p>
          <w:p w:rsidR="009118B7" w:rsidRPr="00110AD0" w:rsidRDefault="009118B7" w:rsidP="008B4FFD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9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 (КНС14, КНС3/17)</w:t>
            </w:r>
          </w:p>
          <w:p w:rsidR="009118B7" w:rsidRPr="009118B7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Для контроля объёмов и потерь сточных вод необходима установка узлов учёта </w:t>
            </w:r>
            <w:r w:rsidRPr="009118B7">
              <w:rPr>
                <w:rFonts w:cs="Times New Roman"/>
                <w:lang w:val="ru-RU" w:eastAsia="en-US"/>
              </w:rPr>
              <w:t>на КНС</w:t>
            </w:r>
          </w:p>
          <w:p w:rsidR="009118B7" w:rsidRPr="00110AD0" w:rsidRDefault="009118B7" w:rsidP="00A71CAE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10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(КНС2/16)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(КНС52, КНС79)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12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(КНС6)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2024 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13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8E2E09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канализационных сетей микрорайона Юго-Западный, для обеспечения возможности подключения планируемых к строительству жилых и административных зданий к сетям водоотведения. Сети водоотведения будут запроектированы вдоль магистральной улицы мкр. Юго-Западный, возможно, с установкой канализационной насосной станции.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 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строительству канализационных сетей в микрорайоне Юго-Западный направлено на развитие централизованной системы водоотведения г. Глазова для абонентов.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14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напорного коллектора № 5 ГКНС. Осуществить  реконструкцию с использованием наиболее современных материалов, новых технологий и новых конструктивных элементов.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 г.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Эти мероприятия позволят сократить потребление электроэнергии, значительно уменьшить затраты на обслуживание, текущий и капитальный ремонт системы водоотведения.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направлено на повышение надёжности и энергетической эффективности объектов централизованной системы водоотведения г. Глазова.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5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8E2E09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2-го напорного коллектора </w:t>
            </w:r>
            <w:r w:rsidR="009B3C6D">
              <w:rPr>
                <w:rFonts w:cs="Times New Roman"/>
                <w:lang w:val="ru-RU" w:eastAsia="en-US"/>
              </w:rPr>
              <w:t xml:space="preserve">от </w:t>
            </w:r>
            <w:r w:rsidRPr="00110AD0">
              <w:rPr>
                <w:rFonts w:cs="Times New Roman"/>
                <w:lang w:val="ru-RU" w:eastAsia="en-US"/>
              </w:rPr>
              <w:t xml:space="preserve">КНС13. В связи с отсутствием резервной линии и с целью обеспечения устойчивой и безаварийной работы централизованной системы водоотведения. </w:t>
            </w:r>
          </w:p>
          <w:p w:rsidR="009118B7" w:rsidRPr="00110AD0" w:rsidRDefault="009118B7" w:rsidP="008E2E09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 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второго напорного коллектора позволит обеспечить: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отвод сточных вод от подключенных к КНС объектов и МКД по двум независимым коллекторам;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исключение аварийных ситуаций, при которых перерыв в водоотведении сточных вод превысит нормативно допустимый;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экономию электроэнергии, потребляемой КНС, ввиду улучшения гидравлической характеристики сети и получения возможности перекачивать сточные воды с меньшими энергозатратами.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направлено на повышение надёжности и энергетической эффективности объектов централизованной системы водоотведения г. Глазова.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6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АИИСУЭ системы водоотведения г. Глазова с возможностью: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измерения физических величин, характеризующих потребление энергоресурсов и других учетных показателей, а также физических величин, составляющих техническую информацию;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формирования групп учета и вычисление учетных показателей измеряемых величин за группы учета;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достоверности собранных данных путем формирования баланса распределения и потребления энергоресурсов в целом (полного баланса), и по его отдельным узлам и/или группам учета в заданные моменты или периоды времени;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выполнения договорных обязательств по энергопотреблению путем контроля баланса потребления энергоресурсов контролируемых объектов за заданные периоды времени и сравнения их с допустимыми значениями;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оперативного контроля режимов потребления энергоресурсов;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регистрации, сбора, обработки, отображения, архивирования и хранения измеренных и вычисленных значений учетных показателей, а также технической и служебной информации в специализированной «энергонезависимой» базе данных;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диагностирования работы технических средств и программного обеспечения (ПО);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поддержания связи со всеми уровнями АИИС, предоставления доступа к измеренным и вычисленным значениям учетных показателей, технической и служебной информации, а также к журналам событий (оперативным журналам технического состояния) со стороны вышестоящих уровней;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автоматической защиты информации от несанкционированного и непреднамеренного воздействия, несанкционированного доступа, защиты (восстановления) информации от потерь в результате сбоя, обрыва линии связи или пропадания (отклонения от нормы параметров) электропитания, проведения ремонтных работ (замены оборудования);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обеспечения безопасности хранения, функционирования и совместимости ПО (программных средств); </w:t>
            </w:r>
          </w:p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синхронизации всех устройств и процессов по сигналам точного времени от GPS приемника, поддержание режима реального времени и автоматическую корректировку времени на всех уровнях АИИС.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получение достоверной информации о потреблении энергоресурсов подразделениями предприятия;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выявление перерасходов потребления энергоресурсов подразделениями предприятия;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оптимизация режимов потребления энергоресурсов за счет ежесуточного анализа энергопотребления подразделениями;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контроль режимов работы оборудования;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минимизация затрат на получение информации по энергопотреблению от структурных подразделений.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7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автоматизированной системы управления (АСУ) на КОС с возможностью:</w:t>
            </w:r>
          </w:p>
          <w:p w:rsidR="009118B7" w:rsidRPr="00110AD0" w:rsidRDefault="009118B7" w:rsidP="00687251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автоматического включение или выключения электродвигателей насосов в системах водоотведения зданий  при изменении уровня стоков, либо давления в трубопроводах сети или скорости движения стоков в трубопроводе. </w:t>
            </w:r>
          </w:p>
          <w:p w:rsidR="009118B7" w:rsidRPr="00110AD0" w:rsidRDefault="009118B7" w:rsidP="00687251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при изменении указанных параметров приводятся в действие датчики, связанные с исполнительными механизмами включения или выключения магнитного пускателя, соединяющего или размыкающего линию электропитания двигателя насоса.</w:t>
            </w:r>
          </w:p>
          <w:p w:rsidR="009118B7" w:rsidRPr="00110AD0" w:rsidRDefault="009118B7" w:rsidP="00687251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данные о работе сети водоотведения стекаются в местный диспетчерский пункт, который оснащается компьютером со специализированным ПО.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автоматизация  контроля и управления технологическими процессами.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снижениез затрат на обслуживание и персонал.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оперативное реагирование на изменения в работе системы и аварии.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8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 АРМ с заменой шкафного и коммутационного оборудования на МДП  участка КОС, с возможностью: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вывода на экраны диспетчерского пункта достоверной и своевременной технологической информации для ведения оперативного контроля и управления процессом очистки сточных вод, а также вывод ретроспективной технологической информации для возможности анализа, оптимизации и планирования работ по эксплуатации оборудования участка и его ремонтов;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реализации оптимальных режимов очистки сточных вод за счёт ведения функций автоматического управления насосным оборудованием и автоматического регулирования технологических параметров;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предотвращения или снижения ущерба от аварий вследствие оперативного выявления мест возникновения и характера аварий и, следовательно, сокращения времени на их локализацию, ликвидацию и устранение их последствий;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автоматизированного учета энергоресурсов, вырабатываемых и потребляемых на собственные нужды.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местном диспетчерском пункте устанавливаются (в зависимости от информационной мощности системы и решаемых задач):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1.</w:t>
            </w:r>
            <w:r w:rsidRPr="00110AD0">
              <w:rPr>
                <w:rFonts w:cs="Times New Roman"/>
                <w:lang w:val="ru-RU" w:eastAsia="en-US"/>
              </w:rPr>
              <w:tab/>
              <w:t>Сервер базы данных, обеспечивающий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сбор данных, обработку и долговременное хранение полученных данных, информационное взаимодействие с АРМ оперативно-диспетчерского персонала;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интеграцию с системами управления предприятия.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2.</w:t>
            </w:r>
            <w:r w:rsidRPr="00110AD0">
              <w:rPr>
                <w:rFonts w:cs="Times New Roman"/>
                <w:lang w:val="ru-RU" w:eastAsia="en-US"/>
              </w:rPr>
              <w:tab/>
              <w:t>АРМ оперативно - диспетчерского персонала, осуществляющие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визуализацию оперативных и архивных данных посредством мнемосхем, таблиц и графиков;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документирование данных (ручное и автоматическое формирование, вывод на печать отчётов, ведомостей, протоколов и т.п.);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ручной ввод настроечных параметров системы (технологических установок, настроек регуляторов, шкалы датчиков и т.п.);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формирование диспетчером команд дистанционного управления на исполнительные механизмы.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Основное взаимодействие диспетчера с системой диспетчеризации осуществляется при помощи автоматизированного рабочего места (АРМ), представляющего собой комплекс аппаратуры и ПО и позволяющего человеку вводить информацию в систему и получать информацию о состоянии контролируемых объектов. Диспетчер при помощи АРМ взаимодействует с системой диспетчеризации, осуществляя таким образом управление объектом.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9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9B3C6D">
              <w:rPr>
                <w:rFonts w:cs="Times New Roman"/>
                <w:lang w:val="ru-RU" w:eastAsia="en-US"/>
              </w:rPr>
              <w:t>лабораторного оборудования</w:t>
            </w:r>
            <w:r w:rsidRPr="00110AD0">
              <w:rPr>
                <w:rFonts w:cs="Times New Roman"/>
                <w:lang w:val="ru-RU" w:eastAsia="en-US"/>
              </w:rPr>
              <w:t xml:space="preserve"> для определения показателей при проведении технологического контроля процесса очистки сточных вод (Капель).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Замена существующего оборудования системой капиллярного электрофореза «Капель 105М» позволит быстрее реагировать на изменения в технологическом процессе.</w:t>
            </w:r>
          </w:p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время на проведения измерений;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реактивов и лабораторной посуды;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трудоемкость процесса пробоподготовки;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электроэнергии (исключается работа нескольких приборов и уменьшается время на проведение анализов).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20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B3C6D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110AD0">
              <w:rPr>
                <w:rFonts w:cs="Times New Roman"/>
                <w:lang w:val="ru-RU" w:eastAsia="en-US"/>
              </w:rPr>
              <w:t>лаборатор</w:t>
            </w:r>
            <w:r w:rsidR="009B3C6D">
              <w:rPr>
                <w:rFonts w:cs="Times New Roman"/>
                <w:lang w:val="ru-RU" w:eastAsia="en-US"/>
              </w:rPr>
              <w:t>ного оборудования</w:t>
            </w:r>
            <w:r w:rsidR="009B3C6D" w:rsidRPr="00110AD0">
              <w:rPr>
                <w:rFonts w:cs="Times New Roman"/>
                <w:lang w:val="ru-RU" w:eastAsia="en-US"/>
              </w:rPr>
              <w:t xml:space="preserve"> </w:t>
            </w:r>
            <w:r w:rsidRPr="00110AD0">
              <w:rPr>
                <w:rFonts w:cs="Times New Roman"/>
                <w:lang w:val="ru-RU" w:eastAsia="en-US"/>
              </w:rPr>
              <w:t>для определения БПК при проведении технологического контроляпроцесса очистки сточных вод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время на проведения измерений и подготовку прибора к измерениям;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реактивов на проведение измерений;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увеличится точность измерения;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сократится расход электроэнергии (вместо двух термостатов будет работать один).  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21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9B3C6D">
              <w:rPr>
                <w:rFonts w:cs="Times New Roman"/>
                <w:lang w:val="ru-RU" w:eastAsia="en-US"/>
              </w:rPr>
              <w:t xml:space="preserve">лабораторного оборудования </w:t>
            </w:r>
            <w:r w:rsidRPr="00110AD0">
              <w:rPr>
                <w:rFonts w:cs="Times New Roman"/>
                <w:lang w:val="ru-RU" w:eastAsia="en-US"/>
              </w:rPr>
              <w:t>для определения показателей флуориметрическим методом при проведении технологического контроля процесса очистки сточных вод.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уменьшится трудоемкость проведения экстракции;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уменьшится время на проведение измерений, калибровку прибора и его обслуживание;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увеличится точность измерения.</w:t>
            </w:r>
          </w:p>
        </w:tc>
      </w:tr>
    </w:tbl>
    <w:p w:rsidR="006A16CB" w:rsidRPr="00110AD0" w:rsidRDefault="006A16CB" w:rsidP="000C2A1D">
      <w:pPr>
        <w:jc w:val="both"/>
        <w:rPr>
          <w:rFonts w:cs="Times New Roman"/>
          <w:szCs w:val="20"/>
          <w:lang w:val="ru-RU"/>
        </w:rPr>
      </w:pPr>
    </w:p>
    <w:p w:rsidR="00BA73A7" w:rsidRPr="00110AD0" w:rsidRDefault="00BA73A7" w:rsidP="000C2A1D">
      <w:pPr>
        <w:jc w:val="both"/>
        <w:rPr>
          <w:rFonts w:cs="Times New Roman"/>
          <w:szCs w:val="20"/>
          <w:lang w:val="ru-RU"/>
        </w:rPr>
      </w:pPr>
    </w:p>
    <w:p w:rsidR="00AA32A8" w:rsidRPr="009A267A" w:rsidRDefault="00AA32A8" w:rsidP="000C2A1D">
      <w:pPr>
        <w:jc w:val="both"/>
        <w:rPr>
          <w:rFonts w:cs="Times New Roman"/>
          <w:szCs w:val="20"/>
          <w:lang w:val="ru-RU"/>
        </w:rPr>
      </w:pPr>
      <w:r w:rsidRPr="00110AD0">
        <w:rPr>
          <w:rFonts w:cs="Times New Roman"/>
          <w:szCs w:val="20"/>
        </w:rPr>
        <w:t>Таблица 3. Плановая мощность объектов централизованной системы холодного водоснабжения:</w:t>
      </w:r>
    </w:p>
    <w:p w:rsidR="00AA32A8" w:rsidRPr="00110AD0" w:rsidRDefault="00AA32A8" w:rsidP="000C2A1D">
      <w:pPr>
        <w:jc w:val="both"/>
        <w:rPr>
          <w:rFonts w:cs="Times New Roman"/>
          <w:sz w:val="20"/>
          <w:szCs w:val="20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5035"/>
        <w:gridCol w:w="2126"/>
        <w:gridCol w:w="2268"/>
        <w:gridCol w:w="2410"/>
        <w:gridCol w:w="1559"/>
        <w:gridCol w:w="1559"/>
      </w:tblGrid>
      <w:tr w:rsidR="00642E9A" w:rsidRPr="00110AD0" w:rsidTr="00642E9A">
        <w:trPr>
          <w:trHeight w:val="301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BB1FC3">
            <w:pPr>
              <w:tabs>
                <w:tab w:val="left" w:pos="350"/>
              </w:tabs>
              <w:ind w:right="-250"/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</w:t>
            </w:r>
          </w:p>
          <w:p w:rsidR="00642E9A" w:rsidRPr="00110AD0" w:rsidRDefault="00642E9A" w:rsidP="002011A8">
            <w:pPr>
              <w:tabs>
                <w:tab w:val="left" w:pos="494"/>
              </w:tabs>
              <w:ind w:right="-250"/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п/п</w:t>
            </w:r>
          </w:p>
        </w:tc>
        <w:tc>
          <w:tcPr>
            <w:tcW w:w="5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 задачи в таблице 1 настоящего приложения к Соглашению и описание задачи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Наименование объекта централизованной системы холодного водоснабжения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Точка подключения/</w:t>
            </w:r>
          </w:p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  <w:r w:rsidRPr="00110AD0">
              <w:rPr>
                <w:rFonts w:cs="Times New Roman"/>
                <w:b/>
                <w:szCs w:val="20"/>
              </w:rPr>
              <w:t>приема/</w:t>
            </w:r>
          </w:p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подачи/ отведения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Мощность в соответствующей точке на дату ввода в эксплуатацию</w:t>
            </w:r>
            <w:r w:rsidRPr="00110AD0">
              <w:rPr>
                <w:rFonts w:cs="Times New Roman"/>
                <w:b/>
                <w:szCs w:val="20"/>
                <w:lang w:val="ru-RU"/>
              </w:rPr>
              <w:t xml:space="preserve"> </w:t>
            </w:r>
            <w:r w:rsidRPr="00110AD0">
              <w:rPr>
                <w:rFonts w:cs="Times New Roman"/>
                <w:b/>
                <w:szCs w:val="20"/>
              </w:rPr>
              <w:t>(м</w:t>
            </w:r>
            <w:r w:rsidRPr="00110AD0">
              <w:rPr>
                <w:rFonts w:cs="Times New Roman"/>
                <w:b/>
                <w:szCs w:val="20"/>
                <w:vertAlign w:val="superscript"/>
              </w:rPr>
              <w:t>3</w:t>
            </w:r>
            <w:r w:rsidRPr="00110AD0">
              <w:rPr>
                <w:rFonts w:cs="Times New Roman"/>
                <w:b/>
                <w:szCs w:val="20"/>
                <w:lang w:val="ru-RU"/>
              </w:rPr>
              <w:t>/</w:t>
            </w:r>
            <w:r w:rsidRPr="00110AD0">
              <w:rPr>
                <w:rFonts w:cs="Times New Roman"/>
                <w:b/>
                <w:szCs w:val="20"/>
              </w:rPr>
              <w:t>сут.)</w:t>
            </w:r>
          </w:p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9A267A" w:rsidRDefault="00642E9A" w:rsidP="00642E9A">
            <w:pPr>
              <w:jc w:val="center"/>
              <w:rPr>
                <w:rFonts w:cs="Times New Roman"/>
                <w:b/>
                <w:szCs w:val="20"/>
                <w:lang w:val="ru-RU" w:eastAsia="en-US"/>
              </w:rPr>
            </w:pPr>
            <w:r w:rsidRPr="00130671">
              <w:rPr>
                <w:rFonts w:cs="Times New Roman"/>
                <w:b/>
                <w:szCs w:val="20"/>
              </w:rPr>
              <w:t>Срок выполнения</w:t>
            </w:r>
            <w:r w:rsidR="00206703">
              <w:rPr>
                <w:rFonts w:cs="Times New Roman"/>
                <w:b/>
                <w:szCs w:val="20"/>
                <w:lang w:val="ru-RU"/>
              </w:rPr>
              <w:t>, в т.ч.:</w:t>
            </w:r>
            <w:r>
              <w:rPr>
                <w:rFonts w:cs="Times New Roman"/>
                <w:b/>
                <w:szCs w:val="20"/>
                <w:lang w:val="ru-RU"/>
              </w:rPr>
              <w:t xml:space="preserve"> </w:t>
            </w:r>
          </w:p>
        </w:tc>
      </w:tr>
      <w:tr w:rsidR="00642E9A" w:rsidRPr="00110AD0" w:rsidTr="004C356F">
        <w:trPr>
          <w:trHeight w:val="1118"/>
          <w:tblHeader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BB1FC3">
            <w:pPr>
              <w:tabs>
                <w:tab w:val="left" w:pos="350"/>
              </w:tabs>
              <w:ind w:right="-250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5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30671" w:rsidRDefault="00642E9A" w:rsidP="009A267A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>(проектные рабты, если применимо)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9A" w:rsidRPr="00130671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>(работы по строительству и реконструкции)</w:t>
            </w:r>
          </w:p>
        </w:tc>
      </w:tr>
      <w:tr w:rsidR="009A267A" w:rsidRPr="00110AD0" w:rsidTr="009A267A">
        <w:trPr>
          <w:trHeight w:val="287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7A" w:rsidRPr="005B0242" w:rsidRDefault="005B0242" w:rsidP="000C2A1D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7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E2339E">
            <w:pPr>
              <w:rPr>
                <w:lang w:val="ru-RU"/>
              </w:rPr>
            </w:pPr>
            <w:r w:rsidRPr="00110AD0">
              <w:rPr>
                <w:i/>
                <w:lang w:val="ru-RU"/>
              </w:rPr>
              <w:t>Задача 1.</w:t>
            </w:r>
            <w:r w:rsidRPr="00110AD0">
              <w:rPr>
                <w:lang w:val="ru-RU"/>
              </w:rPr>
              <w:t xml:space="preserve"> Строительство водопровода по ул.Куйбышева - от ул.Колхозной до ул. Барышникова.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7D107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236C06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г. Глазов, ул.</w:t>
            </w:r>
            <w:r w:rsidRPr="00110AD0">
              <w:rPr>
                <w:lang w:val="ru-RU"/>
              </w:rPr>
              <w:t xml:space="preserve"> Куйбышева - от ул.Колхозной до ул. Барышникова.</w:t>
            </w:r>
            <w:r w:rsidRPr="00110AD0">
              <w:rPr>
                <w:rFonts w:cs="Times New Roman"/>
                <w:szCs w:val="20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C2DE0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2022</w:t>
            </w:r>
          </w:p>
        </w:tc>
      </w:tr>
      <w:tr w:rsidR="009A267A" w:rsidRPr="00110AD0" w:rsidTr="009A267A">
        <w:trPr>
          <w:trHeight w:val="9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3A6C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</w:t>
            </w:r>
            <w:r w:rsidRPr="00110AD0">
              <w:rPr>
                <w:rFonts w:cs="Times New Roman"/>
                <w:i/>
                <w:szCs w:val="20"/>
              </w:rPr>
              <w:t>.</w:t>
            </w:r>
            <w:r w:rsidRPr="00110AD0">
              <w:rPr>
                <w:rFonts w:cs="Times New Roman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Cs w:val="20"/>
                <w:lang w:val="ru-RU"/>
              </w:rPr>
              <w:t>Р</w:t>
            </w:r>
            <w:r w:rsidRPr="00110AD0">
              <w:rPr>
                <w:rFonts w:cs="Times New Roman"/>
                <w:szCs w:val="20"/>
              </w:rPr>
              <w:t>еконструкци</w:t>
            </w:r>
            <w:r>
              <w:rPr>
                <w:rFonts w:cs="Times New Roman"/>
                <w:szCs w:val="20"/>
                <w:lang w:val="ru-RU"/>
              </w:rPr>
              <w:t>я</w:t>
            </w:r>
            <w:r w:rsidRPr="00110AD0">
              <w:rPr>
                <w:rFonts w:cs="Times New Roman"/>
                <w:szCs w:val="20"/>
              </w:rPr>
              <w:t xml:space="preserve"> насосного оборудования на ВНС с диспетчеризацией и установкой узлов учета (ВНС20, ВНС12, ВНС14)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ВНС20, ВНС12, ВНС14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ВНС20, ВНС12, ВНС14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2160 м3/сут 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3A6C">
            <w:pPr>
              <w:ind w:right="-108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3</w:t>
            </w:r>
            <w:r w:rsidRPr="00110AD0">
              <w:rPr>
                <w:rFonts w:cs="Times New Roman"/>
                <w:i/>
                <w:szCs w:val="20"/>
              </w:rPr>
              <w:t>.</w:t>
            </w:r>
            <w:r w:rsidRPr="00110AD0">
              <w:rPr>
                <w:rFonts w:cs="Times New Roman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Cs w:val="20"/>
                <w:lang w:val="ru-RU"/>
              </w:rPr>
              <w:t>Р</w:t>
            </w:r>
            <w:r w:rsidRPr="00110AD0">
              <w:rPr>
                <w:rFonts w:cs="Times New Roman"/>
                <w:szCs w:val="20"/>
                <w:lang w:val="ru-RU"/>
              </w:rPr>
              <w:t>еконструкци</w:t>
            </w:r>
            <w:r>
              <w:rPr>
                <w:rFonts w:cs="Times New Roman"/>
                <w:szCs w:val="20"/>
                <w:lang w:val="ru-RU"/>
              </w:rPr>
              <w:t>я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насосного оборудования на ВНС с диспетчеризацией и установкой узлов учета (ВНС15, ВНС10, ВНС21)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ВНС15, ВНС10, ВНС21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ВНС15, ВНС10, ВНС21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4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насосного оборудования на ВНС с диспетчеризацией и установкой узлов учета (ВНС17, ВНС2, ВНС4, ВНС7)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ВНС17, ВНС2, ВНС4, ВНС7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ВНС17, ВНС2, ВНС4, ВНС7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1512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1440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5760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2022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5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насосного оборудования на ВНС с диспетчеризацией и установкой узлов учета (ВНС11, ВНС3, ВНС5, ВНС1, ВНС6)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ВНС11, ВНС3, ВНС5, ВНС1, ВНС6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ВНС11, ВНС3, ВНС5, ВНС1, ВНС6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816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1512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6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насосной станции III подъема с установкой узла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Насосная станция III подъема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г. Глазов, ул. Химмашевское шоссе,1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15600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7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контактных осветлителей с заменой фильтрующей загрузки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Глазовский район, деревня «Солдырь», здание контактных осветлителей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vertAlign w:val="superscript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 м3/сут (1 осветлитель)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2022-2023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szCs w:val="20"/>
              </w:rPr>
              <w:t>Задача</w:t>
            </w:r>
            <w:r w:rsidRPr="00110AD0">
              <w:rPr>
                <w:rFonts w:cs="Times New Roman"/>
                <w:szCs w:val="20"/>
                <w:lang w:val="ru-RU"/>
              </w:rPr>
              <w:t xml:space="preserve"> 8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рыбозащитных сооружений</w:t>
            </w:r>
            <w:r>
              <w:rPr>
                <w:rFonts w:cs="Times New Roman"/>
                <w:szCs w:val="20"/>
                <w:lang w:val="ru-RU"/>
              </w:rPr>
              <w:t xml:space="preserve"> (РЗС) водозабора поверхностных вод р.Чепца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5C4459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Глазовский район, деревня «Солдырь» </w:t>
            </w:r>
            <w:r w:rsidRPr="00110AD0">
              <w:rPr>
                <w:color w:val="000000"/>
              </w:rPr>
              <w:t>водоприёмн</w:t>
            </w:r>
            <w:r w:rsidRPr="00110AD0">
              <w:rPr>
                <w:color w:val="000000"/>
                <w:lang w:val="ru-RU"/>
              </w:rPr>
              <w:t>ый</w:t>
            </w:r>
            <w:r w:rsidRPr="00110AD0">
              <w:rPr>
                <w:color w:val="000000"/>
              </w:rPr>
              <w:t xml:space="preserve"> ж/б оголов</w:t>
            </w:r>
            <w:r w:rsidRPr="00110AD0">
              <w:rPr>
                <w:color w:val="000000"/>
                <w:lang w:val="ru-RU"/>
              </w:rPr>
              <w:t>о</w:t>
            </w:r>
            <w:r w:rsidRPr="00110AD0">
              <w:rPr>
                <w:color w:val="000000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3A6C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9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установок механической очистки речной во</w:t>
            </w:r>
            <w:r>
              <w:rPr>
                <w:rFonts w:cs="Times New Roman"/>
                <w:szCs w:val="20"/>
                <w:lang w:val="ru-RU"/>
              </w:rPr>
              <w:t>ды в приемном отделении н/</w:t>
            </w:r>
            <w:r w:rsidRPr="00110AD0">
              <w:rPr>
                <w:rFonts w:cs="Times New Roman"/>
                <w:szCs w:val="20"/>
                <w:lang w:val="ru-RU"/>
              </w:rPr>
              <w:t>станции</w:t>
            </w:r>
            <w:r>
              <w:rPr>
                <w:rFonts w:cs="Times New Roman"/>
                <w:szCs w:val="20"/>
                <w:lang w:val="ru-RU"/>
              </w:rPr>
              <w:t xml:space="preserve"> 1-го подъема Водозабора (Солдырь) с заменой водоочистных машин ТН-1500-13500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7753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Глазовский район, деревня «Солдырь» приёмное отделение станции </w:t>
            </w:r>
            <w:r w:rsidRPr="00110AD0">
              <w:rPr>
                <w:rFonts w:cs="Times New Roman"/>
                <w:szCs w:val="20"/>
                <w:lang w:val="en-US"/>
              </w:rPr>
              <w:t>I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подъёма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10 </w:t>
            </w:r>
            <w:r w:rsidRPr="00110AD0">
              <w:rPr>
                <w:rFonts w:cs="Times New Roman"/>
                <w:szCs w:val="20"/>
                <w:lang w:val="ru-RU"/>
              </w:rPr>
              <w:t>Строительство водопровода от ВНС-9 до микрорайона "Юго-Западный"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ВНС-9 Жилой массив "Сыга-1"</w:t>
            </w:r>
          </w:p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11 </w:t>
            </w:r>
            <w:r w:rsidRPr="00110AD0">
              <w:rPr>
                <w:rFonts w:cs="Times New Roman"/>
                <w:szCs w:val="20"/>
                <w:lang w:val="ru-RU"/>
              </w:rPr>
              <w:t>Проектирование и строительство водопроводных сетей в мкр. Сыга г. Глазова</w:t>
            </w:r>
            <w:r>
              <w:rPr>
                <w:rFonts w:cs="Times New Roman"/>
                <w:szCs w:val="20"/>
                <w:lang w:val="ru-RU"/>
              </w:rPr>
              <w:t xml:space="preserve"> (ул.Кировская, бульвар Озерный, ул.Авиационная)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ул.Кировская, бульв.Озерный, ул.Авиационная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Default="009A267A" w:rsidP="000D565E">
            <w:pPr>
              <w:ind w:right="-108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12 </w:t>
            </w:r>
            <w:r w:rsidRPr="00110AD0">
              <w:rPr>
                <w:rFonts w:cs="Times New Roman"/>
                <w:szCs w:val="20"/>
                <w:lang w:val="ru-RU"/>
              </w:rPr>
              <w:t>Проектирование и строительство водопроводных сетей в мкр. Южный г. Глазова</w:t>
            </w:r>
          </w:p>
          <w:p w:rsidR="009A267A" w:rsidRPr="00110AD0" w:rsidRDefault="009A267A" w:rsidP="000D565E">
            <w:pPr>
              <w:ind w:right="-108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val="ru-RU"/>
              </w:rPr>
              <w:t>(</w:t>
            </w:r>
            <w:r w:rsidRPr="00E06FAE">
              <w:rPr>
                <w:rFonts w:cs="Times New Roman"/>
                <w:szCs w:val="20"/>
                <w:lang w:val="ru-RU"/>
              </w:rPr>
              <w:t>ул.Бр.Касимовых, ул.Куйбышева, ул.Мирная</w:t>
            </w:r>
            <w:r>
              <w:rPr>
                <w:rFonts w:cs="Times New Roman"/>
                <w:szCs w:val="20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ул.Бр.Касимовых, ул.Куйбышева, ул.Мирная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AB0CCC">
            <w:pPr>
              <w:jc w:val="both"/>
              <w:rPr>
                <w:rFonts w:cs="Times New Roman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13 </w:t>
            </w:r>
            <w:r w:rsidRPr="00110AD0">
              <w:rPr>
                <w:rFonts w:cs="Times New Roman"/>
                <w:lang w:val="ru-RU"/>
              </w:rPr>
              <w:t>Реконструкция системы подготовки воды (установка гипохлорита натрия).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Глазовский район, деревня «Солдырь»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14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котельной и системы теплоснабжения участка подготовки хозпитьевой воды (перевод на газ)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Глазовский район, д. «Солдырь», котельная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19,44 Гкал/сут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2022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E06FA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15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 xml:space="preserve">Строительство сетей для подачи воды </w:t>
            </w:r>
            <w:r>
              <w:rPr>
                <w:rFonts w:cs="Times New Roman"/>
                <w:szCs w:val="20"/>
                <w:lang w:val="ru-RU"/>
              </w:rPr>
              <w:t>от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поверх</w:t>
            </w:r>
            <w:r>
              <w:rPr>
                <w:rFonts w:cs="Times New Roman"/>
                <w:szCs w:val="20"/>
                <w:lang w:val="ru-RU"/>
              </w:rPr>
              <w:t>остн</w:t>
            </w:r>
            <w:r w:rsidRPr="00110AD0">
              <w:rPr>
                <w:rFonts w:cs="Times New Roman"/>
                <w:szCs w:val="20"/>
                <w:lang w:val="ru-RU"/>
              </w:rPr>
              <w:t xml:space="preserve">ого </w:t>
            </w:r>
            <w:r>
              <w:rPr>
                <w:rFonts w:cs="Times New Roman"/>
                <w:szCs w:val="20"/>
                <w:lang w:val="ru-RU"/>
              </w:rPr>
              <w:t>и</w:t>
            </w:r>
            <w:r w:rsidRPr="00110AD0">
              <w:rPr>
                <w:rFonts w:cs="Times New Roman"/>
                <w:szCs w:val="20"/>
                <w:lang w:val="ru-RU"/>
              </w:rPr>
              <w:t>сточника в район насосной станции 3 подъема</w:t>
            </w:r>
            <w:r>
              <w:rPr>
                <w:rFonts w:cs="Times New Roman"/>
                <w:szCs w:val="20"/>
                <w:lang w:val="ru-RU"/>
              </w:rPr>
              <w:t xml:space="preserve"> (Химмашевское шоссе) для смешивания с водой из подземного источника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 - Насосная станция III подъема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8640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2019-</w:t>
            </w: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E06FA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16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 xml:space="preserve">Строительство водовода от </w:t>
            </w:r>
            <w:r>
              <w:rPr>
                <w:rFonts w:cs="Times New Roman"/>
                <w:szCs w:val="20"/>
                <w:lang w:val="ru-RU"/>
              </w:rPr>
              <w:t xml:space="preserve">насосной станции 2-го подъема </w:t>
            </w:r>
            <w:r w:rsidRPr="00110AD0">
              <w:rPr>
                <w:rFonts w:cs="Times New Roman"/>
                <w:szCs w:val="20"/>
                <w:lang w:val="ru-RU"/>
              </w:rPr>
              <w:t xml:space="preserve">до  </w:t>
            </w:r>
            <w:r>
              <w:rPr>
                <w:rFonts w:cs="Times New Roman"/>
                <w:szCs w:val="20"/>
                <w:lang w:val="ru-RU"/>
              </w:rPr>
              <w:t>насосной станции 3-го подъема (2 этап)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Подземный водозабор "Сянино" станция </w:t>
            </w:r>
            <w:r w:rsidRPr="00110AD0">
              <w:rPr>
                <w:rFonts w:cs="Times New Roman"/>
                <w:szCs w:val="20"/>
                <w:lang w:val="en-US"/>
              </w:rPr>
              <w:t>II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подъёма/ Насосная станция III подъема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17280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FC05AB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17 </w:t>
            </w:r>
            <w:r w:rsidRPr="00110AD0">
              <w:rPr>
                <w:rFonts w:cs="Times New Roman"/>
                <w:szCs w:val="20"/>
                <w:lang w:val="ru-RU"/>
              </w:rPr>
              <w:t>Строительство сетей водоснабжения для д.Штанигурт</w:t>
            </w:r>
            <w:r>
              <w:rPr>
                <w:rFonts w:cs="Times New Roman"/>
                <w:szCs w:val="20"/>
                <w:lang w:val="ru-RU"/>
              </w:rPr>
              <w:t xml:space="preserve"> (перемычка Штанигурт-Глазов в р-не Красногорского тракта), присоедниение сетей водопровода д.Штанигурт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07753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перемычка Штанигурт-Глазов в р-не Красногорского тракта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340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Default="009A267A" w:rsidP="001212F4">
            <w:pPr>
              <w:ind w:right="-108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18 </w:t>
            </w:r>
            <w:r w:rsidRPr="00110AD0">
              <w:rPr>
                <w:rFonts w:cs="Times New Roman"/>
                <w:szCs w:val="20"/>
                <w:lang w:val="ru-RU"/>
              </w:rPr>
              <w:t>Строительство участка Ультрафиолетового обеззараживания</w:t>
            </w:r>
            <w:r>
              <w:rPr>
                <w:rFonts w:cs="Times New Roman"/>
                <w:szCs w:val="20"/>
                <w:lang w:val="ru-RU"/>
              </w:rPr>
              <w:t xml:space="preserve"> на водозаборе «Солдырь»</w:t>
            </w:r>
          </w:p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 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19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диспетчерских пунктов с переводом на цифровую элементную базу</w:t>
            </w:r>
            <w:r>
              <w:rPr>
                <w:rFonts w:cs="Times New Roman"/>
                <w:szCs w:val="20"/>
                <w:lang w:val="ru-RU"/>
              </w:rPr>
              <w:t xml:space="preserve"> (корп. 170-МДП, АБК-ЦДП)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Диспетчерская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корп.170- МДП, АБК- ЦДП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20 </w:t>
            </w:r>
            <w:r w:rsidRPr="00110AD0">
              <w:rPr>
                <w:rFonts w:cs="Times New Roman"/>
                <w:szCs w:val="20"/>
                <w:lang w:val="ru-RU"/>
              </w:rPr>
              <w:t>Создание АИИСКУЭ системы водоснабжения г.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автоматизированная информационно-измерительная система коммерческого учёта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Определить при проктировании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21</w:t>
            </w:r>
            <w:r w:rsidRPr="00110AD0">
              <w:rPr>
                <w:rFonts w:cs="Times New Roman"/>
                <w:szCs w:val="20"/>
                <w:lang w:val="ru-RU"/>
              </w:rPr>
              <w:t xml:space="preserve"> Создание автоматизированной системы управления</w:t>
            </w:r>
            <w:r>
              <w:rPr>
                <w:rFonts w:cs="Times New Roman"/>
                <w:szCs w:val="20"/>
                <w:lang w:val="ru-RU"/>
              </w:rPr>
              <w:t xml:space="preserve"> (АСУ) на участке ОВЗ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 АСУ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Объекты водоснабжения/ диспетчерская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22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Создание  АРМ с заменой шкафного и коммутационного оборудования</w:t>
            </w:r>
            <w:r>
              <w:rPr>
                <w:rFonts w:cs="Times New Roman"/>
                <w:szCs w:val="20"/>
                <w:lang w:val="ru-RU"/>
              </w:rPr>
              <w:t xml:space="preserve"> на МДП участка ОВЗ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АРМ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«Солдырь», Подземный водозабор "Сянино"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12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23</w:t>
            </w:r>
            <w:r w:rsidRPr="00110AD0">
              <w:t xml:space="preserve"> </w:t>
            </w:r>
            <w:r w:rsidRPr="00110AD0">
              <w:rPr>
                <w:rFonts w:cs="Times New Roman"/>
              </w:rPr>
              <w:t xml:space="preserve">Реконструкция </w:t>
            </w:r>
            <w:r w:rsidR="00335F52" w:rsidRPr="00335F52">
              <w:rPr>
                <w:rFonts w:cs="Times New Roman"/>
              </w:rPr>
              <w:t xml:space="preserve">лабораторного оборудования </w:t>
            </w:r>
            <w:r w:rsidRPr="00110AD0">
              <w:rPr>
                <w:rFonts w:cs="Times New Roman"/>
              </w:rPr>
              <w:t>для проведения микробиологического анализа при технологическом контроле производства питьевой воды</w:t>
            </w:r>
            <w:r w:rsidRPr="00110AD0">
              <w:rPr>
                <w:rFonts w:cs="Times New Roman"/>
                <w:lang w:val="ru-RU"/>
              </w:rPr>
              <w:t>.</w:t>
            </w:r>
            <w:r w:rsidR="00335F52">
              <w:rPr>
                <w:rFonts w:cs="Times New Roman"/>
                <w:lang w:val="ru-RU"/>
              </w:rPr>
              <w:t xml:space="preserve"> (Здание служебно-бытового комплекса)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Лаборатория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335F52" w:rsidRDefault="009A267A" w:rsidP="004E284C">
            <w:pPr>
              <w:ind w:right="-108"/>
              <w:rPr>
                <w:rFonts w:cs="Times New Roman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24</w:t>
            </w:r>
            <w:r w:rsidRPr="00110AD0">
              <w:t xml:space="preserve"> </w:t>
            </w:r>
            <w:r w:rsidR="00335F52">
              <w:rPr>
                <w:rFonts w:cs="Times New Roman"/>
                <w:lang w:val="ru-RU"/>
              </w:rPr>
              <w:t xml:space="preserve">Реконструкция </w:t>
            </w:r>
            <w:r w:rsidRPr="00110AD0">
              <w:rPr>
                <w:rFonts w:cs="Times New Roman"/>
                <w:lang w:val="ru-RU"/>
              </w:rPr>
              <w:t xml:space="preserve"> </w:t>
            </w:r>
            <w:r w:rsidR="00335F52" w:rsidRPr="00335F52">
              <w:rPr>
                <w:rFonts w:cs="Times New Roman"/>
                <w:lang w:val="ru-RU"/>
              </w:rPr>
              <w:t xml:space="preserve">лабораторного оборудования </w:t>
            </w:r>
            <w:r w:rsidRPr="00110AD0">
              <w:rPr>
                <w:rFonts w:cs="Times New Roman"/>
                <w:lang w:val="ru-RU"/>
              </w:rPr>
              <w:t xml:space="preserve">для определения показателей при проведении технологического контроля процесса подготовки питьевой воды </w:t>
            </w:r>
            <w:r w:rsidR="00335F52">
              <w:rPr>
                <w:rFonts w:cs="Times New Roman"/>
                <w:lang w:val="ru-RU"/>
              </w:rPr>
              <w:t xml:space="preserve">(Здание служебно-бытового корпуса) </w:t>
            </w:r>
            <w:r w:rsidRPr="00110AD0">
              <w:rPr>
                <w:rFonts w:cs="Times New Roman"/>
                <w:lang w:val="ru-RU"/>
              </w:rPr>
              <w:t>(Капель).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Лаборатория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</w:tbl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AA32A8" w:rsidRDefault="00AA32A8" w:rsidP="000C2A1D">
      <w:pPr>
        <w:jc w:val="both"/>
        <w:rPr>
          <w:rFonts w:cs="Times New Roman"/>
          <w:szCs w:val="20"/>
          <w:lang w:val="ru-RU"/>
        </w:rPr>
      </w:pPr>
      <w:r w:rsidRPr="00110AD0">
        <w:rPr>
          <w:rFonts w:cs="Times New Roman"/>
          <w:szCs w:val="20"/>
        </w:rPr>
        <w:t>Таблица 4. Плановая мощность объектов централизованной системы водоотведения:</w:t>
      </w:r>
    </w:p>
    <w:p w:rsidR="00206703" w:rsidRDefault="00206703" w:rsidP="000C2A1D">
      <w:pPr>
        <w:jc w:val="both"/>
        <w:rPr>
          <w:rFonts w:cs="Times New Roman"/>
          <w:szCs w:val="20"/>
          <w:lang w:val="ru-RU"/>
        </w:rPr>
      </w:pPr>
    </w:p>
    <w:p w:rsidR="00206703" w:rsidRDefault="00206703" w:rsidP="000C2A1D">
      <w:pPr>
        <w:jc w:val="both"/>
        <w:rPr>
          <w:rFonts w:cs="Times New Roman"/>
          <w:szCs w:val="20"/>
          <w:lang w:val="ru-RU"/>
        </w:rPr>
      </w:pPr>
    </w:p>
    <w:tbl>
      <w:tblPr>
        <w:tblW w:w="153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034"/>
        <w:gridCol w:w="2126"/>
        <w:gridCol w:w="1985"/>
        <w:gridCol w:w="2552"/>
        <w:gridCol w:w="1560"/>
        <w:gridCol w:w="1560"/>
      </w:tblGrid>
      <w:tr w:rsidR="00206703" w:rsidRPr="00110AD0" w:rsidTr="00206703">
        <w:trPr>
          <w:cantSplit/>
          <w:trHeight w:val="273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</w:t>
            </w:r>
          </w:p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п/п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 задачи в таблице 2 настоящего приложения к Соглашению и описание задачи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bCs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Наименование объекта централизованной системы водоотведения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Точка подключения/</w:t>
            </w:r>
          </w:p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  <w:r w:rsidRPr="00110AD0">
              <w:rPr>
                <w:rFonts w:cs="Times New Roman"/>
                <w:b/>
                <w:szCs w:val="20"/>
              </w:rPr>
              <w:t>приема/</w:t>
            </w:r>
          </w:p>
          <w:p w:rsidR="00206703" w:rsidRPr="00110AD0" w:rsidRDefault="00206703" w:rsidP="00236C06">
            <w:pPr>
              <w:jc w:val="center"/>
              <w:rPr>
                <w:rFonts w:cs="Times New Roman"/>
                <w:b/>
                <w:bCs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подачи/ отведения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Мощность в соответствующей точке на дату ввода в эксплуатацию (м</w:t>
            </w:r>
            <w:r w:rsidRPr="00110AD0">
              <w:rPr>
                <w:rFonts w:cs="Times New Roman"/>
                <w:b/>
                <w:szCs w:val="20"/>
                <w:vertAlign w:val="superscript"/>
              </w:rPr>
              <w:t>3</w:t>
            </w:r>
            <w:r w:rsidRPr="00110AD0">
              <w:rPr>
                <w:rFonts w:cs="Times New Roman"/>
                <w:b/>
                <w:szCs w:val="20"/>
                <w:lang w:val="en-US"/>
              </w:rPr>
              <w:t>/</w:t>
            </w:r>
            <w:r w:rsidRPr="00110AD0">
              <w:rPr>
                <w:rFonts w:cs="Times New Roman"/>
                <w:b/>
                <w:szCs w:val="20"/>
              </w:rPr>
              <w:t>сут.)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9A267A" w:rsidRDefault="00206703" w:rsidP="005B0242">
            <w:pPr>
              <w:jc w:val="center"/>
              <w:rPr>
                <w:rFonts w:cs="Times New Roman"/>
                <w:b/>
                <w:szCs w:val="20"/>
                <w:lang w:val="ru-RU"/>
              </w:rPr>
            </w:pPr>
            <w:r w:rsidRPr="00130671">
              <w:rPr>
                <w:rFonts w:cs="Times New Roman"/>
                <w:b/>
                <w:szCs w:val="20"/>
              </w:rPr>
              <w:t>Срок выполнения</w:t>
            </w:r>
            <w:r>
              <w:rPr>
                <w:rFonts w:cs="Times New Roman"/>
                <w:b/>
                <w:szCs w:val="20"/>
                <w:lang w:val="ru-RU"/>
              </w:rPr>
              <w:t xml:space="preserve"> </w:t>
            </w:r>
          </w:p>
        </w:tc>
      </w:tr>
      <w:tr w:rsidR="00206703" w:rsidRPr="00110AD0" w:rsidTr="00745419">
        <w:trPr>
          <w:cantSplit/>
          <w:trHeight w:val="1161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5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30671" w:rsidRDefault="00206703" w:rsidP="005B0242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 xml:space="preserve"> (проектные рабты, если применимо)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03" w:rsidRPr="00130671" w:rsidRDefault="00206703" w:rsidP="005B0242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>(работы по строительству и реконструкции)</w:t>
            </w:r>
          </w:p>
        </w:tc>
      </w:tr>
      <w:tr w:rsidR="005B0242" w:rsidRPr="00110AD0" w:rsidTr="005B0242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1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5B0242" w:rsidRDefault="005B0242" w:rsidP="000C2A1D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7</w:t>
            </w: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A84215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1 </w:t>
            </w:r>
            <w:r w:rsidRPr="00110AD0">
              <w:rPr>
                <w:lang w:val="ru-RU"/>
              </w:rPr>
              <w:t>Строительство первичного отстойника с сетями и монтажом оборудования механической  очистки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37360F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КОС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  <w:lang w:val="en-US" w:eastAsia="en-US"/>
              </w:rPr>
              <w:t xml:space="preserve">III </w:t>
            </w:r>
            <w:r w:rsidRPr="00110AD0">
              <w:rPr>
                <w:rFonts w:cs="Times New Roman"/>
                <w:szCs w:val="20"/>
                <w:lang w:val="ru-RU" w:eastAsia="en-US"/>
              </w:rPr>
              <w:t>очередь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37360F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24000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B0242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>
              <w:rPr>
                <w:rFonts w:cs="Times New Roman"/>
                <w:szCs w:val="20"/>
                <w:lang w:val="ru-RU" w:eastAsia="en-US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8" w:rsidRDefault="005B0242" w:rsidP="00295778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>
              <w:rPr>
                <w:rFonts w:cs="Times New Roman"/>
                <w:szCs w:val="20"/>
                <w:lang w:val="ru-RU" w:eastAsia="en-US"/>
              </w:rPr>
              <w:t>2022-2023</w:t>
            </w:r>
          </w:p>
          <w:p w:rsidR="005B0242" w:rsidRPr="00295778" w:rsidRDefault="005B0242" w:rsidP="00295778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F94EB2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2 </w:t>
            </w:r>
            <w:r w:rsidRPr="00110AD0">
              <w:rPr>
                <w:lang w:val="ru-RU"/>
              </w:rPr>
              <w:t>Строительство илоуплотнителя с сетями и монтажом оборудования в НАИ</w:t>
            </w:r>
          </w:p>
          <w:p w:rsidR="005B0242" w:rsidRPr="00110AD0" w:rsidRDefault="005B0242" w:rsidP="00F94EB2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  <w:lang w:val="en-US" w:eastAsia="en-US"/>
              </w:rPr>
              <w:t xml:space="preserve">III </w:t>
            </w:r>
            <w:r w:rsidRPr="00110AD0">
              <w:rPr>
                <w:rFonts w:cs="Times New Roman"/>
                <w:szCs w:val="20"/>
                <w:lang w:val="ru-RU" w:eastAsia="en-US"/>
              </w:rPr>
              <w:t>очередь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24000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B0242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3 </w:t>
            </w:r>
            <w:r w:rsidRPr="00110AD0">
              <w:rPr>
                <w:lang w:val="ru-RU"/>
              </w:rPr>
              <w:t>Реконструкция аэротенков по схеме нитрификации и денитрификации и замена воздуходувного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Аэротенки </w:t>
            </w:r>
            <w:r w:rsidRPr="00110AD0">
              <w:rPr>
                <w:rFonts w:cs="Times New Roman"/>
                <w:szCs w:val="20"/>
                <w:lang w:val="en-US"/>
              </w:rPr>
              <w:t xml:space="preserve">II </w:t>
            </w:r>
            <w:r w:rsidRPr="00110AD0">
              <w:rPr>
                <w:rFonts w:cs="Times New Roman"/>
                <w:szCs w:val="20"/>
                <w:lang w:val="ru-RU"/>
              </w:rPr>
              <w:t>очереди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34000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2019-2022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4  </w:t>
            </w:r>
            <w:r w:rsidRPr="00110AD0">
              <w:rPr>
                <w:lang w:val="ru-RU"/>
              </w:rPr>
              <w:t>Строительство площадки для размещения избыточного ила с внедрением технологии компостирования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en-US" w:eastAsia="en-US"/>
              </w:rPr>
              <w:t xml:space="preserve">III </w:t>
            </w:r>
            <w:r w:rsidRPr="00110AD0">
              <w:rPr>
                <w:rFonts w:cs="Times New Roman"/>
                <w:szCs w:val="20"/>
                <w:lang w:val="ru-RU" w:eastAsia="en-US"/>
              </w:rPr>
              <w:t>очередь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C12C25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36000 м3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346B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2020-2022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>Задача 5</w:t>
            </w:r>
            <w:r w:rsidRPr="00110AD0">
              <w:t xml:space="preserve"> </w:t>
            </w:r>
            <w:r w:rsidRPr="00110AD0">
              <w:rPr>
                <w:lang w:val="ru-RU"/>
              </w:rPr>
              <w:t>Реконструкция оборудования по обезвоживанию осадка</w:t>
            </w:r>
            <w:r>
              <w:rPr>
                <w:lang w:val="ru-RU"/>
              </w:rPr>
              <w:t xml:space="preserve"> (фильтр-пресс)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Цех обезвоживания осадка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31,2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 w:rsidRPr="00110AD0">
              <w:rPr>
                <w:lang w:val="ru-RU"/>
              </w:rPr>
              <w:t xml:space="preserve">6 Реконструкция автоматических решёток на </w:t>
            </w:r>
            <w:r>
              <w:rPr>
                <w:lang w:val="ru-RU"/>
              </w:rPr>
              <w:t xml:space="preserve">десяти </w:t>
            </w:r>
            <w:r w:rsidRPr="00110AD0">
              <w:rPr>
                <w:lang w:val="ru-RU"/>
              </w:rPr>
              <w:t>КНС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10 КНС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67200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D4FA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>Задача 7</w:t>
            </w:r>
            <w:r w:rsidRPr="00110AD0">
              <w:t xml:space="preserve"> </w:t>
            </w:r>
            <w:r w:rsidRPr="00110AD0">
              <w:rPr>
                <w:lang w:val="ru-RU"/>
              </w:rPr>
              <w:t xml:space="preserve">Реконструкция решеток на </w:t>
            </w:r>
            <w:r>
              <w:rPr>
                <w:lang w:val="ru-RU"/>
              </w:rPr>
              <w:t>главной канализационной насосной станции (</w:t>
            </w:r>
            <w:r w:rsidRPr="00110AD0">
              <w:rPr>
                <w:lang w:val="ru-RU"/>
              </w:rPr>
              <w:t>ГКНС</w:t>
            </w:r>
            <w:r>
              <w:rPr>
                <w:lang w:val="ru-RU"/>
              </w:rPr>
              <w:t>)</w:t>
            </w:r>
          </w:p>
          <w:p w:rsidR="005B0242" w:rsidRPr="00110AD0" w:rsidRDefault="005B0242" w:rsidP="005D4FA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ГКНС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ГКНС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C12C25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57600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7F26C8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8</w:t>
            </w:r>
            <w:r w:rsidRPr="007F26C8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>Реконструкция насосного оборудования и систимы диспетчиризации, установка узлов учета на канализаци</w:t>
            </w:r>
            <w:r>
              <w:rPr>
                <w:lang w:val="ru-RU"/>
              </w:rPr>
              <w:t>онных насосных станциях (</w:t>
            </w:r>
            <w:r w:rsidRPr="007F26C8">
              <w:rPr>
                <w:lang w:val="ru-RU"/>
              </w:rPr>
              <w:t>КНС1/15)</w:t>
            </w:r>
          </w:p>
          <w:p w:rsidR="005B0242" w:rsidRPr="00110AD0" w:rsidRDefault="005B0242" w:rsidP="00E45786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КНС1/15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КНС1/15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3840 м3/сут</w:t>
            </w:r>
          </w:p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 720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48390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9</w:t>
            </w:r>
            <w:r w:rsidRPr="00110AD0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>
              <w:rPr>
                <w:lang w:val="ru-RU"/>
              </w:rPr>
              <w:t xml:space="preserve"> </w:t>
            </w:r>
            <w:r w:rsidRPr="00110AD0">
              <w:rPr>
                <w:lang w:val="ru-RU"/>
              </w:rPr>
              <w:t>(КНС14, КНС3/17)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КНС14, КНС3/17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КНС14, КНС3/17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3840 м3/сут </w:t>
            </w:r>
          </w:p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16416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48390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10</w:t>
            </w:r>
            <w:r w:rsidRPr="00110AD0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 w:rsidRPr="00110AD0">
              <w:rPr>
                <w:lang w:val="ru-RU"/>
              </w:rPr>
              <w:t>(КНС2/16)</w:t>
            </w:r>
          </w:p>
          <w:p w:rsidR="005B0242" w:rsidRPr="00110AD0" w:rsidRDefault="005B0242" w:rsidP="00E45786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КНС2/16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КНС2/16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6480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48390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11</w:t>
            </w:r>
            <w:r w:rsidRPr="00110AD0"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 w:rsidRPr="00110AD0">
              <w:rPr>
                <w:lang w:val="ru-RU"/>
              </w:rPr>
              <w:t>(КНС52, КНС79)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КНС52, КНС79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КНС52, КНС79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3840 м3/сут </w:t>
            </w:r>
          </w:p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3840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3729B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12</w:t>
            </w:r>
            <w:r w:rsidRPr="00110AD0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 w:rsidRPr="00110AD0">
              <w:rPr>
                <w:lang w:val="ru-RU"/>
              </w:rPr>
              <w:t>(КНС6)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7680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7F26C8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13</w:t>
            </w:r>
            <w:r w:rsidRPr="007F26C8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>Строительство канализационных сетей мкр."Юго-Западный"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Канализационная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003F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Определить при проктировании/ </w:t>
            </w:r>
            <w:r w:rsidRPr="00110AD0">
              <w:rPr>
                <w:rFonts w:eastAsia="Times New Roman" w:cs="Times New Roman"/>
                <w:lang w:eastAsia="ru-RU"/>
              </w:rPr>
              <w:t>магистральн</w:t>
            </w:r>
            <w:r w:rsidRPr="00110AD0">
              <w:rPr>
                <w:rFonts w:eastAsia="Times New Roman" w:cs="Times New Roman"/>
                <w:lang w:val="ru-RU" w:eastAsia="ru-RU"/>
              </w:rPr>
              <w:t>ая</w:t>
            </w:r>
            <w:r w:rsidRPr="00110AD0">
              <w:rPr>
                <w:rFonts w:eastAsia="Times New Roman" w:cs="Times New Roman"/>
                <w:lang w:eastAsia="ru-RU"/>
              </w:rPr>
              <w:t xml:space="preserve"> улиц</w:t>
            </w:r>
            <w:r w:rsidRPr="00110AD0">
              <w:rPr>
                <w:rFonts w:eastAsia="Times New Roman" w:cs="Times New Roman"/>
                <w:lang w:val="ru-RU" w:eastAsia="ru-RU"/>
              </w:rPr>
              <w:t>а</w:t>
            </w:r>
            <w:r w:rsidRPr="00110AD0">
              <w:rPr>
                <w:rFonts w:eastAsia="Times New Roman" w:cs="Times New Roman"/>
                <w:lang w:eastAsia="ru-RU"/>
              </w:rPr>
              <w:t xml:space="preserve"> мкр. Юго-Западный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1530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14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lang w:val="ru-RU"/>
              </w:rPr>
              <w:t>Реконструкция напорного коллектора №5 ГКНС</w:t>
            </w:r>
          </w:p>
          <w:p w:rsidR="005B0242" w:rsidRPr="00110AD0" w:rsidRDefault="005B0242" w:rsidP="00E45786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Канализационная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ГКНС/КОС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28800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2020-2022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15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lang w:val="ru-RU"/>
              </w:rPr>
              <w:t xml:space="preserve">Строительство 2-го напорного коллектора </w:t>
            </w:r>
            <w:r w:rsidR="00335F52">
              <w:rPr>
                <w:lang w:val="ru-RU"/>
              </w:rPr>
              <w:t xml:space="preserve">от </w:t>
            </w:r>
            <w:r w:rsidRPr="00110AD0">
              <w:rPr>
                <w:lang w:val="ru-RU"/>
              </w:rPr>
              <w:t>КНС13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Канализационная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КНС13/ГКНС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1920 м3/сут.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16</w:t>
            </w:r>
            <w:r w:rsidRPr="00110AD0">
              <w:t xml:space="preserve"> </w:t>
            </w:r>
            <w:r w:rsidRPr="00110AD0">
              <w:rPr>
                <w:lang w:val="ru-RU"/>
              </w:rPr>
              <w:t>Создание АИИСУЭ системы водоотведения г.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автоматизированная информационно-измерительная система коммерческого учёта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Определить при проктировании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lang w:val="ru-RU"/>
              </w:rPr>
              <w:t xml:space="preserve">17 </w:t>
            </w:r>
            <w:r w:rsidRPr="00110AD0">
              <w:rPr>
                <w:lang w:val="ru-RU"/>
              </w:rPr>
              <w:t>Создание автоматизированной системы управления (АСУ) на 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 АСУ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18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lang w:val="ru-RU"/>
              </w:rPr>
              <w:t>Создание  АРМ с заменой шкафного и коммутационного оборудования на МДП  участка 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АРМ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19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rFonts w:cs="Times New Roman"/>
                <w:lang w:val="ru-RU" w:eastAsia="ru-RU"/>
              </w:rPr>
              <w:t xml:space="preserve">Реконструкция </w:t>
            </w:r>
            <w:r w:rsidR="00335F52" w:rsidRPr="00335F52">
              <w:rPr>
                <w:rFonts w:cs="Times New Roman"/>
                <w:lang w:val="ru-RU" w:eastAsia="ru-RU"/>
              </w:rPr>
              <w:t>лабораторного оборудования</w:t>
            </w:r>
            <w:r w:rsidRPr="00110AD0">
              <w:rPr>
                <w:rFonts w:cs="Times New Roman"/>
                <w:lang w:val="ru-RU" w:eastAsia="ru-RU"/>
              </w:rPr>
              <w:t xml:space="preserve"> для определения показателей при проведении технологического контроля процесса очистки сточных вод (Капель).</w:t>
            </w:r>
            <w:r w:rsidR="00335F52">
              <w:rPr>
                <w:rFonts w:cs="Times New Roman"/>
                <w:lang w:val="ru-RU" w:eastAsia="ru-RU"/>
              </w:rPr>
              <w:t xml:space="preserve"> (Здание 191/1 конторы-лабаротории)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Лабораторное 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Лаборатория 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н/д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20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rFonts w:cs="Times New Roman"/>
                <w:lang w:val="ru-RU" w:eastAsia="ru-RU"/>
              </w:rPr>
              <w:t xml:space="preserve">Реконструкция </w:t>
            </w:r>
            <w:r w:rsidR="00335F52" w:rsidRPr="00335F52">
              <w:rPr>
                <w:rFonts w:cs="Times New Roman"/>
                <w:lang w:val="ru-RU" w:eastAsia="ru-RU"/>
              </w:rPr>
              <w:t>лабораторного оборудования</w:t>
            </w:r>
            <w:r w:rsidRPr="00110AD0">
              <w:rPr>
                <w:rFonts w:cs="Times New Roman"/>
                <w:lang w:val="ru-RU" w:eastAsia="ru-RU"/>
              </w:rPr>
              <w:t xml:space="preserve"> для определения БПК при проведении технологического контроляпроцесса очистки сточных вод</w:t>
            </w:r>
            <w:r w:rsidR="00335F52">
              <w:rPr>
                <w:rFonts w:cs="Times New Roman"/>
                <w:lang w:val="ru-RU" w:eastAsia="ru-RU"/>
              </w:rPr>
              <w:t>. (Здание 191/1 конторы-лабаротории)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Лабораторное 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Лаборатория 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н/д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EC7487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21</w:t>
            </w:r>
            <w:r w:rsidRPr="00EC7487">
              <w:rPr>
                <w:i/>
                <w:lang w:val="ru-RU"/>
              </w:rPr>
              <w:t xml:space="preserve"> </w:t>
            </w:r>
            <w:r w:rsidRPr="00EC7487">
              <w:rPr>
                <w:lang w:val="ru-RU"/>
              </w:rPr>
              <w:t xml:space="preserve">Реконструкция </w:t>
            </w:r>
            <w:r w:rsidR="00335F52" w:rsidRPr="00335F52">
              <w:rPr>
                <w:lang w:val="ru-RU"/>
              </w:rPr>
              <w:t>лабораторного оборудования</w:t>
            </w:r>
            <w:r>
              <w:rPr>
                <w:lang w:val="ru-RU"/>
              </w:rPr>
              <w:t xml:space="preserve"> для определения показателей</w:t>
            </w:r>
            <w:r w:rsidRPr="00EC7487">
              <w:rPr>
                <w:lang w:val="ru-RU"/>
              </w:rPr>
              <w:t xml:space="preserve"> флуориметрическим методом при проведении технологического контроля процесса очистки сточных вод</w:t>
            </w:r>
            <w:r w:rsidR="00335F52" w:rsidRPr="00110AD0">
              <w:rPr>
                <w:rFonts w:cs="Times New Roman"/>
                <w:lang w:val="ru-RU" w:eastAsia="ru-RU"/>
              </w:rPr>
              <w:t>.</w:t>
            </w:r>
            <w:r w:rsidR="00335F52">
              <w:rPr>
                <w:rFonts w:cs="Times New Roman"/>
                <w:lang w:val="ru-RU" w:eastAsia="ru-RU"/>
              </w:rPr>
              <w:t xml:space="preserve"> (Здание 191/1 конторы-лабаротории)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Лабораторное 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Лаборатория 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н/д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</w:tbl>
    <w:p w:rsidR="00AB5414" w:rsidRPr="00AB5414" w:rsidRDefault="00AB5414" w:rsidP="00AB5414">
      <w:pPr>
        <w:jc w:val="both"/>
        <w:rPr>
          <w:rFonts w:cs="Times New Roman"/>
          <w:szCs w:val="20"/>
          <w:lang w:val="ru-RU"/>
        </w:rPr>
      </w:pPr>
    </w:p>
    <w:p w:rsidR="000C2A1D" w:rsidRPr="00110AD0" w:rsidRDefault="000C2A1D" w:rsidP="0059362F">
      <w:pPr>
        <w:widowControl/>
        <w:suppressAutoHyphens w:val="0"/>
        <w:rPr>
          <w:rFonts w:cs="Times New Roman"/>
          <w:szCs w:val="20"/>
        </w:rPr>
      </w:pPr>
      <w:r w:rsidRPr="00110AD0">
        <w:rPr>
          <w:rFonts w:cs="Times New Roman"/>
          <w:b/>
          <w:sz w:val="20"/>
          <w:szCs w:val="20"/>
        </w:rPr>
        <w:br w:type="page"/>
      </w:r>
      <w:r w:rsidR="00336FA6" w:rsidRPr="00110AD0">
        <w:rPr>
          <w:rFonts w:cs="Times New Roman"/>
          <w:szCs w:val="20"/>
        </w:rPr>
        <w:t xml:space="preserve">Таблица 5. </w:t>
      </w:r>
      <w:r w:rsidRPr="00110AD0">
        <w:rPr>
          <w:rFonts w:cs="Times New Roman"/>
          <w:szCs w:val="20"/>
        </w:rPr>
        <w:t>СОСТАВ И ОПИСАНИЕ ЗАДАНИ</w:t>
      </w:r>
      <w:r w:rsidR="00D21C44" w:rsidRPr="00110AD0">
        <w:rPr>
          <w:rFonts w:cs="Times New Roman"/>
          <w:szCs w:val="20"/>
        </w:rPr>
        <w:t>Я</w:t>
      </w:r>
      <w:r w:rsidRPr="00110AD0">
        <w:rPr>
          <w:rFonts w:cs="Times New Roman"/>
          <w:szCs w:val="20"/>
        </w:rPr>
        <w:t xml:space="preserve"> КОНЦЕДЕНТА</w:t>
      </w:r>
    </w:p>
    <w:p w:rsidR="000C2A1D" w:rsidRPr="00110AD0" w:rsidRDefault="000C2A1D" w:rsidP="000C2A1D">
      <w:pPr>
        <w:ind w:firstLine="709"/>
        <w:jc w:val="both"/>
        <w:rPr>
          <w:rFonts w:cs="Times New Roman"/>
          <w:sz w:val="20"/>
          <w:szCs w:val="20"/>
          <w:u w:val="single"/>
          <w:lang w:eastAsia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2"/>
        <w:gridCol w:w="3057"/>
        <w:gridCol w:w="35"/>
        <w:gridCol w:w="11163"/>
        <w:gridCol w:w="35"/>
      </w:tblGrid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b/>
                <w:lang w:val="ru-RU" w:eastAsia="en-US"/>
              </w:rPr>
            </w:pPr>
            <w:r w:rsidRPr="00110AD0">
              <w:rPr>
                <w:rFonts w:eastAsia="Calibri" w:cs="Times New Roman"/>
                <w:b/>
                <w:lang w:eastAsia="en-US"/>
              </w:rPr>
              <w:t>1</w:t>
            </w:r>
            <w:r w:rsidR="004A150A" w:rsidRPr="00110AD0">
              <w:rPr>
                <w:rFonts w:eastAsia="Calibri" w:cs="Times New Roman"/>
                <w:b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b/>
                <w:lang w:eastAsia="en-US"/>
              </w:rPr>
            </w:pPr>
            <w:r w:rsidRPr="00110AD0">
              <w:rPr>
                <w:rFonts w:eastAsia="Calibri" w:cs="Times New Roman"/>
                <w:b/>
                <w:lang w:eastAsia="en-US"/>
              </w:rPr>
              <w:t>Цель создания Объектов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C2A1D" w:rsidRPr="00110AD0" w:rsidRDefault="000C2A1D" w:rsidP="00A55173">
            <w:pPr>
              <w:jc w:val="both"/>
              <w:rPr>
                <w:rFonts w:eastAsia="Calibri" w:cs="Times New Roman"/>
                <w:b/>
                <w:lang w:eastAsia="en-US"/>
              </w:rPr>
            </w:pPr>
            <w:r w:rsidRPr="00110AD0">
              <w:rPr>
                <w:rFonts w:eastAsia="Calibri" w:cs="Times New Roman"/>
                <w:b/>
                <w:lang w:eastAsia="en-US"/>
              </w:rPr>
              <w:t xml:space="preserve">Развитие объектов централизованной системы холодного водоснабжения и централизованной системы водоотведения </w:t>
            </w:r>
            <w:r w:rsidR="00A55173" w:rsidRPr="00110AD0">
              <w:rPr>
                <w:rFonts w:cs="Times New Roman"/>
                <w:b/>
              </w:rPr>
              <w:t xml:space="preserve">городского округа «Город </w:t>
            </w:r>
            <w:r w:rsidR="009E7476" w:rsidRPr="00110AD0">
              <w:rPr>
                <w:rFonts w:cs="Times New Roman"/>
                <w:b/>
              </w:rPr>
              <w:t>Глазов</w:t>
            </w:r>
            <w:r w:rsidR="00A55173" w:rsidRPr="00110AD0">
              <w:rPr>
                <w:rFonts w:cs="Times New Roman"/>
                <w:b/>
              </w:rPr>
              <w:t>».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bCs/>
                <w:lang w:val="ru-RU"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2</w:t>
            </w:r>
            <w:r w:rsidR="004A150A" w:rsidRPr="00110AD0">
              <w:rPr>
                <w:rFonts w:eastAsia="Calibri" w:cs="Times New Roman"/>
                <w:bCs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C2A1D" w:rsidRPr="00110AD0" w:rsidRDefault="000C2A1D" w:rsidP="00CC377A">
            <w:pPr>
              <w:rPr>
                <w:rFonts w:eastAsia="Calibri" w:cs="Times New Roman"/>
                <w:bCs/>
                <w:lang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Состав (части Объекта Соглашения), общее описание Объекта Соглашения</w:t>
            </w:r>
          </w:p>
          <w:p w:rsidR="000C2A1D" w:rsidRPr="00110AD0" w:rsidRDefault="000C2A1D" w:rsidP="00CC377A">
            <w:pPr>
              <w:rPr>
                <w:rFonts w:eastAsia="Calibri" w:cs="Times New Roman"/>
                <w:bCs/>
                <w:lang w:eastAsia="en-US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4363" w:rsidRPr="00110AD0" w:rsidRDefault="00E74363" w:rsidP="00E74363">
            <w:pPr>
              <w:jc w:val="both"/>
              <w:rPr>
                <w:rFonts w:eastAsia="Calibri" w:cs="Times New Roman"/>
                <w:i/>
                <w:lang w:eastAsia="en-US"/>
              </w:rPr>
            </w:pPr>
            <w:r w:rsidRPr="00110AD0">
              <w:rPr>
                <w:rFonts w:eastAsia="Calibri" w:cs="Times New Roman"/>
                <w:i/>
                <w:lang w:eastAsia="en-US"/>
              </w:rPr>
              <w:t>Система водоснабжения в составе: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водозабор подземных вод (д. Сянино МО «Кожильское»), насосная станция 3-го подъёма;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объединённая система водозабора и очистки поверхностных вод из р. Чепца, насосные станции 1, 2, 3-го подъёма;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разводящие водопроводные сети г. Глазова</w:t>
            </w:r>
            <w:r w:rsidRPr="00110AD0">
              <w:rPr>
                <w:rFonts w:eastAsia="Calibri" w:cs="Times New Roman"/>
                <w:lang w:val="ru-RU" w:eastAsia="en-US"/>
              </w:rPr>
              <w:t xml:space="preserve"> Протяженность-</w:t>
            </w:r>
            <w:r w:rsidR="001F68AB">
              <w:rPr>
                <w:color w:val="000000"/>
                <w:lang w:val="ru-RU"/>
              </w:rPr>
              <w:t>226,0 км</w:t>
            </w:r>
            <w:r w:rsidRPr="00110AD0">
              <w:rPr>
                <w:color w:val="000000"/>
                <w:lang w:val="ru-RU"/>
              </w:rPr>
              <w:t>.</w:t>
            </w:r>
            <w:r w:rsidRPr="00110AD0">
              <w:rPr>
                <w:rFonts w:eastAsia="Calibri" w:cs="Times New Roman"/>
                <w:lang w:eastAsia="en-US"/>
              </w:rPr>
              <w:t xml:space="preserve"> 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- повысительные насосные станции (ВНС); 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разводящие водопроводные сети промплощадки АО ЧМЗ.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val="ru-RU" w:eastAsia="en-US"/>
              </w:rPr>
            </w:pP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i/>
                <w:lang w:eastAsia="en-US"/>
              </w:rPr>
            </w:pPr>
            <w:r w:rsidRPr="00110AD0">
              <w:rPr>
                <w:rFonts w:eastAsia="Calibri" w:cs="Times New Roman"/>
                <w:i/>
                <w:lang w:eastAsia="en-US"/>
              </w:rPr>
              <w:t>Система водоотведения в составе: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централизованную бытовую систему водоотведения города с канализационными насосными станциями (31 объект, 24 ед. на балансе, 6 ед. в аренде</w:t>
            </w:r>
            <w:r w:rsidR="001F68AB">
              <w:rPr>
                <w:rFonts w:eastAsia="Calibri" w:cs="Times New Roman"/>
                <w:lang w:val="ru-RU" w:eastAsia="en-US"/>
              </w:rPr>
              <w:t>, 1 ед. в эксплуатации</w:t>
            </w:r>
            <w:r w:rsidRPr="00110AD0">
              <w:rPr>
                <w:rFonts w:eastAsia="Calibri" w:cs="Times New Roman"/>
                <w:lang w:eastAsia="en-US"/>
              </w:rPr>
              <w:t xml:space="preserve">) ; 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- </w:t>
            </w:r>
            <w:r w:rsidR="001F68AB">
              <w:rPr>
                <w:rFonts w:eastAsia="Calibri" w:cs="Times New Roman"/>
                <w:lang w:val="ru-RU" w:eastAsia="en-US"/>
              </w:rPr>
              <w:t>200</w:t>
            </w:r>
            <w:r w:rsidRPr="00110AD0">
              <w:rPr>
                <w:rFonts w:eastAsia="Calibri" w:cs="Times New Roman"/>
                <w:lang w:eastAsia="en-US"/>
              </w:rPr>
              <w:t xml:space="preserve"> километров напорных и самотечных коллекторов, из них - </w:t>
            </w:r>
            <w:r w:rsidR="001F68AB">
              <w:rPr>
                <w:rFonts w:eastAsia="Calibri" w:cs="Times New Roman"/>
                <w:lang w:val="ru-RU" w:eastAsia="en-US"/>
              </w:rPr>
              <w:t>170</w:t>
            </w:r>
            <w:r w:rsidRPr="00110AD0">
              <w:rPr>
                <w:rFonts w:eastAsia="Calibri" w:cs="Times New Roman"/>
                <w:lang w:eastAsia="en-US"/>
              </w:rPr>
              <w:t>,0 км на балансе, 28,0 км в аренде (сети промплощадки АО ЧМЗ), 2,0 км в эксплуатации (бывшие сети УЗСМ);</w:t>
            </w:r>
          </w:p>
          <w:p w:rsidR="000C2A1D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общегородские канализационные очистные сооружения (КОС).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bCs/>
                <w:lang w:val="ru-RU"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3</w:t>
            </w:r>
            <w:r w:rsidR="004A150A" w:rsidRPr="00110AD0">
              <w:rPr>
                <w:rFonts w:eastAsia="Calibri" w:cs="Times New Roman"/>
                <w:bCs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bCs/>
                <w:lang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Общие требования к Объекту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color w:val="FF0000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Станции должны обеспечить снижение загрязняющих веществ в исходной в</w:t>
            </w:r>
            <w:r w:rsidR="00C1761B" w:rsidRPr="00110AD0">
              <w:rPr>
                <w:rFonts w:eastAsia="Calibri" w:cs="Times New Roman"/>
                <w:lang w:eastAsia="en-US"/>
              </w:rPr>
              <w:t xml:space="preserve">оде до показателей, нормируемых </w:t>
            </w:r>
            <w:r w:rsidRPr="00110AD0">
              <w:rPr>
                <w:rFonts w:eastAsia="Calibri" w:cs="Times New Roman"/>
                <w:lang w:eastAsia="en-US"/>
              </w:rPr>
              <w:t xml:space="preserve">СанПиН 2.1.4.1074-01 «Питьевая вода. Гигиенические требования к качеству воды централизованных систем питьевого водоснабжения. Контроль качества» и ГОСТ 2761-84* «Вода питьевая» и гарантировать качество воды, подаваемой в централизованную систему холодного водоснабжения </w:t>
            </w:r>
            <w:r w:rsidR="00155BC5" w:rsidRPr="00110AD0">
              <w:rPr>
                <w:rFonts w:cs="Times New Roman"/>
              </w:rPr>
              <w:t>городск</w:t>
            </w:r>
            <w:r w:rsidR="001B5D34" w:rsidRPr="00110AD0">
              <w:rPr>
                <w:rFonts w:cs="Times New Roman"/>
                <w:lang w:val="ru-RU"/>
              </w:rPr>
              <w:t>.</w:t>
            </w:r>
            <w:r w:rsidR="00155BC5" w:rsidRPr="00110AD0">
              <w:rPr>
                <w:rFonts w:cs="Times New Roman"/>
              </w:rPr>
              <w:t xml:space="preserve">ого округа «Город </w:t>
            </w:r>
            <w:r w:rsidR="009E7476" w:rsidRPr="00110AD0">
              <w:rPr>
                <w:rFonts w:cs="Times New Roman"/>
              </w:rPr>
              <w:t>Глазов</w:t>
            </w:r>
            <w:r w:rsidR="00155BC5" w:rsidRPr="00110AD0">
              <w:rPr>
                <w:rFonts w:cs="Times New Roman"/>
              </w:rPr>
              <w:t>»</w:t>
            </w:r>
            <w:r w:rsidRPr="00110AD0">
              <w:rPr>
                <w:rFonts w:eastAsia="Calibri" w:cs="Times New Roman"/>
                <w:lang w:eastAsia="en-US"/>
              </w:rPr>
              <w:t>, в соответствие с установленными действующим законодательством РФ требованиями.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4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Срок начала выполнения работ по  созданию части Объекта Соглашения - срок окончания создания  </w:t>
            </w:r>
            <w:bookmarkStart w:id="1" w:name="OLE_LINK1"/>
            <w:bookmarkStart w:id="2" w:name="OLE_LINK2"/>
            <w:bookmarkStart w:id="3" w:name="OLE_LINK3"/>
            <w:r w:rsidRPr="00110AD0">
              <w:rPr>
                <w:rFonts w:eastAsia="Calibri" w:cs="Times New Roman"/>
                <w:lang w:eastAsia="en-US"/>
              </w:rPr>
              <w:t>и ввода в эксплуатацию части Объекта Соглашения (вывода каждой части оптимальные параметры эксплуатации</w:t>
            </w:r>
            <w:bookmarkEnd w:id="1"/>
            <w:bookmarkEnd w:id="2"/>
            <w:bookmarkEnd w:id="3"/>
            <w:r w:rsidRPr="00110AD0">
              <w:rPr>
                <w:rFonts w:eastAsia="Calibri" w:cs="Times New Roman"/>
                <w:lang w:eastAsia="en-US"/>
              </w:rPr>
              <w:t>)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742F" w:rsidRPr="00110AD0" w:rsidRDefault="008E742F" w:rsidP="00927499">
            <w:pPr>
              <w:rPr>
                <w:rFonts w:eastAsia="Calibri" w:cs="Times New Roman"/>
                <w:u w:val="single"/>
                <w:lang w:val="ru-RU" w:eastAsia="en-US"/>
              </w:rPr>
            </w:pPr>
            <w:r w:rsidRPr="00110AD0">
              <w:rPr>
                <w:rFonts w:eastAsia="Calibri" w:cs="Times New Roman"/>
                <w:u w:val="single"/>
                <w:lang w:val="ru-RU" w:eastAsia="en-US"/>
              </w:rPr>
              <w:t>С</w:t>
            </w:r>
            <w:r w:rsidRPr="00110AD0">
              <w:rPr>
                <w:rFonts w:eastAsia="Calibri" w:cs="Times New Roman"/>
                <w:u w:val="single"/>
                <w:lang w:eastAsia="en-US"/>
              </w:rPr>
              <w:t xml:space="preserve"> момента заключения концессионного соглашения </w:t>
            </w:r>
            <w:r w:rsidR="00FB5C72" w:rsidRPr="00110AD0">
              <w:rPr>
                <w:rFonts w:eastAsia="Calibri" w:cs="Times New Roman"/>
                <w:u w:val="single"/>
                <w:lang w:val="ru-RU" w:eastAsia="en-US"/>
              </w:rPr>
              <w:t xml:space="preserve"> </w:t>
            </w:r>
            <w:r w:rsidRPr="00110AD0">
              <w:rPr>
                <w:rFonts w:eastAsia="Calibri" w:cs="Times New Roman"/>
                <w:u w:val="single"/>
                <w:lang w:eastAsia="en-US"/>
              </w:rPr>
              <w:t>–</w:t>
            </w:r>
            <w:r w:rsidR="00FB5C72" w:rsidRPr="00110AD0">
              <w:rPr>
                <w:rFonts w:eastAsia="Calibri" w:cs="Times New Roman"/>
                <w:u w:val="single"/>
                <w:lang w:val="ru-RU" w:eastAsia="en-US"/>
              </w:rPr>
              <w:t xml:space="preserve"> </w:t>
            </w:r>
            <w:r w:rsidRPr="00110AD0">
              <w:rPr>
                <w:rFonts w:eastAsia="Calibri" w:cs="Times New Roman"/>
                <w:u w:val="single"/>
                <w:lang w:eastAsia="en-US"/>
              </w:rPr>
              <w:t xml:space="preserve"> </w:t>
            </w:r>
            <w:r w:rsidRPr="00110AD0">
              <w:rPr>
                <w:rFonts w:eastAsia="Calibri" w:cs="Times New Roman"/>
                <w:u w:val="single"/>
                <w:lang w:val="ru-RU" w:eastAsia="en-US"/>
              </w:rPr>
              <w:t>202</w:t>
            </w:r>
            <w:r w:rsidR="00737C68" w:rsidRPr="00110AD0">
              <w:rPr>
                <w:rFonts w:eastAsia="Calibri" w:cs="Times New Roman"/>
                <w:u w:val="single"/>
                <w:lang w:val="ru-RU" w:eastAsia="en-US"/>
              </w:rPr>
              <w:t xml:space="preserve">4 </w:t>
            </w:r>
            <w:r w:rsidR="000D2168" w:rsidRPr="00110AD0">
              <w:rPr>
                <w:rFonts w:eastAsia="Calibri" w:cs="Times New Roman"/>
                <w:u w:val="single"/>
                <w:lang w:eastAsia="en-US"/>
              </w:rPr>
              <w:t>год</w:t>
            </w:r>
            <w:r w:rsidR="00FB5C72" w:rsidRPr="00110AD0">
              <w:rPr>
                <w:rFonts w:eastAsia="Calibri" w:cs="Times New Roman"/>
                <w:u w:val="single"/>
                <w:lang w:val="ru-RU" w:eastAsia="en-US"/>
              </w:rPr>
              <w:t>.</w:t>
            </w:r>
          </w:p>
          <w:p w:rsidR="000D2168" w:rsidRPr="00110AD0" w:rsidRDefault="000D2168" w:rsidP="00927499">
            <w:pPr>
              <w:rPr>
                <w:rFonts w:cs="Times New Roman"/>
                <w:i/>
                <w:color w:val="000000"/>
                <w:lang w:val="ru-RU"/>
              </w:rPr>
            </w:pPr>
            <w:r w:rsidRPr="00110AD0">
              <w:rPr>
                <w:rFonts w:cs="Times New Roman"/>
                <w:i/>
                <w:color w:val="000000"/>
                <w:lang w:val="ru-RU"/>
              </w:rPr>
              <w:t>С</w:t>
            </w:r>
            <w:r w:rsidRPr="00110AD0">
              <w:rPr>
                <w:rFonts w:cs="Times New Roman"/>
                <w:i/>
                <w:color w:val="000000"/>
              </w:rPr>
              <w:t>истемы водоснабжения</w:t>
            </w:r>
            <w:r w:rsidRPr="00110AD0">
              <w:rPr>
                <w:rFonts w:cs="Times New Roman"/>
                <w:i/>
                <w:color w:val="000000"/>
                <w:lang w:val="ru-RU"/>
              </w:rPr>
              <w:t>: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водоводов  от н.ст. II подъёма до н.ст. III подъёма (2 этап)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 xml:space="preserve">Строительство водопровода от ВНС-9 до микрорайона "Юго-Западный" 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Проектирование и строительство водопроводных сетей в мкр. Сыга г. Глазова (ул. Кировская, бульв. Озёрный, ул.Авиационная)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Проектирование и строительство водопроводных сетей в мкр. Южный г. Глазова (ул. Бр. Касимовых, ул. Куйбышева, ул. Мирная)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водопровода по ул. Куйбышева - от ул. Колхозной до ул. Барышникова/ Ду 100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сетей для подачи воды из поверхностного водоисточника в район насосной станции 3 подъёма для смешивания с водой из подземного источника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сетей водоснабжения для закольцовки водопроводов д. Штанигурт (перемычка Штанигурт- Глазов в р-не Красногорского тракта)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участка УФО на водозаборе «Солдырь»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(ВНС20, ВНС12, ВНС14)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(ВНС15, ВНС10, ВНС21)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(ВНС17, ВНС2, ВНС4, ВНС7)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(ВНС11, ВНС3, ВНС5, ВНС1, ВНС6)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насосной станции III подъёма (Химмаш. шоссе) с установкой узла учёта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контактных осветлителей с заменой фильтрующей загрузки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рыбозащитных сооружений водозабора поверхностных вод р. Чепцы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котельной и системы теплоснабжения участка подготовки хозпитьевой воды (перевод на газ)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системы подготовки воды (установка получения гипохлорита натрия – 2 шт.)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установки механической очистки речной воды в приемном отделении н/станции I подъёма ОВЗ с заменой водоочистных машин ТН-1500-13500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диспетчерских пунктов с переводом на цифровую элементную базу (корп. 170-МДП, АБК-ЦДП)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Создание АИИСУЭ системы водоснабжения г. Глазова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Создание автоматизированной системы управления (АСУ) на участке ОВЗ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Создание АРМ с заменой шкафного и коммутационного оборудования на МДП участка ОВЗ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лабораторного оборудования для проведения микробиологического анализа при технологическом контроле производства питьевой воды</w:t>
            </w:r>
          </w:p>
          <w:p w:rsidR="00690FA6" w:rsidRPr="00110AD0" w:rsidRDefault="00690FA6" w:rsidP="00690FA6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подготовки питьевой воды (Капель)</w:t>
            </w:r>
          </w:p>
          <w:p w:rsidR="00BB17F1" w:rsidRPr="00110AD0" w:rsidRDefault="00BB17F1" w:rsidP="00BB17F1">
            <w:pPr>
              <w:rPr>
                <w:rFonts w:cs="Times New Roman"/>
                <w:i/>
                <w:u w:val="single"/>
                <w:lang w:val="ru-RU"/>
              </w:rPr>
            </w:pPr>
          </w:p>
          <w:p w:rsidR="00927499" w:rsidRPr="00110AD0" w:rsidRDefault="000D2168" w:rsidP="00951ECC">
            <w:pPr>
              <w:rPr>
                <w:i/>
                <w:color w:val="000000"/>
                <w:lang w:val="ru-RU"/>
              </w:rPr>
            </w:pPr>
            <w:r w:rsidRPr="00110AD0">
              <w:rPr>
                <w:i/>
                <w:color w:val="000000"/>
                <w:lang w:val="ru-RU"/>
              </w:rPr>
              <w:t>С</w:t>
            </w:r>
            <w:r w:rsidRPr="00110AD0">
              <w:rPr>
                <w:i/>
                <w:color w:val="000000"/>
              </w:rPr>
              <w:t>истемы водоотведения</w:t>
            </w:r>
            <w:r w:rsidRPr="00110AD0">
              <w:rPr>
                <w:i/>
                <w:color w:val="000000"/>
                <w:lang w:val="ru-RU"/>
              </w:rPr>
              <w:t>: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канализационных сетей мкр. «Юго-Западный»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первичного отстойника с сетями и монтажом оборудования механической очистки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илоуплотнителя с сетями и монтажом оборудования в НАИ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площадки для размещения избыточного ила с внедрением технологии компостирования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второго напорного коллектора КНС 13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6)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52, КНС 79)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2/16)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1/15)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и установкой узла учёта (КНС 14, КНС 3/17)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автоматических решёток на КНС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 решёток на ГКНС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 xml:space="preserve">Реконструкция оборудования по обезвоживанию осадка (фильтр-пресс)  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напорного коллектора № 5 ГКНС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аэротенков по схеме нитрификации и денитрификации, и замена воздуходувного оборудования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Создание АИИСУЭ системы водоотведения г. Глазова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Создание автоматизированнойсистемы управления (АСУ) на КОС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Создание АРМ с заменой шкафного и коммутационного  оборудования на МДП участка КОС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лабораторного оборудования для определения БПК при проведении технологического процесса очистки сточных вод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очистки сточных вод (Капель)</w:t>
            </w:r>
          </w:p>
          <w:p w:rsidR="000C2A1D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лабораторного оборудования для определения показателей флуориметрическим методом при проведении технологического контроля процесса очистки сточных вод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5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E539FA" w:rsidRDefault="000C2A1D" w:rsidP="00E539FA">
            <w:pPr>
              <w:rPr>
                <w:rFonts w:eastAsia="Calibri" w:cs="Times New Roman"/>
                <w:strike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Предельный размер расходов на создание каждой части Объекта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63F7B" w:rsidRPr="00110AD0" w:rsidRDefault="00C112A0" w:rsidP="00B63F7B">
            <w:pPr>
              <w:rPr>
                <w:rFonts w:cs="Times New Roman"/>
                <w:i/>
                <w:color w:val="000000"/>
                <w:u w:val="single"/>
                <w:lang w:val="ru-RU"/>
              </w:rPr>
            </w:pPr>
            <w:r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С</w:t>
            </w:r>
            <w:r w:rsidRPr="00110AD0">
              <w:rPr>
                <w:rFonts w:cs="Times New Roman"/>
                <w:i/>
                <w:color w:val="000000"/>
                <w:u w:val="single"/>
              </w:rPr>
              <w:t>истемы водоснабжения</w:t>
            </w:r>
          </w:p>
          <w:p w:rsidR="00B63F7B" w:rsidRPr="00110AD0" w:rsidRDefault="00B63F7B" w:rsidP="00B63F7B">
            <w:pPr>
              <w:ind w:left="33"/>
              <w:jc w:val="both"/>
              <w:rPr>
                <w:b/>
                <w:lang w:val="ru-RU"/>
              </w:rPr>
            </w:pPr>
            <w:r w:rsidRPr="00110AD0">
              <w:rPr>
                <w:b/>
                <w:lang w:val="ru-RU"/>
              </w:rPr>
              <w:t xml:space="preserve">ВСЕГО </w:t>
            </w:r>
            <w:r w:rsidR="00DA14A2" w:rsidRPr="00110AD0">
              <w:rPr>
                <w:b/>
                <w:lang w:val="ru-RU"/>
              </w:rPr>
              <w:t>по реконструкции системы водоснаюжения 483 970 руб без НДС</w:t>
            </w:r>
            <w:r w:rsidRPr="00110AD0">
              <w:rPr>
                <w:b/>
                <w:lang w:val="ru-RU"/>
              </w:rPr>
              <w:t xml:space="preserve"> - </w:t>
            </w:r>
          </w:p>
          <w:p w:rsidR="00C03D0C" w:rsidRPr="00110AD0" w:rsidRDefault="00C112A0" w:rsidP="00C13C6F">
            <w:pPr>
              <w:jc w:val="both"/>
              <w:rPr>
                <w:rFonts w:cs="Times New Roman"/>
                <w:i/>
                <w:color w:val="000000"/>
                <w:lang w:val="ru-RU"/>
              </w:rPr>
            </w:pPr>
            <w:r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С</w:t>
            </w:r>
            <w:r w:rsidRPr="00110AD0">
              <w:rPr>
                <w:rFonts w:cs="Times New Roman"/>
                <w:i/>
                <w:color w:val="000000"/>
                <w:u w:val="single"/>
              </w:rPr>
              <w:t>истемы водоотведения</w:t>
            </w:r>
          </w:p>
          <w:p w:rsidR="00C03D0C" w:rsidRPr="00110AD0" w:rsidRDefault="00C03D0C" w:rsidP="00B44917">
            <w:pPr>
              <w:jc w:val="both"/>
              <w:rPr>
                <w:b/>
                <w:lang w:val="ru-RU"/>
              </w:rPr>
            </w:pPr>
            <w:r w:rsidRPr="00110AD0">
              <w:rPr>
                <w:b/>
                <w:lang w:val="ru-RU"/>
              </w:rPr>
              <w:t>ВСЕГО</w:t>
            </w:r>
            <w:r w:rsidR="00205861" w:rsidRPr="00110AD0">
              <w:rPr>
                <w:b/>
                <w:lang w:val="ru-RU"/>
              </w:rPr>
              <w:t xml:space="preserve"> </w:t>
            </w:r>
            <w:r w:rsidR="002B7DC7" w:rsidRPr="00110AD0">
              <w:rPr>
                <w:b/>
                <w:lang w:val="ru-RU"/>
              </w:rPr>
              <w:t>по реконструкции системы водоотведения</w:t>
            </w:r>
            <w:r w:rsidRPr="00110AD0">
              <w:rPr>
                <w:b/>
                <w:lang w:val="ru-RU"/>
              </w:rPr>
              <w:t xml:space="preserve">: </w:t>
            </w:r>
            <w:r w:rsidR="00DA14A2" w:rsidRPr="00110AD0">
              <w:rPr>
                <w:b/>
                <w:lang w:val="ru-RU"/>
              </w:rPr>
              <w:t>496 688 тыс. руб. без НДС</w:t>
            </w:r>
          </w:p>
          <w:p w:rsidR="00191EE8" w:rsidRDefault="000C2A1D" w:rsidP="00AD6FC3">
            <w:pPr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Предельный размер расходов на создание каждой части Объекта Соглашения при включении в концессионное соглашение подлежит снижению пропорцион</w:t>
            </w:r>
            <w:r w:rsidR="00AD6FC3">
              <w:rPr>
                <w:rFonts w:eastAsia="Calibri" w:cs="Times New Roman"/>
                <w:lang w:eastAsia="en-US"/>
              </w:rPr>
              <w:t>ально предложению Концессионера</w:t>
            </w:r>
          </w:p>
          <w:p w:rsidR="000C2A1D" w:rsidRPr="00110AD0" w:rsidRDefault="008529C0" w:rsidP="00AD6FC3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val="ru-RU" w:eastAsia="en-US"/>
              </w:rPr>
              <w:t>.</w:t>
            </w:r>
            <w:r w:rsidR="000C2A1D" w:rsidRPr="00110AD0">
              <w:rPr>
                <w:rFonts w:eastAsia="Calibri" w:cs="Times New Roman"/>
                <w:lang w:eastAsia="en-US"/>
              </w:rPr>
              <w:t xml:space="preserve"> 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6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Состав оборудования Объекта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Состав оборудования станций подготовки питьевой воды должен предусматривать выполнение технологического процесса подготовки воды из поверхностных водоисточников до требований СанПиН 2.1.4.1074-01 «Питьевая вода. Гигиенические требования к качеству воды централизованных систем питьевого водоснабжения. Ко</w:t>
            </w:r>
            <w:r w:rsidR="0038737E" w:rsidRPr="00110AD0">
              <w:rPr>
                <w:rFonts w:eastAsia="Calibri" w:cs="Times New Roman"/>
                <w:lang w:eastAsia="en-US"/>
              </w:rPr>
              <w:t>нтроль качества» и ГОСТ 2761-84</w:t>
            </w:r>
            <w:r w:rsidRPr="00110AD0">
              <w:rPr>
                <w:rFonts w:eastAsia="Calibri" w:cs="Times New Roman"/>
                <w:lang w:eastAsia="en-US"/>
              </w:rPr>
              <w:t xml:space="preserve"> «Вода питьевая», </w:t>
            </w:r>
          </w:p>
          <w:p w:rsidR="000C2A1D" w:rsidRPr="00110AD0" w:rsidRDefault="000C2A1D" w:rsidP="0022652F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Состав оборудования системы очистных сооружений канализации должен предусматривать выполнение технологического процесса очистки сточных вод до соответствующего предельно-допустимым концентрациям загрязняющих веществ для воды водоемов рыбохозяйственного назначения.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7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Технологические решения, подлежащие использованию на Объекте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361F" w:rsidRPr="00110AD0" w:rsidRDefault="00AC2D6C" w:rsidP="00A04B3E">
            <w:pPr>
              <w:jc w:val="both"/>
              <w:rPr>
                <w:rFonts w:cs="Times New Roman"/>
                <w:i/>
                <w:color w:val="000000"/>
                <w:u w:val="single"/>
                <w:lang w:val="ru-RU"/>
              </w:rPr>
            </w:pPr>
            <w:r w:rsidRPr="00110AD0">
              <w:rPr>
                <w:rFonts w:eastAsia="Calibri" w:cs="Times New Roman"/>
                <w:i/>
                <w:u w:val="single"/>
                <w:lang w:eastAsia="en-US"/>
              </w:rPr>
              <w:t xml:space="preserve">Перечень основных мероприятий по реконструкции </w:t>
            </w:r>
            <w:r w:rsidR="00055F4F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с</w:t>
            </w:r>
            <w:r w:rsidR="00055F4F" w:rsidRPr="00110AD0">
              <w:rPr>
                <w:rFonts w:cs="Times New Roman"/>
                <w:i/>
                <w:color w:val="000000"/>
                <w:u w:val="single"/>
              </w:rPr>
              <w:t>истем</w:t>
            </w:r>
            <w:r w:rsidR="00055F4F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ы</w:t>
            </w:r>
            <w:r w:rsidR="002D5912" w:rsidRPr="00110AD0">
              <w:rPr>
                <w:rFonts w:cs="Times New Roman"/>
                <w:i/>
                <w:color w:val="000000"/>
                <w:u w:val="single"/>
              </w:rPr>
              <w:t xml:space="preserve"> </w:t>
            </w:r>
            <w:r w:rsidR="0000361F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водоснабжения</w:t>
            </w:r>
            <w:r w:rsidR="00951ECC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 xml:space="preserve">Строительство водоводов  от н.ст. II подъёма до н.ст. III подъёма (2 этап). Проложить трубопровод из современных коррозионостойких материалов длинной </w:t>
            </w:r>
            <w:r w:rsidR="001F68AB">
              <w:t>14,0</w:t>
            </w:r>
            <w:r w:rsidRPr="00110AD0">
              <w:t xml:space="preserve"> км.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водопровода от ВНС-9 до микрорайона "Юго-Западный" Проложить трубопровод из современных коррозионостойких материалов длинной  4 км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Проектирование и строительство водопроводных сетей в мкр. Сыга г. Глазова (ул. Кировская, бульв. Озёрный, ул.Авиационная)  Проложить трубопровод из современных коррозионостойких материалов длинной 3 км</w:t>
            </w:r>
            <w:r w:rsidR="002A556F" w:rsidRPr="00110AD0">
              <w:t>.</w:t>
            </w:r>
          </w:p>
          <w:p w:rsidR="0000361F" w:rsidRPr="00110AD0" w:rsidRDefault="0000361F" w:rsidP="002A556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Проектирование и строительство водопроводных сетей в мкр. Южный г. Глазова (ул. Бр. Касимовых, ул. Куйбышева, ул. Мирная)</w:t>
            </w:r>
            <w:r w:rsidR="002A556F" w:rsidRPr="00110AD0">
              <w:t xml:space="preserve"> Проложить трубопровод из современных коррозионостойких материалов длинной 5 км.</w:t>
            </w:r>
          </w:p>
          <w:p w:rsidR="0000361F" w:rsidRPr="00110AD0" w:rsidRDefault="0000361F" w:rsidP="00211CF6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водопровода по ул. Куйбышева - от ул. Колхозной до ул. Барышникова/ Ду 100</w:t>
            </w:r>
            <w:r w:rsidR="00211CF6" w:rsidRPr="00110AD0">
              <w:t xml:space="preserve"> Проложить трубопровод из современных коррозионостойких материалов длинной 450 п.м.</w:t>
            </w:r>
          </w:p>
          <w:p w:rsidR="0000361F" w:rsidRPr="00110AD0" w:rsidRDefault="0000361F" w:rsidP="00211CF6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сетей для подачи воды из поверхностного водоисточника в район насосной станции 3 подъёма для смешивания с водой из подземного источника</w:t>
            </w:r>
            <w:r w:rsidR="00211CF6" w:rsidRPr="00110AD0">
              <w:t xml:space="preserve">. Проложить трубопровод из современных коррозионостойких материалов длинной 6 км 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сетей водоснабжения для закольцовки водопроводов д. Штанигурт (перемычка Штанигурт- Глаз</w:t>
            </w:r>
            <w:r w:rsidR="00211CF6" w:rsidRPr="00110AD0">
              <w:t>ов в р-не Красногорского тракта. Проложить трубопровод из современных коррозионостойких материалов длинной 5 км</w:t>
            </w:r>
          </w:p>
          <w:p w:rsidR="007169C5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участка УФО на водозаборе «Солдырь»</w:t>
            </w:r>
            <w:r w:rsidR="007169C5" w:rsidRPr="00110AD0">
              <w:t xml:space="preserve"> </w:t>
            </w:r>
          </w:p>
          <w:p w:rsidR="0000361F" w:rsidRPr="00110AD0" w:rsidRDefault="0000361F" w:rsidP="007169C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(ВНС20, ВНС12, ВНС14)</w:t>
            </w:r>
            <w:r w:rsidR="007169C5" w:rsidRPr="00110AD0">
              <w:t xml:space="preserve"> установить приборы учета поданной воды потребителям с выводом оперативных данных на диспетчерский пункт. Заменить 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00361F" w:rsidRPr="00110AD0" w:rsidRDefault="0000361F" w:rsidP="007169C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(ВНС15, ВНС10, ВНС21)</w:t>
            </w:r>
            <w:r w:rsidR="007169C5" w:rsidRPr="00110AD0">
              <w:t xml:space="preserve">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  </w:t>
            </w:r>
          </w:p>
          <w:p w:rsidR="0000361F" w:rsidRPr="00110AD0" w:rsidRDefault="0000361F" w:rsidP="007169C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(ВНС17, ВНС2, ВНС4, ВНС7)</w:t>
            </w:r>
            <w:r w:rsidR="007169C5" w:rsidRPr="00110AD0">
              <w:t xml:space="preserve">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00361F" w:rsidRPr="00110AD0" w:rsidRDefault="0000361F" w:rsidP="00491BA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(ВНС11, ВНС3, ВНС5, ВНС1, ВНС6)</w:t>
            </w:r>
            <w:r w:rsidR="007169C5" w:rsidRPr="00110AD0">
              <w:t xml:space="preserve">. </w:t>
            </w:r>
            <w:r w:rsidR="00C77970" w:rsidRPr="00110AD0">
              <w:t>У</w:t>
            </w:r>
            <w:r w:rsidR="007169C5" w:rsidRPr="00110AD0">
              <w:t>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00361F" w:rsidRPr="00110AD0" w:rsidRDefault="0000361F" w:rsidP="00491BA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насосной станции III подъёма (Химмаш. шоссе) с установкой узла учёта</w:t>
            </w:r>
            <w:r w:rsidR="00491BA5" w:rsidRPr="00110AD0">
              <w:t xml:space="preserve">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 Внедрить систему контроля расхода и давления воды в подающих трубопроводах в зависимости от уровней чистой воды в резервуарах и с управлением процессом через частотную регуляцию насосов с обязательным выводом всей информации на диспетчерский пункт.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контактных осветлителей с заменой фильтрующей загрузки</w:t>
            </w:r>
            <w:r w:rsidR="00491BA5" w:rsidRPr="00110AD0">
              <w:t>. Произвести выгрузку фильтрующего материала, выполнить ремонтные работы стен резервуара и распределительной сиситемы, загрузить новый фильтрующий материал.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рыбозащитных сооружений водозабора поверхностных вод р. Чепцы</w:t>
            </w:r>
            <w:r w:rsidR="00E30977" w:rsidRPr="00110AD0">
              <w:t>. Установить рыбозащитные сооружения на водозаборном оголовке в соответсвии с действующей НТД.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котельной и системы теплоснабжения участка подготовки хозпитьевой воды (перевод на газ)</w:t>
            </w:r>
            <w:r w:rsidR="00E30977" w:rsidRPr="00110AD0">
              <w:t>. Подвести газ к котельной, выполнить реконструкцию котла с учётом использования газа в качестве топлива.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системы подготовки воды (установка получения гипохлорита натрия – 2 шт.)</w:t>
            </w:r>
            <w:r w:rsidR="00E30977" w:rsidRPr="00110AD0">
              <w:t xml:space="preserve"> Установить чичтему приготовления гипохлорита натрия в количестве 2-е установки.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установки механической очистки речной воды в приемном отделении н/станции I подъёма ОВЗ с заменой водоочистных машин ТН-1500-13500</w:t>
            </w:r>
            <w:r w:rsidR="00E30977" w:rsidRPr="00110AD0">
              <w:t>. Заменить морально и физически устаревшие решётки на современные, выполненые из корозионостойких материалов с высоким показателем энергоэффетивности.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диспетчерских пунктов с переводом на цифровую элементную базу (корп. 170-МДП, АБК-ЦДП)</w:t>
            </w:r>
            <w:r w:rsidR="001576D2" w:rsidRPr="00110AD0">
              <w:t xml:space="preserve"> выполнить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Создание АИИСУЭ системы водоснабжения г. Глазова</w:t>
            </w:r>
            <w:r w:rsidR="001576D2" w:rsidRPr="00110AD0">
              <w:t xml:space="preserve">. </w:t>
            </w:r>
            <w:r w:rsidR="00CB19DE" w:rsidRPr="00110AD0">
              <w:t>В</w:t>
            </w:r>
            <w:r w:rsidR="001576D2" w:rsidRPr="00110AD0">
              <w:t xml:space="preserve">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Создание автоматизированной системы управления (АСУ) на участке ОВЗ</w:t>
            </w:r>
            <w:r w:rsidR="001576D2" w:rsidRPr="00110AD0">
              <w:t xml:space="preserve">. выполнить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Создание АРМ с заменой шкафного и коммутационного оборудования на МДП участка ОВЗ</w:t>
            </w:r>
            <w:r w:rsidR="001576D2" w:rsidRPr="00110AD0">
              <w:t xml:space="preserve">. выполнить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лабораторного оборудования для проведения микробиологического анализа при технологическом контроле производства питьевой воды</w:t>
            </w:r>
            <w:r w:rsidR="00986FA9" w:rsidRPr="00110AD0">
              <w:t xml:space="preserve">. </w:t>
            </w:r>
            <w:r w:rsidR="00CD246B" w:rsidRPr="00110AD0">
              <w:t>Установить ламинарный бокс. М</w:t>
            </w:r>
            <w:r w:rsidR="00986FA9" w:rsidRPr="00110AD0">
              <w:t>ашину для мойки и дезинфекции лабораторной посуды.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подготовки питьевой воды (Капель)</w:t>
            </w:r>
            <w:r w:rsidR="00CD246B" w:rsidRPr="00110AD0">
              <w:t>. Установить систему капилярного электрофореза с блоком переключаемой полярности и ускоренной промывки капиляров, снеобходимым для работы переферийным оборудованием.</w:t>
            </w:r>
          </w:p>
          <w:p w:rsidR="00951ECC" w:rsidRPr="00110AD0" w:rsidRDefault="00951ECC" w:rsidP="00951ECC">
            <w:pPr>
              <w:pStyle w:val="a3"/>
              <w:ind w:left="352"/>
            </w:pPr>
          </w:p>
          <w:p w:rsidR="00951ECC" w:rsidRPr="00110AD0" w:rsidRDefault="00BE64F0" w:rsidP="00BE64F0">
            <w:pPr>
              <w:jc w:val="both"/>
              <w:rPr>
                <w:rFonts w:eastAsia="Calibri" w:cs="Times New Roman"/>
                <w:i/>
                <w:u w:val="single"/>
                <w:lang w:val="ru-RU" w:eastAsia="en-US"/>
              </w:rPr>
            </w:pPr>
            <w:r w:rsidRPr="00110AD0">
              <w:rPr>
                <w:rFonts w:eastAsia="Calibri" w:cs="Times New Roman"/>
                <w:i/>
                <w:u w:val="single"/>
                <w:lang w:eastAsia="en-US"/>
              </w:rPr>
              <w:t>Перечень основных мероприятий по реконструкции системы водо</w:t>
            </w:r>
            <w:r w:rsidR="005F4C94" w:rsidRPr="00110AD0">
              <w:rPr>
                <w:rFonts w:eastAsia="Calibri" w:cs="Times New Roman"/>
                <w:i/>
                <w:u w:val="single"/>
                <w:lang w:val="ru-RU" w:eastAsia="en-US"/>
              </w:rPr>
              <w:t>отведения</w:t>
            </w:r>
            <w:r w:rsidRPr="00110AD0">
              <w:rPr>
                <w:rFonts w:eastAsia="Calibri" w:cs="Times New Roman"/>
                <w:i/>
                <w:u w:val="single"/>
                <w:lang w:eastAsia="en-US"/>
              </w:rPr>
              <w:t>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канализационных сетей мкр. «Юго-Западный». Проложить трубопровод из современных коррозионостойких материалов длиной 2,43 км.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первичного отстойника с сетями и монтажом оборудования механической очистки</w:t>
            </w:r>
            <w:r w:rsidR="008E1565" w:rsidRPr="00110AD0">
              <w:t>. Постороить радиальный первичный отстойник диаметром 24 метра со скребковым механизмом, опорноповоротным устройством, подводящим и отводящим трубопроводом.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илоуплотнителя с сетями и монтажом оборудования в НАИ</w:t>
            </w:r>
            <w:r w:rsidR="008E1565" w:rsidRPr="00110AD0">
              <w:t xml:space="preserve">. Простроить илоуплотнитель диаметром 8 метров, с площадками обслуживания, </w:t>
            </w:r>
            <w:r w:rsidR="00071C6C" w:rsidRPr="00110AD0">
              <w:t>трубопроводная обвязка с запорной арматурой, насосное оборудование перекачки ила.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площадки для размещения избыточного ила с внедрением технологии компостирования</w:t>
            </w:r>
            <w:r w:rsidR="00071C6C" w:rsidRPr="00110AD0">
              <w:t xml:space="preserve">. Построить площадку с реализацией процесса перемешивания кека и компостирования. 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второго напорного коллектора</w:t>
            </w:r>
            <w:r w:rsidR="001F68AB">
              <w:t xml:space="preserve"> от</w:t>
            </w:r>
            <w:r w:rsidRPr="00110AD0">
              <w:t xml:space="preserve"> КНС 13</w:t>
            </w:r>
            <w:r w:rsidR="00C77970" w:rsidRPr="00110AD0">
              <w:t>. Проложить трубопровод из современных корозионостойких материалов длиной 0,95 км.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6)</w:t>
            </w:r>
            <w:r w:rsidR="00C77970" w:rsidRPr="00110AD0">
              <w:t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52, КНС 79)</w:t>
            </w:r>
            <w:r w:rsidR="00C77970" w:rsidRPr="00110AD0">
              <w:t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2/16)</w:t>
            </w:r>
            <w:r w:rsidR="00C77970" w:rsidRPr="00110AD0">
              <w:t xml:space="preserve"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 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1/15)</w:t>
            </w:r>
            <w:r w:rsidR="00C77970" w:rsidRPr="00110AD0">
              <w:t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и установкой узла учёта (КНС 14, КНС 3/17)</w:t>
            </w:r>
            <w:r w:rsidR="00C77970" w:rsidRPr="00110AD0">
              <w:t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на современные. Установить частотное регулирование для насосных установок.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автоматических решёток на КНС</w:t>
            </w:r>
            <w:r w:rsidR="008C78D6" w:rsidRPr="00110AD0">
              <w:t>. Установить на КНС современные решетки, работающие в автоматическом режиме.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 решёток на ГКНС</w:t>
            </w:r>
            <w:r w:rsidR="008C78D6" w:rsidRPr="00110AD0">
              <w:t xml:space="preserve">. </w:t>
            </w:r>
            <w:r w:rsidR="008C78D6" w:rsidRPr="00110AD0">
              <w:rPr>
                <w:lang w:val="de-DE"/>
              </w:rPr>
              <w:t>Установить на КНС современные решетки, работающие в автоматическом режиме.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оборудования по обез</w:t>
            </w:r>
            <w:r w:rsidR="008C78D6" w:rsidRPr="00110AD0">
              <w:t>воживанию осадка (фильтр-пресс). Установить фильтр пресс</w:t>
            </w:r>
            <w:r w:rsidRPr="00110AD0">
              <w:t xml:space="preserve"> </w:t>
            </w:r>
            <w:r w:rsidR="00CB19DE" w:rsidRPr="00110AD0">
              <w:t>в замен устаревшего.оборудования.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напорного коллектора № 5 ГКНС</w:t>
            </w:r>
            <w:r w:rsidR="00CB19DE" w:rsidRPr="00110AD0">
              <w:t xml:space="preserve">. </w:t>
            </w:r>
            <w:r w:rsidR="00CB19DE" w:rsidRPr="00110AD0">
              <w:rPr>
                <w:lang w:val="de-DE"/>
              </w:rPr>
              <w:t xml:space="preserve">Проложить трубопровод из современных корозионостойких материалов длиной </w:t>
            </w:r>
            <w:r w:rsidR="00C77DA7" w:rsidRPr="00110AD0">
              <w:t>2,2</w:t>
            </w:r>
            <w:r w:rsidR="00CB19DE" w:rsidRPr="00110AD0">
              <w:rPr>
                <w:lang w:val="de-DE"/>
              </w:rPr>
              <w:t xml:space="preserve"> км.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аэротенков по схеме нитрификации и денитрификации, и замена воздуходувного оборудования</w:t>
            </w:r>
            <w:r w:rsidR="00CB19DE" w:rsidRPr="00110AD0">
              <w:t>. Произвести зонирование аэротенков с выделением аэробных и анаэробных зон. С движением иловой смеси по принципу «карусели».</w:t>
            </w:r>
          </w:p>
          <w:p w:rsidR="00BE64F0" w:rsidRPr="00110AD0" w:rsidRDefault="00BE64F0" w:rsidP="00CB19DE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Создание АИИСУЭ системы водоотведения г. Глазова</w:t>
            </w:r>
            <w:r w:rsidR="00CB19DE" w:rsidRPr="00110AD0">
              <w:t>. Выполнить в соответствии с п.п. 8 Требования к системе автоматизации.</w:t>
            </w:r>
          </w:p>
          <w:p w:rsidR="00BE64F0" w:rsidRPr="00110AD0" w:rsidRDefault="00BE64F0" w:rsidP="00CB19DE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Создание автоматизированной</w:t>
            </w:r>
            <w:r w:rsidR="000D6DF7">
              <w:t xml:space="preserve"> </w:t>
            </w:r>
            <w:bookmarkStart w:id="4" w:name="_GoBack"/>
            <w:bookmarkEnd w:id="4"/>
            <w:r w:rsidRPr="00110AD0">
              <w:t>системы управления (АСУ) на КОС</w:t>
            </w:r>
            <w:r w:rsidR="00CB19DE" w:rsidRPr="00110AD0">
              <w:t>. Выполнить в соответствии с п.п. 8 Требования к системе автоматизации.</w:t>
            </w:r>
          </w:p>
          <w:p w:rsidR="00BE64F0" w:rsidRPr="00110AD0" w:rsidRDefault="00BE64F0" w:rsidP="00CB19DE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Создание АРМ с заменой шкафного и коммутационного  оборудования на МДП участка КОС</w:t>
            </w:r>
            <w:r w:rsidR="00CB19DE" w:rsidRPr="00110AD0">
              <w:t>. Выполнить в соответствии с п.п. 8 Требования к системе автоматизации.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лабораторного оборудования для определения БПК при проведении технологического процесса очистки сточных вод</w:t>
            </w:r>
            <w:r w:rsidR="00061A67" w:rsidRPr="00110AD0">
              <w:t>. Установить в лаборатории хладотермостат, компактный оксиметр, диспергатор.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очистки сточных вод (Капель)</w:t>
            </w:r>
            <w:r w:rsidR="00061A67" w:rsidRPr="00110AD0">
              <w:t>. Установить систему капилярного электрофореза с перефирийным оборудованием.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лабораторного оборудования для определения показателей флуориметрическим методом при проведении технологического контроля процесса очистки сточных вод</w:t>
            </w:r>
            <w:r w:rsidR="00061A67" w:rsidRPr="00110AD0">
              <w:t>. Установить, анализатор жидкости люминесцентно-фотометрический</w:t>
            </w:r>
            <w:r w:rsidR="0022652F" w:rsidRPr="00110AD0">
              <w:t xml:space="preserve"> с системой пробоподготовки.</w:t>
            </w:r>
          </w:p>
          <w:p w:rsidR="004B16A0" w:rsidRPr="00110AD0" w:rsidRDefault="004B16A0" w:rsidP="00061A67">
            <w:pPr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8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системе автоматизации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Принципиальные схемы автоматизации и управления сооружений согласовать с Заказчиком.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автоматизации должна быть реализована на базе программируемых микропроцессорных контроллеров и объединена в единую сеть (отдельно для каждой станции) контролируемую и управляемую оператором дистанционно и на месте. Так же предусмотреть контроль и передачу данных на верхний уровень. Предусмотреть 10% запас по входам/выходам и модулям контроллера, автоматам, клеммам, кабелям, ширине и количеству кабельных каналов в шкафах, электрическим розеткам.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Для управления и контроля всего технологического оборудования предусмотреть цветные сенсорные дисплеи с отображением упрощенной технологической схемы (участков технологической схемы).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автоматизации и контроля должна предусматривать местный и дистанционный контроль: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давления;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расхода;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температуры воды;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температуры воздуха в помещении;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уровня воды в резервуарах;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уровня реагентов;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качество основных показателей воды до и после очистки.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автоматизации должна предусматривать местное и дистанционное управление работой: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запорно-регулирующей арматуры;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насосного и компрессорного оборудования.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датчики КИПиА должны поддерживать интерфейс 4-20 мА/</w:t>
            </w:r>
            <w:r w:rsidRPr="00110AD0">
              <w:rPr>
                <w:rFonts w:eastAsia="Calibri" w:cs="Times New Roman"/>
                <w:lang w:val="en-US" w:eastAsia="en-US"/>
              </w:rPr>
              <w:t>HART</w:t>
            </w:r>
            <w:r w:rsidRPr="00110AD0">
              <w:rPr>
                <w:rFonts w:eastAsia="Calibri" w:cs="Times New Roman"/>
                <w:lang w:eastAsia="en-US"/>
              </w:rPr>
              <w:t>, сигнал типа «сухой контакт», сигнал 24В.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Степень защиты оболочки КИП, распределительных коробок и т.д., включая кабельные вводы и заглушки, размещенные на открытом воздухе должна быть не ниже </w:t>
            </w:r>
            <w:r w:rsidRPr="00110AD0">
              <w:rPr>
                <w:rFonts w:eastAsia="Calibri" w:cs="Times New Roman"/>
                <w:lang w:val="en-US" w:eastAsia="en-US"/>
              </w:rPr>
              <w:t>IP</w:t>
            </w:r>
            <w:r w:rsidRPr="00110AD0">
              <w:rPr>
                <w:rFonts w:eastAsia="Calibri" w:cs="Times New Roman"/>
                <w:lang w:eastAsia="en-US"/>
              </w:rPr>
              <w:t xml:space="preserve">65, а для оборудования, размещаемого в помещении – не ниже </w:t>
            </w:r>
            <w:r w:rsidRPr="00110AD0">
              <w:rPr>
                <w:rFonts w:eastAsia="Calibri" w:cs="Times New Roman"/>
                <w:lang w:val="en-US" w:eastAsia="en-US"/>
              </w:rPr>
              <w:t>IP</w:t>
            </w:r>
            <w:r w:rsidRPr="00110AD0">
              <w:rPr>
                <w:rFonts w:eastAsia="Calibri" w:cs="Times New Roman"/>
                <w:lang w:eastAsia="en-US"/>
              </w:rPr>
              <w:t>42 в соответствии с требованиями действующей нормативной документации.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Приборы и средства автоматизации должны обеспечивать безопасность работы при эксплуатации по правилам и нормам, действующим в РФ, а также обеспечивать работоспособность в климатических условиях региона размещения.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При проектировании станций водоподготовки и очистки сточных вод: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предусмотреть возможность снятия и замены приборов в процессе эксплуатации, установленных по месту, без остановки технологического процесса;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осуществить монтаж КИП и средств автоматизации на оборудовании в удобном для обслуживания и снятия показаний месте, в соответствии с действующей нормативной документации, а также требованиями инструкций по монтажу и эксплуатации приборов;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выполнить кабельную проводку от датчиков и электроприводов до контроллерной станции управления, установленной в помещении сооружений;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осуществить подключение кабельных линий от КИПиА в соответствии с требованиями ПУЭ и инструкций на оборудование систему автоматизации и управления;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предусмотреть надежные конструкции для прокладки силовых кабелей, кабелей КИП и средств управления и автоматизации внутри зданий.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Конструкции для крепления кабельных проводок должны быть выбраны с учетом: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раздельной прокладки кабелей напряжением 220/380В и 24В;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кабельного ввода в здания для ввода кабелей КИП и средств управления и автоматизации;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внешних сетей.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средства измерения и контроля должны иметь следующую, действующую на момент проведения пуско-наладочных работ, документацию: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разрешение на применение Федеральной службы по экологическому, технологическому и атомному контролю;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заключение экспертизы промышленной безопасности;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сертификаты соответствия;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свидетельства о поверке со сроком действия не менее половины межповерочного интервала на момент проведения пуско-наладочных работ;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методики поверки.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9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системам электроснабжения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Системы электроснабжения зданий и сооружений предусмотреть в соответствии с требованиями ПУЭ, СП, СНиП и ТУ.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Категория надёжности действия и категория электроприёмников по надежности электроснабжения – I. Предусмотреть резервный источник электроснабжения на случаи отключения электроэнергии.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Предусмотреть источник бесперебойного питания, обеспечивающий работоспособность системы КИПиА в течение 30 минут после отключения внешнего питания (но не меньше времени, необходимого для перевода установки в безопасное состояние).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Нагрузки определить расчётом. Сводная таблица нагрузок должна содержать сведения по установленной, расчетной мощностям электроприёмников и полной мощности.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Тип применяемого оборудования согласовать с Заказчиком.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 xml:space="preserve">В зданиях сооружений предусмотреть аварийное, рабочее и наружное освещение с применением </w:t>
            </w:r>
            <w:r w:rsidRPr="00110AD0">
              <w:rPr>
                <w:rFonts w:eastAsia="Calibri" w:cs="Times New Roman"/>
                <w:lang w:val="en-US"/>
              </w:rPr>
              <w:t>LED</w:t>
            </w:r>
            <w:r w:rsidRPr="00110AD0">
              <w:rPr>
                <w:rFonts w:eastAsia="Calibri" w:cs="Times New Roman"/>
              </w:rPr>
              <w:t xml:space="preserve"> светильников.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Предусмотреть раздельные шкафы управления общестанционным и технологическим оборудованием. Применить электрические шкафы, розетки, светильники во влагозащищенном исполнении.</w:t>
            </w:r>
          </w:p>
          <w:p w:rsidR="000C2A1D" w:rsidRPr="00110AD0" w:rsidRDefault="000C2A1D" w:rsidP="00A04B3E">
            <w:pPr>
              <w:jc w:val="both"/>
              <w:rPr>
                <w:rFonts w:cs="Times New Roman"/>
              </w:rPr>
            </w:pPr>
            <w:r w:rsidRPr="00110AD0">
              <w:rPr>
                <w:rFonts w:eastAsia="Calibri" w:cs="Times New Roman"/>
              </w:rPr>
              <w:t>В сооружениях предусмотреть главную заземляющую шину согласно требованиям ПУЭ.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10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системам отопления и вентиляции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Системы отопления и вентиляции выполнить согласно требованиям СП 60.13330.2012 «Отопление, вентиляция и кондиционирование воздуха», СП 7.13130.2013 «Отопление, вентиляция и кондиционирование. Требования пожарной безопасности», СП 31.13330.2012 «Водоснабжение. Наружные сети и сооружения», технологического задания, Федерального закона от 22 июля 2008 г. №123-ФЗ «Технический регламент о требованиях пожарной безопасности», Федерального закона от 30 декабря 2009 г. №384-ФЗ «Технический регламент о безопасности зданий и сооружений».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отопления должна обеспечивать нормируемую температуру внутреннего воздуха с учетом теплопотерь через строительные конструкции и тепла, уносимого вытяжной вентиляцией, не восполняемого подогретым приточным воздухом.</w:t>
            </w:r>
          </w:p>
          <w:p w:rsidR="000C2A1D" w:rsidRPr="00110AD0" w:rsidRDefault="000C2A1D" w:rsidP="00A56B44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Узлы прохода в вытяжных системах выполнить утепленными с клапанами для ручного регулирования. Выполнить отвод конденсата от узлов прохода естественной и механической вытяжной вентиляции.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11</w:t>
            </w:r>
            <w:r w:rsidR="005075C5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конструктивному исполнению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поставляемое оборудование и комплектующие изделия должны иметь техническую и товаросопроводительную документацию.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материалы, использованные для изготовления должны быть коррозионностойкие и надежны в рабочей среде, иметь соответствующие сертификаты, характеризующие химический состав, механические свойства и результаты испытаний.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Объемно-планировочные и конструкционные решения должны обеспечивать безопасность в процесс монтажа и эксплуатации, соответствовать требованиям действующих норм и правил.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Строительные конструкции зданий должны: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1) обеспечивать сохранение заданных теплофизических параметров помещений согласно действующей нормативной документации;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2) обеспечивать беспрепятственный доступ человека ко всем узлам и агрегатам; 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3) обеспечить максимальную надежность и эстетичность строительных конструкций.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Выполнить антикоррозионную защиту наземных стальных конструкций. Защиту болтов и гаек от коррозии осуществить путем горячего цинкования. Антикоррозионную защиту сварных монтажных соединений выполнить после монтажа конструкций.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Пути эвакуации и эвакуационные выходы выполнить в соответствии с требованиями действующей нормативной документации. Двери на путях эвакуации должны открываться по ходу эвакуации и оборудоваться доводчиками, должны быть утеплены и иметь уплотнители в притворах.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cs="Times New Roman"/>
                <w:bCs/>
                <w:lang w:val="ru-RU"/>
              </w:rPr>
            </w:pPr>
            <w:r w:rsidRPr="00110AD0">
              <w:rPr>
                <w:rFonts w:cs="Times New Roman"/>
                <w:bCs/>
              </w:rPr>
              <w:t>12</w:t>
            </w:r>
            <w:r w:rsidR="005075C5" w:rsidRPr="00110AD0">
              <w:rPr>
                <w:rFonts w:cs="Times New Roman"/>
                <w:bCs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cs="Times New Roman"/>
                <w:bCs/>
              </w:rPr>
            </w:pPr>
            <w:r w:rsidRPr="00110AD0">
              <w:rPr>
                <w:rFonts w:cs="Times New Roman"/>
                <w:bCs/>
              </w:rPr>
              <w:t>Основные требования к технологическому и инженерному оборудованию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cs="Times New Roman"/>
                <w:bCs/>
              </w:rPr>
            </w:pPr>
            <w:r w:rsidRPr="00110AD0">
              <w:rPr>
                <w:rFonts w:cs="Times New Roman"/>
              </w:rPr>
              <w:t>При проектировании сооружений следует принять высокоэффективное отечественное и импортное оборудование, имеющее положительный опыт эксплуатации в аналогичных климатических зонах, на которое получены сертификаты соответствия Госстандарта РФ и санитарно-гигиенические сертификаты.</w:t>
            </w:r>
          </w:p>
          <w:p w:rsidR="000C2A1D" w:rsidRPr="00110AD0" w:rsidRDefault="000C2A1D" w:rsidP="000C2A1D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110AD0">
              <w:rPr>
                <w:rFonts w:cs="Times New Roman"/>
              </w:rPr>
              <w:t>Сооружения должны быть оснащены современными высокотехнологическими и ресурсосберегающими видами инженерного оборудования, приборами учета и контроля в соответствии с действующими нормами.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Оборудование </w:t>
            </w:r>
            <w:r w:rsidRPr="00110AD0">
              <w:rPr>
                <w:rFonts w:cs="Times New Roman"/>
              </w:rPr>
              <w:t xml:space="preserve">сооружений </w:t>
            </w:r>
            <w:r w:rsidRPr="00110AD0">
              <w:rPr>
                <w:rFonts w:eastAsia="Calibri" w:cs="Times New Roman"/>
                <w:lang w:eastAsia="en-US"/>
              </w:rPr>
              <w:t xml:space="preserve">должно иметь высокие эксплуатационные характеристики со сроком службы не менее </w:t>
            </w:r>
            <w:r w:rsidR="00B472DD" w:rsidRPr="00110AD0">
              <w:rPr>
                <w:rFonts w:eastAsia="Calibri" w:cs="Times New Roman"/>
                <w:lang w:val="ru-RU" w:eastAsia="en-US"/>
              </w:rPr>
              <w:t>1</w:t>
            </w:r>
            <w:r w:rsidR="00477BEE" w:rsidRPr="00110AD0">
              <w:rPr>
                <w:rFonts w:eastAsia="Calibri" w:cs="Times New Roman"/>
                <w:lang w:val="ru-RU" w:eastAsia="en-US"/>
              </w:rPr>
              <w:t>0</w:t>
            </w:r>
            <w:r w:rsidRPr="00110AD0">
              <w:rPr>
                <w:rFonts w:eastAsia="Calibri" w:cs="Times New Roman"/>
                <w:lang w:eastAsia="en-US"/>
              </w:rPr>
              <w:t xml:space="preserve"> лет с момента изготовления и низкие эксплуатационные затраты.</w:t>
            </w:r>
          </w:p>
          <w:p w:rsidR="000C2A1D" w:rsidRPr="00110AD0" w:rsidRDefault="000C2A1D" w:rsidP="009F1211">
            <w:pPr>
              <w:jc w:val="both"/>
              <w:rPr>
                <w:rFonts w:cs="Times New Roman"/>
              </w:rPr>
            </w:pPr>
            <w:r w:rsidRPr="00110AD0">
              <w:rPr>
                <w:rFonts w:eastAsia="Calibri" w:cs="Times New Roman"/>
                <w:lang w:eastAsia="en-US"/>
              </w:rPr>
              <w:t>Оборудовани</w:t>
            </w:r>
            <w:r w:rsidR="00A04B3E" w:rsidRPr="00110AD0">
              <w:rPr>
                <w:rFonts w:eastAsia="Calibri" w:cs="Times New Roman"/>
                <w:lang w:eastAsia="en-US"/>
              </w:rPr>
              <w:t xml:space="preserve">е должно быть </w:t>
            </w:r>
            <w:r w:rsidR="009F1211" w:rsidRPr="00110AD0">
              <w:rPr>
                <w:rFonts w:eastAsia="Calibri" w:cs="Times New Roman"/>
                <w:lang w:val="ru-RU" w:eastAsia="en-US"/>
              </w:rPr>
              <w:t>ремонт</w:t>
            </w:r>
            <w:r w:rsidR="00A04B3E" w:rsidRPr="00110AD0">
              <w:rPr>
                <w:rFonts w:eastAsia="Calibri" w:cs="Times New Roman"/>
                <w:lang w:eastAsia="en-US"/>
              </w:rPr>
              <w:t>опригодным.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13</w:t>
            </w:r>
            <w:r w:rsidR="005075C5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к архитектурно-строительным, объемно-планировочным и конструктивным решения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Объемно-пространственные, архитектурно-планировочные и конструктивные решения принимать в соответствии с   требованиями СП 31.13330.2012 с учётом климатических и инженерно-геологических условий. 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Оборудование должно быть рассчитано на температуру до минус 40 </w:t>
            </w:r>
            <w:r w:rsidRPr="00110AD0">
              <w:rPr>
                <w:rFonts w:eastAsia="Calibri" w:cs="Times New Roman"/>
                <w:lang w:eastAsia="en-US"/>
              </w:rPr>
              <w:sym w:font="Symbol" w:char="F0B0"/>
            </w:r>
            <w:r w:rsidRPr="00110AD0">
              <w:rPr>
                <w:rFonts w:eastAsia="Calibri" w:cs="Times New Roman"/>
                <w:lang w:eastAsia="en-US"/>
              </w:rPr>
              <w:t>С при транспортировке, хранении и эксплуатации.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Сейсмичность площадки строительства уточняется по материалам инженерно-геологических изысканий.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Количество и назначение технологических и бытовых помещений принять в соответствии с существующими нормативными документами.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Климатическое исполнение станции принять в соответствии с ГОСТ 15150-69*;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Категория станции по надежности действия принять в соответствии со СП 31.13330.2012;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Степень огнестойкости здания станции – IV;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Класс конструктивной пожарной опасности – С0;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Категориями по взрывопожарной и пожарной опасности – Д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Группа санитарных характеристик производственных процессов в здании водоподготовки – Ι-б; ΙΙ-в; Ι-а.</w:t>
            </w:r>
          </w:p>
          <w:p w:rsidR="000C2A1D" w:rsidRPr="00110AD0" w:rsidRDefault="000C2A1D" w:rsidP="00A04B3E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Станция должна иметь теплоизоляцию. 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14</w:t>
            </w:r>
            <w:r w:rsidR="005075C5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по связи и ЛВС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A04B3E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 xml:space="preserve">Оборудовать сооружения средствами связи. Предусмотреть установку </w:t>
            </w:r>
            <w:r w:rsidRPr="00110AD0">
              <w:rPr>
                <w:rFonts w:eastAsia="Calibri" w:cs="Times New Roman"/>
                <w:lang w:val="en-US"/>
              </w:rPr>
              <w:t>IP</w:t>
            </w:r>
            <w:r w:rsidRPr="00110AD0">
              <w:rPr>
                <w:rFonts w:eastAsia="Calibri" w:cs="Times New Roman"/>
              </w:rPr>
              <w:t xml:space="preserve"> телефонного аппарата с подключением его к рабочему месту оператора. 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15</w:t>
            </w:r>
            <w:r w:rsidR="005075C5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к разработке природоохранных мероприятий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Предусмотреть мероприятия по охране окружающей среды с использованием данных комплексного экологического обследования территории, проводимого в рамках инженерно-экологических изысканий, включая: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- соблюдение санитарных правил и нормативов в соответствии с действующими в РФ федеральными законами и отраслевыми нормативными документами;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- минимизацию количества производственных сточных вод и отходов;</w:t>
            </w:r>
          </w:p>
          <w:p w:rsidR="000C2A1D" w:rsidRPr="00110AD0" w:rsidRDefault="000C2A1D" w:rsidP="00A04B3E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</w:rPr>
              <w:t>- утилизацию всех видов производственных отходов и др.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16</w:t>
            </w:r>
            <w:r w:rsidR="001436CE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по обеспечению охранной и противопожарной безопасности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Предусмотреть защиту помещений сооружений извещателями автоматической пожарной сигнализацией согласно требованиям действующей нормативной документации. Тип и количество пожарных извещателей принять в соответствии с требованиями СП 5.13130.2009.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Предусмотреть установку ручных пожарных извещателей у входов в здания сооружений согласно требованиям действующей нормативной документации.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Предусмотреть защиту помещений извещателями автоматической охранной сигнализации.</w:t>
            </w:r>
          </w:p>
          <w:p w:rsidR="000C2A1D" w:rsidRPr="00110AD0" w:rsidRDefault="000C2A1D" w:rsidP="00A04B3E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  <w:lang w:eastAsia="en-US"/>
              </w:rPr>
              <w:t>Охранно-пожарную защиту зданий сооружений выполнить в соответствии с действующими нормами и правилами.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17</w:t>
            </w:r>
            <w:r w:rsidR="001436CE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к надежности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B472D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 xml:space="preserve">На всех этапах создания и эксплуатации станций водоподготовки и очистных сооружений должна быть предусмотрена возможность проведения работ и мероприятий, обеспечивающих надежную, безотказную эксплуатацию сооружений в течении </w:t>
            </w:r>
            <w:r w:rsidR="00B472DD" w:rsidRPr="00110AD0">
              <w:rPr>
                <w:rFonts w:eastAsia="Calibri" w:cs="Times New Roman"/>
                <w:lang w:val="ru-RU"/>
              </w:rPr>
              <w:t>1</w:t>
            </w:r>
            <w:r w:rsidR="00477BEE" w:rsidRPr="00110AD0">
              <w:rPr>
                <w:rFonts w:eastAsia="Calibri" w:cs="Times New Roman"/>
                <w:lang w:val="ru-RU"/>
              </w:rPr>
              <w:t>0</w:t>
            </w:r>
            <w:r w:rsidRPr="00110AD0">
              <w:rPr>
                <w:rFonts w:eastAsia="Calibri" w:cs="Times New Roman"/>
              </w:rPr>
              <w:t xml:space="preserve"> лет, при постоянном режиме работы.</w:t>
            </w:r>
          </w:p>
        </w:tc>
      </w:tr>
    </w:tbl>
    <w:p w:rsidR="00FE5AB5" w:rsidRDefault="00FE5AB5" w:rsidP="00301FB6">
      <w:pPr>
        <w:spacing w:before="120"/>
        <w:rPr>
          <w:b/>
          <w:lang w:val="ru-RU"/>
        </w:rPr>
      </w:pPr>
    </w:p>
    <w:p w:rsidR="00FE5AB5" w:rsidRDefault="00FE5AB5" w:rsidP="00301FB6">
      <w:pPr>
        <w:spacing w:before="120"/>
        <w:rPr>
          <w:lang w:val="ru-RU"/>
        </w:rPr>
      </w:pPr>
      <w:r w:rsidRPr="00FE5AB5">
        <w:rPr>
          <w:lang w:val="ru-RU"/>
        </w:rPr>
        <w:t>Примечание: КНС - канализационо-насосная станция, ВНС - водонапорная насосная станция, ОСВ- обезреживание сточных вод, ОВЗ - объединенный водозабор</w:t>
      </w:r>
      <w:r>
        <w:rPr>
          <w:lang w:val="ru-RU"/>
        </w:rPr>
        <w:t xml:space="preserve">, </w:t>
      </w:r>
      <w:r w:rsidRPr="00FE5AB5">
        <w:rPr>
          <w:lang w:val="ru-RU"/>
        </w:rPr>
        <w:t xml:space="preserve"> БПК- биологическое потребление кислорода, </w:t>
      </w:r>
    </w:p>
    <w:p w:rsidR="00301FB6" w:rsidRPr="00110AD0" w:rsidRDefault="00301FB6" w:rsidP="00301FB6">
      <w:pPr>
        <w:spacing w:before="120"/>
        <w:rPr>
          <w:b/>
          <w:lang w:val="ru-RU"/>
        </w:rPr>
      </w:pPr>
      <w:r w:rsidRPr="00110AD0">
        <w:rPr>
          <w:b/>
        </w:rPr>
        <w:t>Подписи Сторон</w:t>
      </w:r>
    </w:p>
    <w:p w:rsidR="009E7476" w:rsidRPr="00110AD0" w:rsidRDefault="009E7476" w:rsidP="00301FB6">
      <w:pPr>
        <w:spacing w:before="120"/>
        <w:rPr>
          <w:b/>
          <w:lang w:val="ru-RU"/>
        </w:rPr>
      </w:pPr>
    </w:p>
    <w:tbl>
      <w:tblPr>
        <w:tblW w:w="0" w:type="auto"/>
        <w:tblLook w:val="04A0"/>
      </w:tblPr>
      <w:tblGrid>
        <w:gridCol w:w="7621"/>
        <w:gridCol w:w="5953"/>
      </w:tblGrid>
      <w:tr w:rsidR="009E7476" w:rsidRPr="00110AD0" w:rsidTr="004177A0">
        <w:trPr>
          <w:trHeight w:val="692"/>
        </w:trPr>
        <w:tc>
          <w:tcPr>
            <w:tcW w:w="7621" w:type="dxa"/>
            <w:shd w:val="clear" w:color="auto" w:fill="auto"/>
          </w:tcPr>
          <w:p w:rsidR="009E7476" w:rsidRPr="00110AD0" w:rsidRDefault="009E7476" w:rsidP="004177A0">
            <w:r w:rsidRPr="00110AD0">
              <w:t>От Удмуртской Республики</w:t>
            </w:r>
          </w:p>
          <w:p w:rsidR="009E7476" w:rsidRPr="00110AD0" w:rsidRDefault="009E7476" w:rsidP="004177A0"/>
          <w:p w:rsidR="009E7476" w:rsidRPr="00110AD0" w:rsidRDefault="009E7476" w:rsidP="004177A0">
            <w:r w:rsidRPr="00110AD0">
              <w:t>Глава Удмуртской Республики</w:t>
            </w:r>
          </w:p>
          <w:p w:rsidR="009E7476" w:rsidRPr="00110AD0" w:rsidRDefault="009E7476" w:rsidP="004177A0"/>
          <w:p w:rsidR="009E7476" w:rsidRPr="00110AD0" w:rsidRDefault="009E7476" w:rsidP="004177A0">
            <w:r w:rsidRPr="00110AD0">
              <w:t>От Концедента:</w:t>
            </w:r>
          </w:p>
          <w:p w:rsidR="009E7476" w:rsidRPr="00110AD0" w:rsidRDefault="009E7476" w:rsidP="004177A0"/>
          <w:p w:rsidR="009E7476" w:rsidRPr="00110AD0" w:rsidRDefault="009E7476" w:rsidP="004177A0"/>
        </w:tc>
        <w:tc>
          <w:tcPr>
            <w:tcW w:w="5953" w:type="dxa"/>
            <w:shd w:val="clear" w:color="auto" w:fill="auto"/>
          </w:tcPr>
          <w:p w:rsidR="009E7476" w:rsidRPr="00110AD0" w:rsidRDefault="009E7476" w:rsidP="004177A0"/>
          <w:p w:rsidR="009E7476" w:rsidRPr="00110AD0" w:rsidRDefault="009E7476" w:rsidP="004177A0"/>
          <w:p w:rsidR="009E7476" w:rsidRPr="00BA5CBB" w:rsidRDefault="00BA5CBB" w:rsidP="004177A0">
            <w:pPr>
              <w:rPr>
                <w:lang w:val="ru-RU"/>
              </w:rPr>
            </w:pPr>
            <w:r>
              <w:t xml:space="preserve">______________ </w:t>
            </w:r>
          </w:p>
          <w:p w:rsidR="009E7476" w:rsidRPr="00110AD0" w:rsidRDefault="009E7476" w:rsidP="004177A0">
            <w:r w:rsidRPr="00110AD0">
              <w:t>М.П.</w:t>
            </w:r>
          </w:p>
          <w:p w:rsidR="009E7476" w:rsidRPr="00110AD0" w:rsidRDefault="009E7476" w:rsidP="004177A0"/>
        </w:tc>
      </w:tr>
      <w:tr w:rsidR="009E7476" w:rsidRPr="00110AD0" w:rsidTr="004177A0">
        <w:trPr>
          <w:trHeight w:val="589"/>
        </w:trPr>
        <w:tc>
          <w:tcPr>
            <w:tcW w:w="7621" w:type="dxa"/>
            <w:shd w:val="clear" w:color="auto" w:fill="auto"/>
          </w:tcPr>
          <w:p w:rsidR="009E7476" w:rsidRPr="00110AD0" w:rsidRDefault="009E7476" w:rsidP="00055DC2">
            <w:r w:rsidRPr="00110AD0">
              <w:t xml:space="preserve">Глава </w:t>
            </w:r>
            <w:r w:rsidR="00055DC2" w:rsidRPr="00110AD0">
              <w:rPr>
                <w:lang w:val="ru-RU"/>
              </w:rPr>
              <w:t>муниципального образования Город «Глазов»</w:t>
            </w:r>
          </w:p>
          <w:p w:rsidR="009E7476" w:rsidRPr="00110AD0" w:rsidRDefault="009E7476" w:rsidP="004177A0"/>
        </w:tc>
        <w:tc>
          <w:tcPr>
            <w:tcW w:w="5953" w:type="dxa"/>
            <w:shd w:val="clear" w:color="auto" w:fill="auto"/>
          </w:tcPr>
          <w:p w:rsidR="009E7476" w:rsidRPr="00110AD0" w:rsidRDefault="009E7476" w:rsidP="004177A0">
            <w:r w:rsidRPr="00110AD0">
              <w:t>______________</w:t>
            </w:r>
          </w:p>
          <w:p w:rsidR="009E7476" w:rsidRPr="00110AD0" w:rsidRDefault="009E7476" w:rsidP="004177A0">
            <w:r w:rsidRPr="00110AD0">
              <w:t>М.П.</w:t>
            </w:r>
          </w:p>
        </w:tc>
      </w:tr>
      <w:tr w:rsidR="009E7476" w:rsidRPr="00110AD0" w:rsidTr="004177A0">
        <w:trPr>
          <w:trHeight w:val="574"/>
        </w:trPr>
        <w:tc>
          <w:tcPr>
            <w:tcW w:w="7621" w:type="dxa"/>
            <w:shd w:val="clear" w:color="auto" w:fill="auto"/>
          </w:tcPr>
          <w:p w:rsidR="009E7476" w:rsidRPr="00110AD0" w:rsidRDefault="009E7476" w:rsidP="004177A0">
            <w:r w:rsidRPr="00110AD0">
              <w:t>От Концессионера:</w:t>
            </w:r>
          </w:p>
          <w:p w:rsidR="009E7476" w:rsidRPr="00110AD0" w:rsidRDefault="009E7476" w:rsidP="004177A0"/>
        </w:tc>
        <w:tc>
          <w:tcPr>
            <w:tcW w:w="5953" w:type="dxa"/>
            <w:shd w:val="clear" w:color="auto" w:fill="auto"/>
          </w:tcPr>
          <w:p w:rsidR="009E7476" w:rsidRPr="00110AD0" w:rsidRDefault="009E7476" w:rsidP="004177A0"/>
        </w:tc>
      </w:tr>
      <w:tr w:rsidR="009E7476" w:rsidRPr="00110AD0" w:rsidTr="004177A0">
        <w:tc>
          <w:tcPr>
            <w:tcW w:w="7621" w:type="dxa"/>
            <w:shd w:val="clear" w:color="auto" w:fill="auto"/>
          </w:tcPr>
          <w:p w:rsidR="009E7476" w:rsidRPr="00110AD0" w:rsidRDefault="009E7476" w:rsidP="004177A0">
            <w:pPr>
              <w:rPr>
                <w:lang w:val="en-US"/>
              </w:rPr>
            </w:pPr>
            <w:r w:rsidRPr="00110AD0">
              <w:t>____</w:t>
            </w:r>
            <w:r w:rsidRPr="00110AD0">
              <w:rPr>
                <w:lang w:val="en-US"/>
              </w:rPr>
              <w:t>_______________________________</w:t>
            </w:r>
          </w:p>
        </w:tc>
        <w:tc>
          <w:tcPr>
            <w:tcW w:w="5953" w:type="dxa"/>
            <w:shd w:val="clear" w:color="auto" w:fill="auto"/>
          </w:tcPr>
          <w:p w:rsidR="009E7476" w:rsidRPr="00110AD0" w:rsidRDefault="009E7476" w:rsidP="004177A0">
            <w:pPr>
              <w:rPr>
                <w:lang w:val="en-US"/>
              </w:rPr>
            </w:pPr>
            <w:r w:rsidRPr="00110AD0">
              <w:rPr>
                <w:lang w:val="en-US"/>
              </w:rPr>
              <w:t>_______________</w:t>
            </w:r>
          </w:p>
          <w:p w:rsidR="009E7476" w:rsidRPr="00110AD0" w:rsidRDefault="009E7476" w:rsidP="004177A0">
            <w:r w:rsidRPr="00110AD0">
              <w:t>М.П.</w:t>
            </w:r>
          </w:p>
        </w:tc>
      </w:tr>
      <w:tr w:rsidR="008B00B9" w:rsidRPr="00110AD0" w:rsidTr="008B00B9">
        <w:tc>
          <w:tcPr>
            <w:tcW w:w="7621" w:type="dxa"/>
            <w:shd w:val="clear" w:color="auto" w:fill="auto"/>
          </w:tcPr>
          <w:p w:rsidR="008B00B9" w:rsidRPr="00110AD0" w:rsidRDefault="008B00B9" w:rsidP="00AB0A89">
            <w:r w:rsidRPr="00110AD0">
              <w:t xml:space="preserve">От </w:t>
            </w:r>
            <w:r w:rsidRPr="00110AD0">
              <w:rPr>
                <w:lang w:val="ru-RU"/>
              </w:rPr>
              <w:t>Предприятия</w:t>
            </w:r>
            <w:r w:rsidRPr="00110AD0">
              <w:t>:</w:t>
            </w:r>
          </w:p>
          <w:p w:rsidR="008B00B9" w:rsidRPr="00110AD0" w:rsidRDefault="008B00B9" w:rsidP="00AB0A89"/>
        </w:tc>
        <w:tc>
          <w:tcPr>
            <w:tcW w:w="5953" w:type="dxa"/>
            <w:shd w:val="clear" w:color="auto" w:fill="auto"/>
          </w:tcPr>
          <w:p w:rsidR="008B00B9" w:rsidRPr="00110AD0" w:rsidRDefault="008B00B9" w:rsidP="00AB0A89">
            <w:pPr>
              <w:rPr>
                <w:lang w:val="en-US"/>
              </w:rPr>
            </w:pPr>
          </w:p>
        </w:tc>
      </w:tr>
      <w:tr w:rsidR="008B00B9" w:rsidRPr="008B00B9" w:rsidTr="008B00B9">
        <w:tc>
          <w:tcPr>
            <w:tcW w:w="7621" w:type="dxa"/>
            <w:shd w:val="clear" w:color="auto" w:fill="auto"/>
          </w:tcPr>
          <w:p w:rsidR="008B00B9" w:rsidRPr="00110AD0" w:rsidRDefault="008B00B9" w:rsidP="00AB0A89">
            <w:r w:rsidRPr="00110AD0">
              <w:t>___________________________________</w:t>
            </w:r>
          </w:p>
        </w:tc>
        <w:tc>
          <w:tcPr>
            <w:tcW w:w="5953" w:type="dxa"/>
            <w:shd w:val="clear" w:color="auto" w:fill="auto"/>
          </w:tcPr>
          <w:p w:rsidR="008B00B9" w:rsidRPr="00110AD0" w:rsidRDefault="008B00B9" w:rsidP="00AB0A89">
            <w:pPr>
              <w:rPr>
                <w:lang w:val="en-US"/>
              </w:rPr>
            </w:pPr>
            <w:r w:rsidRPr="00110AD0">
              <w:rPr>
                <w:lang w:val="en-US"/>
              </w:rPr>
              <w:t>_______________</w:t>
            </w:r>
          </w:p>
          <w:p w:rsidR="008B00B9" w:rsidRPr="008B00B9" w:rsidRDefault="008B00B9" w:rsidP="00AB0A89">
            <w:pPr>
              <w:rPr>
                <w:lang w:val="en-US"/>
              </w:rPr>
            </w:pPr>
            <w:r w:rsidRPr="00110AD0">
              <w:rPr>
                <w:lang w:val="en-US"/>
              </w:rPr>
              <w:t>М.П.</w:t>
            </w:r>
          </w:p>
        </w:tc>
      </w:tr>
    </w:tbl>
    <w:p w:rsidR="009E7476" w:rsidRPr="009E7476" w:rsidRDefault="009E7476" w:rsidP="00CB7A18">
      <w:pPr>
        <w:spacing w:before="120"/>
        <w:rPr>
          <w:b/>
          <w:lang w:val="ru-RU"/>
        </w:rPr>
      </w:pPr>
    </w:p>
    <w:sectPr w:rsidR="009E7476" w:rsidRPr="009E7476" w:rsidSect="00EE688B">
      <w:footerReference w:type="default" r:id="rId8"/>
      <w:footerReference w:type="first" r:id="rId9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3D8" w:rsidRDefault="008C23D8" w:rsidP="004759B8">
      <w:r>
        <w:separator/>
      </w:r>
    </w:p>
  </w:endnote>
  <w:endnote w:type="continuationSeparator" w:id="0">
    <w:p w:rsidR="008C23D8" w:rsidRDefault="008C23D8" w:rsidP="00475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42" w:rsidRDefault="005B0242" w:rsidP="004759B8">
    <w:pPr>
      <w:pStyle w:val="a7"/>
      <w:tabs>
        <w:tab w:val="clear" w:pos="4677"/>
        <w:tab w:val="center" w:pos="4536"/>
      </w:tabs>
      <w:jc w:val="center"/>
    </w:pPr>
    <w:r>
      <w:rPr>
        <w:lang w:val="ru-RU"/>
      </w:rPr>
      <w:t xml:space="preserve">Стр. </w:t>
    </w:r>
    <w:sdt>
      <w:sdtPr>
        <w:id w:val="980040784"/>
        <w:docPartObj>
          <w:docPartGallery w:val="Page Numbers (Bottom of Page)"/>
          <w:docPartUnique/>
        </w:docPartObj>
      </w:sdtPr>
      <w:sdtContent>
        <w:r w:rsidR="006C602C">
          <w:fldChar w:fldCharType="begin"/>
        </w:r>
        <w:r>
          <w:instrText>PAGE   \* MERGEFORMAT</w:instrText>
        </w:r>
        <w:r w:rsidR="006C602C">
          <w:fldChar w:fldCharType="separate"/>
        </w:r>
        <w:r w:rsidR="00F75EAB" w:rsidRPr="00F75EAB">
          <w:rPr>
            <w:noProof/>
            <w:lang w:val="ru-RU"/>
          </w:rPr>
          <w:t>2</w:t>
        </w:r>
        <w:r w:rsidR="006C602C">
          <w:fldChar w:fldCharType="end"/>
        </w:r>
      </w:sdtContent>
    </w:sdt>
  </w:p>
  <w:p w:rsidR="005B0242" w:rsidRDefault="005B024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42" w:rsidRDefault="005B0242" w:rsidP="00EE688B">
    <w:pPr>
      <w:pStyle w:val="a7"/>
      <w:tabs>
        <w:tab w:val="clear" w:pos="4677"/>
        <w:tab w:val="center" w:pos="4536"/>
      </w:tabs>
      <w:jc w:val="right"/>
    </w:pPr>
    <w:r>
      <w:rPr>
        <w:lang w:val="ru-RU"/>
      </w:rPr>
      <w:t>Стр.</w:t>
    </w:r>
    <w:sdt>
      <w:sdtPr>
        <w:id w:val="263353176"/>
        <w:docPartObj>
          <w:docPartGallery w:val="Page Numbers (Bottom of Page)"/>
          <w:docPartUnique/>
        </w:docPartObj>
      </w:sdtPr>
      <w:sdtContent>
        <w:r w:rsidR="006C602C">
          <w:fldChar w:fldCharType="begin"/>
        </w:r>
        <w:r>
          <w:instrText>PAGE   \* MERGEFORMAT</w:instrText>
        </w:r>
        <w:r w:rsidR="006C602C">
          <w:fldChar w:fldCharType="separate"/>
        </w:r>
        <w:r w:rsidRPr="00EE688B">
          <w:rPr>
            <w:noProof/>
            <w:lang w:val="ru-RU"/>
          </w:rPr>
          <w:t>1</w:t>
        </w:r>
        <w:r w:rsidR="006C602C">
          <w:fldChar w:fldCharType="end"/>
        </w:r>
      </w:sdtContent>
    </w:sdt>
  </w:p>
  <w:p w:rsidR="005B0242" w:rsidRDefault="005B02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3D8" w:rsidRDefault="008C23D8" w:rsidP="004759B8">
      <w:r>
        <w:separator/>
      </w:r>
    </w:p>
  </w:footnote>
  <w:footnote w:type="continuationSeparator" w:id="0">
    <w:p w:rsidR="008C23D8" w:rsidRDefault="008C23D8" w:rsidP="00475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6DF8"/>
    <w:multiLevelType w:val="hybridMultilevel"/>
    <w:tmpl w:val="1944A0F6"/>
    <w:lvl w:ilvl="0" w:tplc="89E812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47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B6D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D0E4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C4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630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7E2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B235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D4E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D1559"/>
    <w:multiLevelType w:val="multilevel"/>
    <w:tmpl w:val="AE6C1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F2493"/>
    <w:multiLevelType w:val="hybridMultilevel"/>
    <w:tmpl w:val="58A08B52"/>
    <w:lvl w:ilvl="0" w:tplc="AEC65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45FC2"/>
    <w:multiLevelType w:val="hybridMultilevel"/>
    <w:tmpl w:val="B606BB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A2433"/>
    <w:multiLevelType w:val="hybridMultilevel"/>
    <w:tmpl w:val="44086660"/>
    <w:lvl w:ilvl="0" w:tplc="1AAA7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D2DD6"/>
    <w:multiLevelType w:val="hybridMultilevel"/>
    <w:tmpl w:val="4EF0B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F1FC1"/>
    <w:multiLevelType w:val="hybridMultilevel"/>
    <w:tmpl w:val="B44C5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B1F4F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744B1"/>
    <w:multiLevelType w:val="hybridMultilevel"/>
    <w:tmpl w:val="6E32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17538"/>
    <w:multiLevelType w:val="hybridMultilevel"/>
    <w:tmpl w:val="4DB48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63DC6"/>
    <w:multiLevelType w:val="hybridMultilevel"/>
    <w:tmpl w:val="24982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863C9"/>
    <w:multiLevelType w:val="hybridMultilevel"/>
    <w:tmpl w:val="C5DC2D8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>
    <w:nsid w:val="38B77EAD"/>
    <w:multiLevelType w:val="hybridMultilevel"/>
    <w:tmpl w:val="115C3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E2F26"/>
    <w:multiLevelType w:val="hybridMultilevel"/>
    <w:tmpl w:val="FD36CBA8"/>
    <w:lvl w:ilvl="0" w:tplc="65EC7A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328BC"/>
    <w:multiLevelType w:val="hybridMultilevel"/>
    <w:tmpl w:val="DF86D93A"/>
    <w:lvl w:ilvl="0" w:tplc="0419000F">
      <w:start w:val="1"/>
      <w:numFmt w:val="decimal"/>
      <w:lvlText w:val="%1."/>
      <w:lvlJc w:val="left"/>
      <w:pPr>
        <w:ind w:left="1342" w:hanging="360"/>
      </w:p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5">
    <w:nsid w:val="45B86E15"/>
    <w:multiLevelType w:val="hybridMultilevel"/>
    <w:tmpl w:val="F44EE4DC"/>
    <w:lvl w:ilvl="0" w:tplc="E70416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EC0E56"/>
    <w:multiLevelType w:val="hybridMultilevel"/>
    <w:tmpl w:val="2BC0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458F3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954F6"/>
    <w:multiLevelType w:val="hybridMultilevel"/>
    <w:tmpl w:val="55F85B64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584176AE"/>
    <w:multiLevelType w:val="hybridMultilevel"/>
    <w:tmpl w:val="EE52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17D7F"/>
    <w:multiLevelType w:val="hybridMultilevel"/>
    <w:tmpl w:val="58A08B52"/>
    <w:lvl w:ilvl="0" w:tplc="AEC65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3608C5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80B5A"/>
    <w:multiLevelType w:val="hybridMultilevel"/>
    <w:tmpl w:val="6E32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D4689"/>
    <w:multiLevelType w:val="hybridMultilevel"/>
    <w:tmpl w:val="EE52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E64BC"/>
    <w:multiLevelType w:val="hybridMultilevel"/>
    <w:tmpl w:val="58A08B52"/>
    <w:lvl w:ilvl="0" w:tplc="AEC65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C766F"/>
    <w:multiLevelType w:val="hybridMultilevel"/>
    <w:tmpl w:val="45647C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8432E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0"/>
  </w:num>
  <w:num w:numId="5">
    <w:abstractNumId w:val="25"/>
  </w:num>
  <w:num w:numId="6">
    <w:abstractNumId w:val="13"/>
  </w:num>
  <w:num w:numId="7">
    <w:abstractNumId w:val="5"/>
  </w:num>
  <w:num w:numId="8">
    <w:abstractNumId w:val="8"/>
  </w:num>
  <w:num w:numId="9">
    <w:abstractNumId w:val="14"/>
  </w:num>
  <w:num w:numId="10">
    <w:abstractNumId w:val="7"/>
  </w:num>
  <w:num w:numId="11">
    <w:abstractNumId w:val="21"/>
  </w:num>
  <w:num w:numId="12">
    <w:abstractNumId w:val="26"/>
  </w:num>
  <w:num w:numId="13">
    <w:abstractNumId w:val="17"/>
  </w:num>
  <w:num w:numId="14">
    <w:abstractNumId w:val="2"/>
  </w:num>
  <w:num w:numId="15">
    <w:abstractNumId w:val="20"/>
  </w:num>
  <w:num w:numId="16">
    <w:abstractNumId w:val="24"/>
  </w:num>
  <w:num w:numId="17">
    <w:abstractNumId w:val="4"/>
  </w:num>
  <w:num w:numId="18">
    <w:abstractNumId w:val="1"/>
  </w:num>
  <w:num w:numId="19">
    <w:abstractNumId w:val="12"/>
  </w:num>
  <w:num w:numId="20">
    <w:abstractNumId w:val="6"/>
  </w:num>
  <w:num w:numId="21">
    <w:abstractNumId w:val="19"/>
  </w:num>
  <w:num w:numId="22">
    <w:abstractNumId w:val="16"/>
  </w:num>
  <w:num w:numId="23">
    <w:abstractNumId w:val="23"/>
  </w:num>
  <w:num w:numId="24">
    <w:abstractNumId w:val="9"/>
  </w:num>
  <w:num w:numId="25">
    <w:abstractNumId w:val="15"/>
  </w:num>
  <w:num w:numId="26">
    <w:abstractNumId w:val="10"/>
  </w:num>
  <w:num w:numId="27">
    <w:abstractNumId w:val="22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A32A8"/>
    <w:rsid w:val="0000361F"/>
    <w:rsid w:val="0000394D"/>
    <w:rsid w:val="00005570"/>
    <w:rsid w:val="000124FA"/>
    <w:rsid w:val="00012986"/>
    <w:rsid w:val="0001799D"/>
    <w:rsid w:val="00021AD2"/>
    <w:rsid w:val="000326FA"/>
    <w:rsid w:val="00032812"/>
    <w:rsid w:val="00032C6A"/>
    <w:rsid w:val="00033356"/>
    <w:rsid w:val="00037F34"/>
    <w:rsid w:val="00046DAE"/>
    <w:rsid w:val="000472DC"/>
    <w:rsid w:val="00047416"/>
    <w:rsid w:val="00055DC2"/>
    <w:rsid w:val="00055F4F"/>
    <w:rsid w:val="00056EC3"/>
    <w:rsid w:val="00061748"/>
    <w:rsid w:val="00061A67"/>
    <w:rsid w:val="000663AC"/>
    <w:rsid w:val="00067906"/>
    <w:rsid w:val="00070335"/>
    <w:rsid w:val="00071C6C"/>
    <w:rsid w:val="00072AA0"/>
    <w:rsid w:val="00072E12"/>
    <w:rsid w:val="000731E3"/>
    <w:rsid w:val="00077538"/>
    <w:rsid w:val="000831E0"/>
    <w:rsid w:val="00087950"/>
    <w:rsid w:val="000929EE"/>
    <w:rsid w:val="000930AE"/>
    <w:rsid w:val="00094D10"/>
    <w:rsid w:val="00094E5F"/>
    <w:rsid w:val="00096262"/>
    <w:rsid w:val="00097FE3"/>
    <w:rsid w:val="000A0C05"/>
    <w:rsid w:val="000A1909"/>
    <w:rsid w:val="000A591D"/>
    <w:rsid w:val="000A6412"/>
    <w:rsid w:val="000B3D75"/>
    <w:rsid w:val="000C2A1D"/>
    <w:rsid w:val="000D0095"/>
    <w:rsid w:val="000D01FC"/>
    <w:rsid w:val="000D0484"/>
    <w:rsid w:val="000D2168"/>
    <w:rsid w:val="000D30C6"/>
    <w:rsid w:val="000D565E"/>
    <w:rsid w:val="000D6DF7"/>
    <w:rsid w:val="000D76DD"/>
    <w:rsid w:val="000E009A"/>
    <w:rsid w:val="000E7A51"/>
    <w:rsid w:val="000F04D3"/>
    <w:rsid w:val="000F6A5A"/>
    <w:rsid w:val="0010494D"/>
    <w:rsid w:val="00110AD0"/>
    <w:rsid w:val="00114263"/>
    <w:rsid w:val="00116C9C"/>
    <w:rsid w:val="001212F4"/>
    <w:rsid w:val="0012427C"/>
    <w:rsid w:val="001258FA"/>
    <w:rsid w:val="0012795B"/>
    <w:rsid w:val="00130422"/>
    <w:rsid w:val="00130671"/>
    <w:rsid w:val="00131290"/>
    <w:rsid w:val="00133882"/>
    <w:rsid w:val="0013439E"/>
    <w:rsid w:val="001346B3"/>
    <w:rsid w:val="0013486B"/>
    <w:rsid w:val="001367CA"/>
    <w:rsid w:val="00141E42"/>
    <w:rsid w:val="001436CE"/>
    <w:rsid w:val="00146F05"/>
    <w:rsid w:val="0015118A"/>
    <w:rsid w:val="00151F06"/>
    <w:rsid w:val="00154853"/>
    <w:rsid w:val="00154A08"/>
    <w:rsid w:val="00155BC5"/>
    <w:rsid w:val="0015675A"/>
    <w:rsid w:val="0015736E"/>
    <w:rsid w:val="001576D2"/>
    <w:rsid w:val="0017036E"/>
    <w:rsid w:val="00171206"/>
    <w:rsid w:val="0017609C"/>
    <w:rsid w:val="001764DB"/>
    <w:rsid w:val="001802E1"/>
    <w:rsid w:val="001874CA"/>
    <w:rsid w:val="00191EE8"/>
    <w:rsid w:val="0019700A"/>
    <w:rsid w:val="001A0ABC"/>
    <w:rsid w:val="001A30AB"/>
    <w:rsid w:val="001A5273"/>
    <w:rsid w:val="001A5DFE"/>
    <w:rsid w:val="001B23A4"/>
    <w:rsid w:val="001B25DD"/>
    <w:rsid w:val="001B3931"/>
    <w:rsid w:val="001B3A6C"/>
    <w:rsid w:val="001B5D34"/>
    <w:rsid w:val="001D6667"/>
    <w:rsid w:val="001D7527"/>
    <w:rsid w:val="001E499A"/>
    <w:rsid w:val="001F444A"/>
    <w:rsid w:val="001F68AB"/>
    <w:rsid w:val="001F6ABA"/>
    <w:rsid w:val="002011A8"/>
    <w:rsid w:val="00205861"/>
    <w:rsid w:val="002061E5"/>
    <w:rsid w:val="00206703"/>
    <w:rsid w:val="002103F2"/>
    <w:rsid w:val="00211CF6"/>
    <w:rsid w:val="00211E19"/>
    <w:rsid w:val="00215AC1"/>
    <w:rsid w:val="002239AD"/>
    <w:rsid w:val="0022652F"/>
    <w:rsid w:val="00230920"/>
    <w:rsid w:val="002325E3"/>
    <w:rsid w:val="00236C06"/>
    <w:rsid w:val="002468F6"/>
    <w:rsid w:val="00255BE1"/>
    <w:rsid w:val="00262989"/>
    <w:rsid w:val="00262BF2"/>
    <w:rsid w:val="00263D2A"/>
    <w:rsid w:val="00264935"/>
    <w:rsid w:val="002708B5"/>
    <w:rsid w:val="00272932"/>
    <w:rsid w:val="0027293C"/>
    <w:rsid w:val="00272F34"/>
    <w:rsid w:val="00274466"/>
    <w:rsid w:val="002836D4"/>
    <w:rsid w:val="00286F06"/>
    <w:rsid w:val="0028716C"/>
    <w:rsid w:val="00291D08"/>
    <w:rsid w:val="00295778"/>
    <w:rsid w:val="002A0576"/>
    <w:rsid w:val="002A07AF"/>
    <w:rsid w:val="002A3D46"/>
    <w:rsid w:val="002A43AD"/>
    <w:rsid w:val="002A556F"/>
    <w:rsid w:val="002B255D"/>
    <w:rsid w:val="002B7DC7"/>
    <w:rsid w:val="002C6A65"/>
    <w:rsid w:val="002D16BC"/>
    <w:rsid w:val="002D1FE6"/>
    <w:rsid w:val="002D4345"/>
    <w:rsid w:val="002D5912"/>
    <w:rsid w:val="002E0B42"/>
    <w:rsid w:val="002E1986"/>
    <w:rsid w:val="002E1A4F"/>
    <w:rsid w:val="002E44A9"/>
    <w:rsid w:val="002E48CF"/>
    <w:rsid w:val="002E5D64"/>
    <w:rsid w:val="002E77FE"/>
    <w:rsid w:val="002F0674"/>
    <w:rsid w:val="002F4676"/>
    <w:rsid w:val="002F59C1"/>
    <w:rsid w:val="00300D30"/>
    <w:rsid w:val="00301FB6"/>
    <w:rsid w:val="00302AAF"/>
    <w:rsid w:val="00302CF2"/>
    <w:rsid w:val="00304414"/>
    <w:rsid w:val="003076A2"/>
    <w:rsid w:val="00311B7B"/>
    <w:rsid w:val="00317810"/>
    <w:rsid w:val="00320CC0"/>
    <w:rsid w:val="00321549"/>
    <w:rsid w:val="00322772"/>
    <w:rsid w:val="003234B2"/>
    <w:rsid w:val="00325B2B"/>
    <w:rsid w:val="00334351"/>
    <w:rsid w:val="00335F52"/>
    <w:rsid w:val="00336FA6"/>
    <w:rsid w:val="0034358A"/>
    <w:rsid w:val="003436D7"/>
    <w:rsid w:val="00344DB4"/>
    <w:rsid w:val="003528F4"/>
    <w:rsid w:val="0035721A"/>
    <w:rsid w:val="003578EF"/>
    <w:rsid w:val="0037360F"/>
    <w:rsid w:val="00376B22"/>
    <w:rsid w:val="00377834"/>
    <w:rsid w:val="00381B98"/>
    <w:rsid w:val="00382092"/>
    <w:rsid w:val="00382A6F"/>
    <w:rsid w:val="0038737E"/>
    <w:rsid w:val="00393020"/>
    <w:rsid w:val="00393F4C"/>
    <w:rsid w:val="00395DE7"/>
    <w:rsid w:val="00397CC8"/>
    <w:rsid w:val="003A018B"/>
    <w:rsid w:val="003A0F63"/>
    <w:rsid w:val="003A4EC1"/>
    <w:rsid w:val="003B05D7"/>
    <w:rsid w:val="003B4B00"/>
    <w:rsid w:val="003C5A87"/>
    <w:rsid w:val="003C7073"/>
    <w:rsid w:val="003D3B7A"/>
    <w:rsid w:val="003D4623"/>
    <w:rsid w:val="003D473D"/>
    <w:rsid w:val="003D630E"/>
    <w:rsid w:val="003D63E8"/>
    <w:rsid w:val="003E1D3B"/>
    <w:rsid w:val="003E2FBA"/>
    <w:rsid w:val="003E5F46"/>
    <w:rsid w:val="003E7AE4"/>
    <w:rsid w:val="003F3188"/>
    <w:rsid w:val="003F731A"/>
    <w:rsid w:val="00411983"/>
    <w:rsid w:val="004177A0"/>
    <w:rsid w:val="004220A0"/>
    <w:rsid w:val="004247B3"/>
    <w:rsid w:val="00426A9B"/>
    <w:rsid w:val="004344E3"/>
    <w:rsid w:val="00434903"/>
    <w:rsid w:val="00436169"/>
    <w:rsid w:val="00437EBD"/>
    <w:rsid w:val="0044124E"/>
    <w:rsid w:val="0044221F"/>
    <w:rsid w:val="00444F6E"/>
    <w:rsid w:val="00447064"/>
    <w:rsid w:val="00450CB1"/>
    <w:rsid w:val="00450FF0"/>
    <w:rsid w:val="00454C74"/>
    <w:rsid w:val="00456F50"/>
    <w:rsid w:val="004600C7"/>
    <w:rsid w:val="00465F11"/>
    <w:rsid w:val="00466F38"/>
    <w:rsid w:val="0047526F"/>
    <w:rsid w:val="004759B8"/>
    <w:rsid w:val="00476EC1"/>
    <w:rsid w:val="00477BEE"/>
    <w:rsid w:val="00480E97"/>
    <w:rsid w:val="0048390A"/>
    <w:rsid w:val="004858B0"/>
    <w:rsid w:val="00487F4A"/>
    <w:rsid w:val="00490B14"/>
    <w:rsid w:val="00491BA5"/>
    <w:rsid w:val="00497583"/>
    <w:rsid w:val="004A14E9"/>
    <w:rsid w:val="004A150A"/>
    <w:rsid w:val="004B16A0"/>
    <w:rsid w:val="004C36FE"/>
    <w:rsid w:val="004C37F7"/>
    <w:rsid w:val="004C56E7"/>
    <w:rsid w:val="004D162F"/>
    <w:rsid w:val="004D2C31"/>
    <w:rsid w:val="004E0372"/>
    <w:rsid w:val="004E284C"/>
    <w:rsid w:val="004E30A7"/>
    <w:rsid w:val="004E64A1"/>
    <w:rsid w:val="004E6BBE"/>
    <w:rsid w:val="004E6DCA"/>
    <w:rsid w:val="004F0E57"/>
    <w:rsid w:val="004F6FF5"/>
    <w:rsid w:val="005003F4"/>
    <w:rsid w:val="00500E7A"/>
    <w:rsid w:val="005013DC"/>
    <w:rsid w:val="00501B1F"/>
    <w:rsid w:val="005075C5"/>
    <w:rsid w:val="00517466"/>
    <w:rsid w:val="005176C9"/>
    <w:rsid w:val="005274A0"/>
    <w:rsid w:val="0053017D"/>
    <w:rsid w:val="005365A8"/>
    <w:rsid w:val="005424B5"/>
    <w:rsid w:val="00542EFA"/>
    <w:rsid w:val="005432A0"/>
    <w:rsid w:val="00550534"/>
    <w:rsid w:val="00555CE7"/>
    <w:rsid w:val="00560BD6"/>
    <w:rsid w:val="005632DD"/>
    <w:rsid w:val="005675C4"/>
    <w:rsid w:val="00570B1C"/>
    <w:rsid w:val="00574AA9"/>
    <w:rsid w:val="005807B2"/>
    <w:rsid w:val="0058291E"/>
    <w:rsid w:val="00584A61"/>
    <w:rsid w:val="0059362F"/>
    <w:rsid w:val="005952FC"/>
    <w:rsid w:val="005A6902"/>
    <w:rsid w:val="005A6D78"/>
    <w:rsid w:val="005A7582"/>
    <w:rsid w:val="005B0242"/>
    <w:rsid w:val="005B0313"/>
    <w:rsid w:val="005B2EA3"/>
    <w:rsid w:val="005B4616"/>
    <w:rsid w:val="005B6BFE"/>
    <w:rsid w:val="005C0D02"/>
    <w:rsid w:val="005C293C"/>
    <w:rsid w:val="005C424A"/>
    <w:rsid w:val="005C4459"/>
    <w:rsid w:val="005C7448"/>
    <w:rsid w:val="005C7E09"/>
    <w:rsid w:val="005D2327"/>
    <w:rsid w:val="005D4FA6"/>
    <w:rsid w:val="005D5A1D"/>
    <w:rsid w:val="005D6BE6"/>
    <w:rsid w:val="005D7CA3"/>
    <w:rsid w:val="005E07F3"/>
    <w:rsid w:val="005E1A72"/>
    <w:rsid w:val="005E2897"/>
    <w:rsid w:val="005E6596"/>
    <w:rsid w:val="005F0BC4"/>
    <w:rsid w:val="005F4C94"/>
    <w:rsid w:val="00606862"/>
    <w:rsid w:val="00617F87"/>
    <w:rsid w:val="00624316"/>
    <w:rsid w:val="0063173A"/>
    <w:rsid w:val="0063207B"/>
    <w:rsid w:val="00634691"/>
    <w:rsid w:val="00640BD1"/>
    <w:rsid w:val="00642E9A"/>
    <w:rsid w:val="0064491F"/>
    <w:rsid w:val="00645795"/>
    <w:rsid w:val="00647F61"/>
    <w:rsid w:val="006513B6"/>
    <w:rsid w:val="00653C57"/>
    <w:rsid w:val="00660138"/>
    <w:rsid w:val="00661769"/>
    <w:rsid w:val="00662B0F"/>
    <w:rsid w:val="00670C8A"/>
    <w:rsid w:val="00671D52"/>
    <w:rsid w:val="006753FE"/>
    <w:rsid w:val="00681EAB"/>
    <w:rsid w:val="00687251"/>
    <w:rsid w:val="00687794"/>
    <w:rsid w:val="00690F19"/>
    <w:rsid w:val="00690FA6"/>
    <w:rsid w:val="00693947"/>
    <w:rsid w:val="00694713"/>
    <w:rsid w:val="0069571B"/>
    <w:rsid w:val="006A16CB"/>
    <w:rsid w:val="006A2A2B"/>
    <w:rsid w:val="006A32D4"/>
    <w:rsid w:val="006A4FE9"/>
    <w:rsid w:val="006B347E"/>
    <w:rsid w:val="006B400E"/>
    <w:rsid w:val="006B44D7"/>
    <w:rsid w:val="006B543A"/>
    <w:rsid w:val="006B7C79"/>
    <w:rsid w:val="006C03FB"/>
    <w:rsid w:val="006C602C"/>
    <w:rsid w:val="006C6771"/>
    <w:rsid w:val="006D0943"/>
    <w:rsid w:val="006D1967"/>
    <w:rsid w:val="006D2C00"/>
    <w:rsid w:val="006D4EC6"/>
    <w:rsid w:val="006E6C91"/>
    <w:rsid w:val="006F189E"/>
    <w:rsid w:val="006F7FB7"/>
    <w:rsid w:val="007001BC"/>
    <w:rsid w:val="007028D4"/>
    <w:rsid w:val="00705205"/>
    <w:rsid w:val="00707D35"/>
    <w:rsid w:val="00710BBB"/>
    <w:rsid w:val="00715FFA"/>
    <w:rsid w:val="007169C5"/>
    <w:rsid w:val="007177B9"/>
    <w:rsid w:val="00717BD4"/>
    <w:rsid w:val="007225E6"/>
    <w:rsid w:val="00723590"/>
    <w:rsid w:val="007336C5"/>
    <w:rsid w:val="0073566B"/>
    <w:rsid w:val="00737C68"/>
    <w:rsid w:val="00741761"/>
    <w:rsid w:val="00741C4B"/>
    <w:rsid w:val="00742564"/>
    <w:rsid w:val="007446F5"/>
    <w:rsid w:val="00745887"/>
    <w:rsid w:val="00750B1C"/>
    <w:rsid w:val="00750DD2"/>
    <w:rsid w:val="00752DB9"/>
    <w:rsid w:val="007536DF"/>
    <w:rsid w:val="007554B7"/>
    <w:rsid w:val="007571F7"/>
    <w:rsid w:val="00763356"/>
    <w:rsid w:val="00763E33"/>
    <w:rsid w:val="0076690B"/>
    <w:rsid w:val="00767101"/>
    <w:rsid w:val="00767C6D"/>
    <w:rsid w:val="0077089D"/>
    <w:rsid w:val="00775959"/>
    <w:rsid w:val="00780095"/>
    <w:rsid w:val="00781185"/>
    <w:rsid w:val="00785DB4"/>
    <w:rsid w:val="00785E86"/>
    <w:rsid w:val="00792E7E"/>
    <w:rsid w:val="007937D6"/>
    <w:rsid w:val="007A5DEA"/>
    <w:rsid w:val="007B1053"/>
    <w:rsid w:val="007B45BB"/>
    <w:rsid w:val="007B5377"/>
    <w:rsid w:val="007C2DE0"/>
    <w:rsid w:val="007C6E42"/>
    <w:rsid w:val="007C7397"/>
    <w:rsid w:val="007D0599"/>
    <w:rsid w:val="007D1074"/>
    <w:rsid w:val="007D190B"/>
    <w:rsid w:val="007D5D15"/>
    <w:rsid w:val="007D6FE3"/>
    <w:rsid w:val="007D7C5E"/>
    <w:rsid w:val="007F26C8"/>
    <w:rsid w:val="007F524D"/>
    <w:rsid w:val="007F5937"/>
    <w:rsid w:val="0080644D"/>
    <w:rsid w:val="008108C4"/>
    <w:rsid w:val="008132E5"/>
    <w:rsid w:val="00816AEF"/>
    <w:rsid w:val="00817435"/>
    <w:rsid w:val="00820C73"/>
    <w:rsid w:val="008230BA"/>
    <w:rsid w:val="00824DF5"/>
    <w:rsid w:val="00830F51"/>
    <w:rsid w:val="00831C2B"/>
    <w:rsid w:val="00841E17"/>
    <w:rsid w:val="00842A10"/>
    <w:rsid w:val="00842F07"/>
    <w:rsid w:val="0084391D"/>
    <w:rsid w:val="0084476E"/>
    <w:rsid w:val="00844CD8"/>
    <w:rsid w:val="00846F41"/>
    <w:rsid w:val="008529C0"/>
    <w:rsid w:val="00857B88"/>
    <w:rsid w:val="00860BBD"/>
    <w:rsid w:val="00860DC1"/>
    <w:rsid w:val="008648AB"/>
    <w:rsid w:val="00865221"/>
    <w:rsid w:val="00865620"/>
    <w:rsid w:val="008706A7"/>
    <w:rsid w:val="00872E3C"/>
    <w:rsid w:val="00875CCA"/>
    <w:rsid w:val="00882241"/>
    <w:rsid w:val="00883463"/>
    <w:rsid w:val="00883877"/>
    <w:rsid w:val="008870A4"/>
    <w:rsid w:val="0089197E"/>
    <w:rsid w:val="0089285A"/>
    <w:rsid w:val="00895553"/>
    <w:rsid w:val="00895B88"/>
    <w:rsid w:val="008A0E0C"/>
    <w:rsid w:val="008A4A06"/>
    <w:rsid w:val="008A63F8"/>
    <w:rsid w:val="008A70A5"/>
    <w:rsid w:val="008B00B9"/>
    <w:rsid w:val="008B0263"/>
    <w:rsid w:val="008B4A47"/>
    <w:rsid w:val="008B4FFD"/>
    <w:rsid w:val="008B6801"/>
    <w:rsid w:val="008C12A5"/>
    <w:rsid w:val="008C23D8"/>
    <w:rsid w:val="008C2E63"/>
    <w:rsid w:val="008C3D7A"/>
    <w:rsid w:val="008C4D46"/>
    <w:rsid w:val="008C50B2"/>
    <w:rsid w:val="008C6F2C"/>
    <w:rsid w:val="008C78D6"/>
    <w:rsid w:val="008D156D"/>
    <w:rsid w:val="008E0B35"/>
    <w:rsid w:val="008E12C1"/>
    <w:rsid w:val="008E1565"/>
    <w:rsid w:val="008E2E09"/>
    <w:rsid w:val="008E408C"/>
    <w:rsid w:val="008E5633"/>
    <w:rsid w:val="008E56CB"/>
    <w:rsid w:val="008E616F"/>
    <w:rsid w:val="008E6631"/>
    <w:rsid w:val="008E742F"/>
    <w:rsid w:val="008E7D67"/>
    <w:rsid w:val="008F228A"/>
    <w:rsid w:val="009001A3"/>
    <w:rsid w:val="00900246"/>
    <w:rsid w:val="00900BAE"/>
    <w:rsid w:val="009118B7"/>
    <w:rsid w:val="00927499"/>
    <w:rsid w:val="00930BC0"/>
    <w:rsid w:val="00933413"/>
    <w:rsid w:val="00933BF9"/>
    <w:rsid w:val="00937194"/>
    <w:rsid w:val="00951ECC"/>
    <w:rsid w:val="009527D7"/>
    <w:rsid w:val="00956704"/>
    <w:rsid w:val="0096049A"/>
    <w:rsid w:val="00961C1A"/>
    <w:rsid w:val="009620F6"/>
    <w:rsid w:val="00962D11"/>
    <w:rsid w:val="009659AD"/>
    <w:rsid w:val="00966C9D"/>
    <w:rsid w:val="0096756A"/>
    <w:rsid w:val="009728AE"/>
    <w:rsid w:val="00976CB2"/>
    <w:rsid w:val="0097735E"/>
    <w:rsid w:val="009828C5"/>
    <w:rsid w:val="009840F9"/>
    <w:rsid w:val="00984B24"/>
    <w:rsid w:val="00986FA9"/>
    <w:rsid w:val="00987937"/>
    <w:rsid w:val="00990035"/>
    <w:rsid w:val="00990778"/>
    <w:rsid w:val="0099525D"/>
    <w:rsid w:val="009A267A"/>
    <w:rsid w:val="009A5F12"/>
    <w:rsid w:val="009B1219"/>
    <w:rsid w:val="009B3C6D"/>
    <w:rsid w:val="009B4914"/>
    <w:rsid w:val="009B7708"/>
    <w:rsid w:val="009C1C69"/>
    <w:rsid w:val="009C4650"/>
    <w:rsid w:val="009C4DB5"/>
    <w:rsid w:val="009C5EDD"/>
    <w:rsid w:val="009C7CA6"/>
    <w:rsid w:val="009D140A"/>
    <w:rsid w:val="009D18B4"/>
    <w:rsid w:val="009D7DD2"/>
    <w:rsid w:val="009E1106"/>
    <w:rsid w:val="009E1692"/>
    <w:rsid w:val="009E25B6"/>
    <w:rsid w:val="009E25E8"/>
    <w:rsid w:val="009E333F"/>
    <w:rsid w:val="009E64EF"/>
    <w:rsid w:val="009E7476"/>
    <w:rsid w:val="009F077E"/>
    <w:rsid w:val="009F1211"/>
    <w:rsid w:val="00A04B3E"/>
    <w:rsid w:val="00A0627A"/>
    <w:rsid w:val="00A1520E"/>
    <w:rsid w:val="00A16657"/>
    <w:rsid w:val="00A17CC6"/>
    <w:rsid w:val="00A22C49"/>
    <w:rsid w:val="00A2684C"/>
    <w:rsid w:val="00A26A0B"/>
    <w:rsid w:val="00A34495"/>
    <w:rsid w:val="00A344E5"/>
    <w:rsid w:val="00A373CC"/>
    <w:rsid w:val="00A40DC6"/>
    <w:rsid w:val="00A46A8D"/>
    <w:rsid w:val="00A55173"/>
    <w:rsid w:val="00A56B44"/>
    <w:rsid w:val="00A600DC"/>
    <w:rsid w:val="00A67DE5"/>
    <w:rsid w:val="00A71CAE"/>
    <w:rsid w:val="00A75A47"/>
    <w:rsid w:val="00A767A5"/>
    <w:rsid w:val="00A7771D"/>
    <w:rsid w:val="00A809AC"/>
    <w:rsid w:val="00A8263E"/>
    <w:rsid w:val="00A84215"/>
    <w:rsid w:val="00A846DA"/>
    <w:rsid w:val="00A855E8"/>
    <w:rsid w:val="00A85CB5"/>
    <w:rsid w:val="00A90518"/>
    <w:rsid w:val="00A9163A"/>
    <w:rsid w:val="00A93CFE"/>
    <w:rsid w:val="00A93EEF"/>
    <w:rsid w:val="00A95E15"/>
    <w:rsid w:val="00A97132"/>
    <w:rsid w:val="00AA1E2D"/>
    <w:rsid w:val="00AA32A8"/>
    <w:rsid w:val="00AA4BA7"/>
    <w:rsid w:val="00AA618D"/>
    <w:rsid w:val="00AA7DD9"/>
    <w:rsid w:val="00AB0A89"/>
    <w:rsid w:val="00AB0CCC"/>
    <w:rsid w:val="00AB2131"/>
    <w:rsid w:val="00AB29B0"/>
    <w:rsid w:val="00AB39D1"/>
    <w:rsid w:val="00AB5414"/>
    <w:rsid w:val="00AB5BA7"/>
    <w:rsid w:val="00AC2D6C"/>
    <w:rsid w:val="00AC50E5"/>
    <w:rsid w:val="00AD0DF9"/>
    <w:rsid w:val="00AD20ED"/>
    <w:rsid w:val="00AD2F1E"/>
    <w:rsid w:val="00AD62D6"/>
    <w:rsid w:val="00AD6F53"/>
    <w:rsid w:val="00AD6FC3"/>
    <w:rsid w:val="00AD7BE0"/>
    <w:rsid w:val="00AE0F19"/>
    <w:rsid w:val="00AF04F7"/>
    <w:rsid w:val="00AF19B4"/>
    <w:rsid w:val="00AF25B6"/>
    <w:rsid w:val="00AF3C82"/>
    <w:rsid w:val="00AF4F29"/>
    <w:rsid w:val="00B0056D"/>
    <w:rsid w:val="00B0243D"/>
    <w:rsid w:val="00B028E3"/>
    <w:rsid w:val="00B077B2"/>
    <w:rsid w:val="00B115B0"/>
    <w:rsid w:val="00B117D3"/>
    <w:rsid w:val="00B16CA1"/>
    <w:rsid w:val="00B1728B"/>
    <w:rsid w:val="00B173B4"/>
    <w:rsid w:val="00B17536"/>
    <w:rsid w:val="00B20661"/>
    <w:rsid w:val="00B21283"/>
    <w:rsid w:val="00B2150A"/>
    <w:rsid w:val="00B218FD"/>
    <w:rsid w:val="00B21F5B"/>
    <w:rsid w:val="00B22E54"/>
    <w:rsid w:val="00B231FA"/>
    <w:rsid w:val="00B23BD2"/>
    <w:rsid w:val="00B264EF"/>
    <w:rsid w:val="00B30C82"/>
    <w:rsid w:val="00B32B32"/>
    <w:rsid w:val="00B34028"/>
    <w:rsid w:val="00B3729B"/>
    <w:rsid w:val="00B437D4"/>
    <w:rsid w:val="00B44917"/>
    <w:rsid w:val="00B472DD"/>
    <w:rsid w:val="00B47DD7"/>
    <w:rsid w:val="00B578DE"/>
    <w:rsid w:val="00B57DB3"/>
    <w:rsid w:val="00B63F7B"/>
    <w:rsid w:val="00B723F1"/>
    <w:rsid w:val="00B77647"/>
    <w:rsid w:val="00B80431"/>
    <w:rsid w:val="00B81130"/>
    <w:rsid w:val="00B866CC"/>
    <w:rsid w:val="00B9329C"/>
    <w:rsid w:val="00B93746"/>
    <w:rsid w:val="00B93DCB"/>
    <w:rsid w:val="00B948B3"/>
    <w:rsid w:val="00BA2E1B"/>
    <w:rsid w:val="00BA5CBB"/>
    <w:rsid w:val="00BA73A7"/>
    <w:rsid w:val="00BB0079"/>
    <w:rsid w:val="00BB0A7E"/>
    <w:rsid w:val="00BB17F1"/>
    <w:rsid w:val="00BB1FC3"/>
    <w:rsid w:val="00BC24D4"/>
    <w:rsid w:val="00BC3865"/>
    <w:rsid w:val="00BC3E1C"/>
    <w:rsid w:val="00BC5FA2"/>
    <w:rsid w:val="00BC6C97"/>
    <w:rsid w:val="00BD16A7"/>
    <w:rsid w:val="00BD4C9C"/>
    <w:rsid w:val="00BE4E59"/>
    <w:rsid w:val="00BE4EB0"/>
    <w:rsid w:val="00BE64F0"/>
    <w:rsid w:val="00BF12FE"/>
    <w:rsid w:val="00BF4156"/>
    <w:rsid w:val="00BF5754"/>
    <w:rsid w:val="00C022A3"/>
    <w:rsid w:val="00C03D0C"/>
    <w:rsid w:val="00C04029"/>
    <w:rsid w:val="00C05BCB"/>
    <w:rsid w:val="00C112A0"/>
    <w:rsid w:val="00C1252C"/>
    <w:rsid w:val="00C12589"/>
    <w:rsid w:val="00C12C25"/>
    <w:rsid w:val="00C12DA1"/>
    <w:rsid w:val="00C13C6F"/>
    <w:rsid w:val="00C14176"/>
    <w:rsid w:val="00C1761B"/>
    <w:rsid w:val="00C20E6E"/>
    <w:rsid w:val="00C21858"/>
    <w:rsid w:val="00C260C6"/>
    <w:rsid w:val="00C344AC"/>
    <w:rsid w:val="00C3616D"/>
    <w:rsid w:val="00C36BC5"/>
    <w:rsid w:val="00C433FC"/>
    <w:rsid w:val="00C5131F"/>
    <w:rsid w:val="00C525E4"/>
    <w:rsid w:val="00C56D15"/>
    <w:rsid w:val="00C56FB4"/>
    <w:rsid w:val="00C5789A"/>
    <w:rsid w:val="00C60F64"/>
    <w:rsid w:val="00C63E14"/>
    <w:rsid w:val="00C72995"/>
    <w:rsid w:val="00C7520A"/>
    <w:rsid w:val="00C77970"/>
    <w:rsid w:val="00C77DA7"/>
    <w:rsid w:val="00C83BFD"/>
    <w:rsid w:val="00C92E89"/>
    <w:rsid w:val="00CA2CA3"/>
    <w:rsid w:val="00CA6652"/>
    <w:rsid w:val="00CA784E"/>
    <w:rsid w:val="00CB19DE"/>
    <w:rsid w:val="00CB32BE"/>
    <w:rsid w:val="00CB5A7E"/>
    <w:rsid w:val="00CB7A18"/>
    <w:rsid w:val="00CC1C0D"/>
    <w:rsid w:val="00CC226D"/>
    <w:rsid w:val="00CC377A"/>
    <w:rsid w:val="00CC6CF3"/>
    <w:rsid w:val="00CD10A7"/>
    <w:rsid w:val="00CD246B"/>
    <w:rsid w:val="00CD4CF7"/>
    <w:rsid w:val="00CD53AD"/>
    <w:rsid w:val="00CD68F7"/>
    <w:rsid w:val="00CD7147"/>
    <w:rsid w:val="00CE12E6"/>
    <w:rsid w:val="00CE2E43"/>
    <w:rsid w:val="00CE7A67"/>
    <w:rsid w:val="00CE7AE1"/>
    <w:rsid w:val="00CE7D7A"/>
    <w:rsid w:val="00CF01C1"/>
    <w:rsid w:val="00CF37A4"/>
    <w:rsid w:val="00CF7BD9"/>
    <w:rsid w:val="00D005FF"/>
    <w:rsid w:val="00D01D5E"/>
    <w:rsid w:val="00D0265C"/>
    <w:rsid w:val="00D076A3"/>
    <w:rsid w:val="00D1041B"/>
    <w:rsid w:val="00D10F2A"/>
    <w:rsid w:val="00D12463"/>
    <w:rsid w:val="00D14350"/>
    <w:rsid w:val="00D21C44"/>
    <w:rsid w:val="00D27FE6"/>
    <w:rsid w:val="00D323F5"/>
    <w:rsid w:val="00D374E7"/>
    <w:rsid w:val="00D4288D"/>
    <w:rsid w:val="00D47FCE"/>
    <w:rsid w:val="00D52992"/>
    <w:rsid w:val="00D62DEC"/>
    <w:rsid w:val="00D67EAD"/>
    <w:rsid w:val="00D744CD"/>
    <w:rsid w:val="00D75822"/>
    <w:rsid w:val="00D7622F"/>
    <w:rsid w:val="00D828DC"/>
    <w:rsid w:val="00D831B2"/>
    <w:rsid w:val="00D83B5B"/>
    <w:rsid w:val="00D873B8"/>
    <w:rsid w:val="00DA0DB6"/>
    <w:rsid w:val="00DA14A2"/>
    <w:rsid w:val="00DA4349"/>
    <w:rsid w:val="00DA6451"/>
    <w:rsid w:val="00DD293C"/>
    <w:rsid w:val="00DD49D6"/>
    <w:rsid w:val="00DD710E"/>
    <w:rsid w:val="00DD715E"/>
    <w:rsid w:val="00DE0022"/>
    <w:rsid w:val="00DE2D94"/>
    <w:rsid w:val="00DE3BC5"/>
    <w:rsid w:val="00DE3E38"/>
    <w:rsid w:val="00DF0524"/>
    <w:rsid w:val="00DF1830"/>
    <w:rsid w:val="00DF487C"/>
    <w:rsid w:val="00DF55F5"/>
    <w:rsid w:val="00DF6634"/>
    <w:rsid w:val="00DF7F67"/>
    <w:rsid w:val="00E0325D"/>
    <w:rsid w:val="00E0665D"/>
    <w:rsid w:val="00E06FAE"/>
    <w:rsid w:val="00E07D02"/>
    <w:rsid w:val="00E11788"/>
    <w:rsid w:val="00E20860"/>
    <w:rsid w:val="00E22AB0"/>
    <w:rsid w:val="00E2339E"/>
    <w:rsid w:val="00E30977"/>
    <w:rsid w:val="00E36D2E"/>
    <w:rsid w:val="00E411E6"/>
    <w:rsid w:val="00E43021"/>
    <w:rsid w:val="00E45786"/>
    <w:rsid w:val="00E47D79"/>
    <w:rsid w:val="00E509FD"/>
    <w:rsid w:val="00E539FA"/>
    <w:rsid w:val="00E60866"/>
    <w:rsid w:val="00E619EE"/>
    <w:rsid w:val="00E7416D"/>
    <w:rsid w:val="00E74363"/>
    <w:rsid w:val="00E91866"/>
    <w:rsid w:val="00E94064"/>
    <w:rsid w:val="00EA3683"/>
    <w:rsid w:val="00EB1191"/>
    <w:rsid w:val="00EB5DF1"/>
    <w:rsid w:val="00EC04FB"/>
    <w:rsid w:val="00EC7487"/>
    <w:rsid w:val="00ED1159"/>
    <w:rsid w:val="00ED1439"/>
    <w:rsid w:val="00EE1556"/>
    <w:rsid w:val="00EE550E"/>
    <w:rsid w:val="00EE688B"/>
    <w:rsid w:val="00EE77EE"/>
    <w:rsid w:val="00EF03F6"/>
    <w:rsid w:val="00EF1B9A"/>
    <w:rsid w:val="00EF1D3F"/>
    <w:rsid w:val="00EF3BEE"/>
    <w:rsid w:val="00EF6DF9"/>
    <w:rsid w:val="00F045EB"/>
    <w:rsid w:val="00F05077"/>
    <w:rsid w:val="00F11441"/>
    <w:rsid w:val="00F11DC8"/>
    <w:rsid w:val="00F205D3"/>
    <w:rsid w:val="00F20D93"/>
    <w:rsid w:val="00F21DD4"/>
    <w:rsid w:val="00F25688"/>
    <w:rsid w:val="00F25F7B"/>
    <w:rsid w:val="00F3157B"/>
    <w:rsid w:val="00F4036F"/>
    <w:rsid w:val="00F41D30"/>
    <w:rsid w:val="00F45144"/>
    <w:rsid w:val="00F50D95"/>
    <w:rsid w:val="00F52BA2"/>
    <w:rsid w:val="00F561FF"/>
    <w:rsid w:val="00F57976"/>
    <w:rsid w:val="00F6727E"/>
    <w:rsid w:val="00F747CD"/>
    <w:rsid w:val="00F74AEF"/>
    <w:rsid w:val="00F75EAB"/>
    <w:rsid w:val="00F77044"/>
    <w:rsid w:val="00F8605A"/>
    <w:rsid w:val="00F90841"/>
    <w:rsid w:val="00F92122"/>
    <w:rsid w:val="00F93783"/>
    <w:rsid w:val="00F945EB"/>
    <w:rsid w:val="00F94EB2"/>
    <w:rsid w:val="00F96BEC"/>
    <w:rsid w:val="00F970AA"/>
    <w:rsid w:val="00FA03C2"/>
    <w:rsid w:val="00FA3BFE"/>
    <w:rsid w:val="00FA6E98"/>
    <w:rsid w:val="00FB1654"/>
    <w:rsid w:val="00FB58A6"/>
    <w:rsid w:val="00FB5C72"/>
    <w:rsid w:val="00FC05AB"/>
    <w:rsid w:val="00FC38D2"/>
    <w:rsid w:val="00FD0C81"/>
    <w:rsid w:val="00FD14A0"/>
    <w:rsid w:val="00FD4538"/>
    <w:rsid w:val="00FD4EF1"/>
    <w:rsid w:val="00FD5805"/>
    <w:rsid w:val="00FD7D92"/>
    <w:rsid w:val="00FE374B"/>
    <w:rsid w:val="00FE55D8"/>
    <w:rsid w:val="00FE5AB5"/>
    <w:rsid w:val="00FE62E7"/>
    <w:rsid w:val="00FF20FF"/>
    <w:rsid w:val="00FF5458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1">
    <w:name w:val="heading 1"/>
    <w:basedOn w:val="a"/>
    <w:next w:val="a"/>
    <w:link w:val="10"/>
    <w:uiPriority w:val="9"/>
    <w:qFormat/>
    <w:rsid w:val="00B437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A32A8"/>
    <w:pPr>
      <w:widowControl/>
      <w:suppressAutoHyphens w:val="0"/>
      <w:ind w:left="720"/>
      <w:contextualSpacing/>
    </w:pPr>
    <w:rPr>
      <w:rFonts w:eastAsia="Times New Roman" w:cs="Times New Roman"/>
      <w:kern w:val="0"/>
      <w:lang w:val="ru-RU" w:eastAsia="ru-RU" w:bidi="ar-SA"/>
    </w:r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AA3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0C2A1D"/>
  </w:style>
  <w:style w:type="paragraph" w:styleId="a5">
    <w:name w:val="header"/>
    <w:basedOn w:val="a"/>
    <w:link w:val="a6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7">
    <w:name w:val="footer"/>
    <w:basedOn w:val="a"/>
    <w:link w:val="a8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9">
    <w:name w:val="Body Text"/>
    <w:basedOn w:val="a"/>
    <w:link w:val="aa"/>
    <w:uiPriority w:val="99"/>
    <w:rsid w:val="00274466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character" w:customStyle="1" w:styleId="aa">
    <w:name w:val="Основной текст Знак"/>
    <w:basedOn w:val="a0"/>
    <w:link w:val="a9"/>
    <w:uiPriority w:val="99"/>
    <w:rsid w:val="0027446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39"/>
    <w:rsid w:val="00CE2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37D4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de-DE" w:eastAsia="zh-CN" w:bidi="fa-IR"/>
    </w:rPr>
  </w:style>
  <w:style w:type="paragraph" w:styleId="ac">
    <w:name w:val="TOC Heading"/>
    <w:basedOn w:val="1"/>
    <w:next w:val="a"/>
    <w:uiPriority w:val="39"/>
    <w:unhideWhenUsed/>
    <w:qFormat/>
    <w:rsid w:val="00B437D4"/>
    <w:pPr>
      <w:keepLines w:val="0"/>
      <w:widowControl/>
      <w:suppressAutoHyphens w:val="0"/>
      <w:spacing w:before="240" w:after="60"/>
      <w:outlineLvl w:val="9"/>
    </w:pPr>
    <w:rPr>
      <w:rFonts w:ascii="Cambria" w:eastAsia="MS Gothic" w:hAnsi="Cambria" w:cs="Times New Roman"/>
      <w:color w:val="auto"/>
      <w:kern w:val="32"/>
      <w:sz w:val="32"/>
      <w:szCs w:val="32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66176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61769"/>
    <w:rPr>
      <w:rFonts w:ascii="Segoe UI" w:eastAsia="Andale Sans UI" w:hAnsi="Segoe UI" w:cs="Segoe UI"/>
      <w:kern w:val="2"/>
      <w:sz w:val="18"/>
      <w:szCs w:val="18"/>
      <w:lang w:val="de-DE" w:eastAsia="zh-CN" w:bidi="fa-IR"/>
    </w:rPr>
  </w:style>
  <w:style w:type="paragraph" w:styleId="af">
    <w:name w:val="footnote text"/>
    <w:basedOn w:val="a"/>
    <w:link w:val="af0"/>
    <w:uiPriority w:val="99"/>
    <w:semiHidden/>
    <w:unhideWhenUsed/>
    <w:rsid w:val="00037F3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37F34"/>
    <w:rPr>
      <w:rFonts w:ascii="Times New Roman" w:eastAsia="Andale Sans UI" w:hAnsi="Times New Roman" w:cs="Tahoma"/>
      <w:kern w:val="2"/>
      <w:sz w:val="20"/>
      <w:szCs w:val="20"/>
      <w:lang w:val="de-DE" w:eastAsia="zh-CN" w:bidi="fa-IR"/>
    </w:rPr>
  </w:style>
  <w:style w:type="character" w:styleId="af1">
    <w:name w:val="footnote reference"/>
    <w:basedOn w:val="a0"/>
    <w:uiPriority w:val="99"/>
    <w:semiHidden/>
    <w:unhideWhenUsed/>
    <w:rsid w:val="00037F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1">
    <w:name w:val="heading 1"/>
    <w:basedOn w:val="a"/>
    <w:next w:val="a"/>
    <w:link w:val="10"/>
    <w:uiPriority w:val="9"/>
    <w:qFormat/>
    <w:rsid w:val="00B437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A32A8"/>
    <w:pPr>
      <w:widowControl/>
      <w:suppressAutoHyphens w:val="0"/>
      <w:ind w:left="720"/>
      <w:contextualSpacing/>
    </w:pPr>
    <w:rPr>
      <w:rFonts w:eastAsia="Times New Roman" w:cs="Times New Roman"/>
      <w:kern w:val="0"/>
      <w:lang w:val="ru-RU" w:eastAsia="ru-RU" w:bidi="ar-SA"/>
    </w:r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AA3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0C2A1D"/>
  </w:style>
  <w:style w:type="paragraph" w:styleId="a5">
    <w:name w:val="header"/>
    <w:basedOn w:val="a"/>
    <w:link w:val="a6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7">
    <w:name w:val="footer"/>
    <w:basedOn w:val="a"/>
    <w:link w:val="a8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9">
    <w:name w:val="Body Text"/>
    <w:basedOn w:val="a"/>
    <w:link w:val="aa"/>
    <w:uiPriority w:val="99"/>
    <w:rsid w:val="00274466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character" w:customStyle="1" w:styleId="aa">
    <w:name w:val="Основной текст Знак"/>
    <w:basedOn w:val="a0"/>
    <w:link w:val="a9"/>
    <w:uiPriority w:val="99"/>
    <w:rsid w:val="0027446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39"/>
    <w:rsid w:val="00CE2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37D4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de-DE" w:eastAsia="zh-CN" w:bidi="fa-IR"/>
    </w:rPr>
  </w:style>
  <w:style w:type="paragraph" w:styleId="ac">
    <w:name w:val="TOC Heading"/>
    <w:basedOn w:val="1"/>
    <w:next w:val="a"/>
    <w:uiPriority w:val="39"/>
    <w:unhideWhenUsed/>
    <w:qFormat/>
    <w:rsid w:val="00B437D4"/>
    <w:pPr>
      <w:keepLines w:val="0"/>
      <w:widowControl/>
      <w:suppressAutoHyphens w:val="0"/>
      <w:spacing w:before="240" w:after="60"/>
      <w:outlineLvl w:val="9"/>
    </w:pPr>
    <w:rPr>
      <w:rFonts w:ascii="Cambria" w:eastAsia="MS Gothic" w:hAnsi="Cambria" w:cs="Times New Roman"/>
      <w:color w:val="auto"/>
      <w:kern w:val="32"/>
      <w:sz w:val="32"/>
      <w:szCs w:val="32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66176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61769"/>
    <w:rPr>
      <w:rFonts w:ascii="Segoe UI" w:eastAsia="Andale Sans UI" w:hAnsi="Segoe UI" w:cs="Segoe UI"/>
      <w:kern w:val="2"/>
      <w:sz w:val="18"/>
      <w:szCs w:val="18"/>
      <w:lang w:val="de-DE" w:eastAsia="zh-CN" w:bidi="fa-IR"/>
    </w:rPr>
  </w:style>
  <w:style w:type="paragraph" w:styleId="af">
    <w:name w:val="footnote text"/>
    <w:basedOn w:val="a"/>
    <w:link w:val="af0"/>
    <w:uiPriority w:val="99"/>
    <w:semiHidden/>
    <w:unhideWhenUsed/>
    <w:rsid w:val="00037F3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37F34"/>
    <w:rPr>
      <w:rFonts w:ascii="Times New Roman" w:eastAsia="Andale Sans UI" w:hAnsi="Times New Roman" w:cs="Tahoma"/>
      <w:kern w:val="2"/>
      <w:sz w:val="20"/>
      <w:szCs w:val="20"/>
      <w:lang w:val="de-DE" w:eastAsia="zh-CN" w:bidi="fa-IR"/>
    </w:rPr>
  </w:style>
  <w:style w:type="character" w:styleId="af1">
    <w:name w:val="footnote reference"/>
    <w:basedOn w:val="a0"/>
    <w:uiPriority w:val="99"/>
    <w:semiHidden/>
    <w:unhideWhenUsed/>
    <w:rsid w:val="00037F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1543E-E468-4F33-9658-CC68C224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11591</Words>
  <Characters>66073</Characters>
  <Application>Microsoft Office Word</Application>
  <DocSecurity>4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Ресько</cp:lastModifiedBy>
  <cp:revision>2</cp:revision>
  <cp:lastPrinted>2019-03-15T05:09:00Z</cp:lastPrinted>
  <dcterms:created xsi:type="dcterms:W3CDTF">2019-03-15T11:47:00Z</dcterms:created>
  <dcterms:modified xsi:type="dcterms:W3CDTF">2019-03-15T11:47:00Z</dcterms:modified>
</cp:coreProperties>
</file>