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E778DC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3B3E68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3B3E68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3B3E68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3B3E68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037416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3B3E68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910092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3B3E68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Глазкар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» </w:t>
            </w:r>
          </w:p>
          <w:p w:rsidR="009131CA" w:rsidRPr="00075900" w:rsidRDefault="003B3E68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кылдытэтлэн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 </w:t>
            </w:r>
          </w:p>
          <w:p w:rsidR="009131CA" w:rsidRPr="00075900" w:rsidRDefault="003B3E68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</w:p>
          <w:p w:rsidR="009131CA" w:rsidRPr="00075900" w:rsidRDefault="003B3E68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Глазкарлэн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>)</w:t>
            </w:r>
          </w:p>
        </w:tc>
      </w:tr>
    </w:tbl>
    <w:p w:rsidR="009131CA" w:rsidRPr="00722D30" w:rsidRDefault="00037416" w:rsidP="009131CA">
      <w:pPr>
        <w:jc w:val="center"/>
      </w:pPr>
    </w:p>
    <w:p w:rsidR="009131CA" w:rsidRPr="00722D30" w:rsidRDefault="00037416" w:rsidP="009131CA">
      <w:pPr>
        <w:jc w:val="center"/>
      </w:pPr>
    </w:p>
    <w:p w:rsidR="009131CA" w:rsidRPr="00722D30" w:rsidRDefault="003B3E68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037416" w:rsidP="009131CA">
      <w:pPr>
        <w:pStyle w:val="a3"/>
      </w:pPr>
    </w:p>
    <w:p w:rsidR="00B81F87" w:rsidRPr="00D86643" w:rsidRDefault="003B3E68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</w:t>
      </w:r>
      <w:r w:rsidR="006219C1">
        <w:t xml:space="preserve">26.12.2018 </w:t>
      </w:r>
      <w:r>
        <w:t>_</w:t>
      </w:r>
      <w:r w:rsidR="006219C1">
        <w:t xml:space="preserve">                        </w:t>
      </w:r>
      <w:r>
        <w:t xml:space="preserve">                                                                          № __</w:t>
      </w:r>
      <w:r w:rsidR="006219C1">
        <w:t>23/296</w:t>
      </w:r>
      <w:r>
        <w:t>_</w:t>
      </w:r>
      <w:bookmarkEnd w:id="0"/>
      <w:bookmarkEnd w:id="1"/>
    </w:p>
    <w:p w:rsidR="00D623C2" w:rsidRPr="00760BEF" w:rsidRDefault="0003741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B03885" w:rsidRDefault="003B3E68" w:rsidP="00D30E17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bookmarkStart w:id="2" w:name="_GoBack"/>
      <w:r w:rsidRPr="00B03885">
        <w:rPr>
          <w:rStyle w:val="af2"/>
          <w:b/>
          <w:color w:val="auto"/>
        </w:rPr>
        <w:t>О предоставлении разрешения на условно разрешенный вид использования земельного участка с кадастровым номером 18:28:000052:3137 по адресу: Удмуртская Республика, г. Глазов, ул. Советская, 48в</w:t>
      </w:r>
    </w:p>
    <w:bookmarkEnd w:id="2"/>
    <w:p w:rsidR="00AC14C7" w:rsidRPr="00760BEF" w:rsidRDefault="0003741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30E17" w:rsidRPr="000564B5" w:rsidRDefault="00D30E17" w:rsidP="00D30E17">
      <w:pPr>
        <w:spacing w:line="360" w:lineRule="auto"/>
        <w:ind w:right="-1" w:firstLine="851"/>
        <w:jc w:val="both"/>
      </w:pPr>
      <w:proofErr w:type="gramStart"/>
      <w:r w:rsidRPr="000564B5">
        <w:t xml:space="preserve">На основании заявления Тихонова Владислава Викторовича от 20.11.2018 </w:t>
      </w:r>
      <w:proofErr w:type="spellStart"/>
      <w:r w:rsidRPr="000564B5">
        <w:t>вх</w:t>
      </w:r>
      <w:proofErr w:type="spellEnd"/>
      <w:r w:rsidRPr="000564B5">
        <w:t>. №02-19-1719, в соответствии со статьями 37, 39 Градостроительного кодекса Российской Федерации, постановлением Главы города Глазова «Об утверждении заключения о результатах публичных слушаний по проекту постановления Администрации города Глазова «О предоставлении разрешения на условно разрешенный вид использования земельного участка с кадастровым номером 18:28:000052:3137 по адресу:</w:t>
      </w:r>
      <w:proofErr w:type="gramEnd"/>
      <w:r w:rsidRPr="000564B5">
        <w:t xml:space="preserve"> Удмуртская Республика, г. Глазов, ул. Советская, 48в», протоколом Комиссии по землепользованию и </w:t>
      </w:r>
      <w:proofErr w:type="gramStart"/>
      <w:r w:rsidRPr="000564B5">
        <w:t>застройке города</w:t>
      </w:r>
      <w:proofErr w:type="gramEnd"/>
      <w:r w:rsidRPr="000564B5">
        <w:t xml:space="preserve"> Глазова </w:t>
      </w:r>
      <w:r>
        <w:t>от 14.12.2018 №63</w:t>
      </w:r>
    </w:p>
    <w:p w:rsidR="00D30E17" w:rsidRPr="000564B5" w:rsidRDefault="00D30E17" w:rsidP="00D30E17">
      <w:pPr>
        <w:spacing w:line="360" w:lineRule="auto"/>
        <w:jc w:val="both"/>
      </w:pPr>
    </w:p>
    <w:p w:rsidR="00D30E17" w:rsidRPr="000564B5" w:rsidRDefault="00D30E17" w:rsidP="00D30E17">
      <w:pPr>
        <w:spacing w:line="360" w:lineRule="auto"/>
        <w:jc w:val="both"/>
        <w:rPr>
          <w:b/>
        </w:rPr>
      </w:pPr>
      <w:proofErr w:type="gramStart"/>
      <w:r w:rsidRPr="000564B5">
        <w:rPr>
          <w:b/>
        </w:rPr>
        <w:t>П</w:t>
      </w:r>
      <w:proofErr w:type="gramEnd"/>
      <w:r w:rsidRPr="000564B5">
        <w:rPr>
          <w:b/>
        </w:rPr>
        <w:t xml:space="preserve"> О С Т А Н О В Л Я Ю:</w:t>
      </w:r>
    </w:p>
    <w:p w:rsidR="00D30E17" w:rsidRPr="000564B5" w:rsidRDefault="00D30E17" w:rsidP="00D30E17">
      <w:pPr>
        <w:spacing w:line="360" w:lineRule="auto"/>
        <w:jc w:val="both"/>
        <w:rPr>
          <w:b/>
        </w:rPr>
      </w:pPr>
    </w:p>
    <w:p w:rsidR="00D30E17" w:rsidRPr="000564B5" w:rsidRDefault="00D30E17" w:rsidP="00D30E17">
      <w:pPr>
        <w:spacing w:line="360" w:lineRule="auto"/>
        <w:ind w:right="-1" w:firstLine="851"/>
        <w:jc w:val="both"/>
      </w:pPr>
      <w:r w:rsidRPr="000564B5">
        <w:t>1. Предоставить Тихонову Владиславу Викторовичу разрешение на условно разрешенный вид использования земельного участка с кадастровым номером 18:28:000052:3137 по адресу: Удмуртская Республика, г. Глазов, ул. Советская, 48в – «Обслуживание автотранспорта (код 4.9) - 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2.7.1».</w:t>
      </w:r>
    </w:p>
    <w:p w:rsidR="00D30E17" w:rsidRPr="000564B5" w:rsidRDefault="00D30E17" w:rsidP="00D30E17">
      <w:pPr>
        <w:spacing w:line="360" w:lineRule="auto"/>
        <w:ind w:firstLine="851"/>
        <w:jc w:val="both"/>
      </w:pPr>
      <w:r w:rsidRPr="000564B5">
        <w:t>2. Настоящее постановление подлежит официальному опубликованию.</w:t>
      </w:r>
    </w:p>
    <w:p w:rsidR="00D30E17" w:rsidRPr="000564B5" w:rsidRDefault="00D30E17" w:rsidP="00D30E17">
      <w:pPr>
        <w:spacing w:line="360" w:lineRule="auto"/>
        <w:ind w:firstLine="851"/>
        <w:jc w:val="both"/>
      </w:pPr>
      <w:r w:rsidRPr="000564B5">
        <w:t xml:space="preserve">3. </w:t>
      </w:r>
      <w:proofErr w:type="gramStart"/>
      <w:r w:rsidRPr="000564B5">
        <w:t>Контроль за</w:t>
      </w:r>
      <w:proofErr w:type="gramEnd"/>
      <w:r w:rsidRPr="000564B5">
        <w:t xml:space="preserve"> исполнением настоящего постановления оставляю за собой.</w:t>
      </w:r>
    </w:p>
    <w:p w:rsidR="00AC14C7" w:rsidRPr="00760BEF" w:rsidRDefault="0003741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3741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843"/>
        <w:gridCol w:w="4729"/>
      </w:tblGrid>
      <w:tr w:rsidR="00E778D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3B3E6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Временно исполняющий полномочия Главы муниципального образования "Город Глазов"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3B3E6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И.А. Обухова</w:t>
            </w:r>
          </w:p>
        </w:tc>
      </w:tr>
    </w:tbl>
    <w:p w:rsidR="00AC14C7" w:rsidRPr="00760BEF" w:rsidRDefault="0003741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3B3E68" w:rsidP="006219C1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D30E17" w:rsidRDefault="00D30E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D30E17" w:rsidRDefault="00D30E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D30E17" w:rsidRPr="00E061CA" w:rsidRDefault="00D30E17" w:rsidP="00D30E17">
      <w:pPr>
        <w:spacing w:line="100" w:lineRule="atLeast"/>
        <w:ind w:right="-1"/>
        <w:jc w:val="center"/>
        <w:rPr>
          <w:b/>
        </w:rPr>
      </w:pPr>
      <w:r w:rsidRPr="00E061CA">
        <w:rPr>
          <w:b/>
        </w:rPr>
        <w:t xml:space="preserve">Рекомендации Комиссии по землепользованию и застройке </w:t>
      </w:r>
    </w:p>
    <w:p w:rsidR="00D30E17" w:rsidRPr="00E061CA" w:rsidRDefault="00D30E17" w:rsidP="00D30E17">
      <w:pPr>
        <w:pStyle w:val="a5"/>
        <w:ind w:right="-1"/>
        <w:jc w:val="center"/>
        <w:rPr>
          <w:b/>
        </w:rPr>
      </w:pPr>
      <w:r w:rsidRPr="00E061CA">
        <w:rPr>
          <w:b/>
        </w:rPr>
        <w:t xml:space="preserve">города Глазова </w:t>
      </w:r>
      <w:r>
        <w:rPr>
          <w:b/>
        </w:rPr>
        <w:t>о</w:t>
      </w:r>
      <w:r w:rsidRPr="000564B5">
        <w:rPr>
          <w:b/>
        </w:rPr>
        <w:t xml:space="preserve"> предоставлении разрешения на условно разрешенный вид использования земельного участка с кадастровым номером 18:28:000052:3137 по адресу: Удмуртская Республика, г. Глазов, ул. Советская, 48в</w:t>
      </w:r>
    </w:p>
    <w:p w:rsidR="00D30E17" w:rsidRPr="00E061CA" w:rsidRDefault="00D30E17" w:rsidP="00D30E17">
      <w:pPr>
        <w:pStyle w:val="a5"/>
        <w:ind w:left="709" w:right="566"/>
        <w:jc w:val="center"/>
      </w:pPr>
    </w:p>
    <w:p w:rsidR="00D30E17" w:rsidRPr="00E061CA" w:rsidRDefault="00D30E17" w:rsidP="00D30E17">
      <w:pPr>
        <w:pStyle w:val="a5"/>
        <w:ind w:left="709" w:right="566"/>
        <w:jc w:val="center"/>
      </w:pPr>
      <w:r w:rsidRPr="00E061CA">
        <w:t xml:space="preserve">от </w:t>
      </w:r>
      <w:r>
        <w:t>14</w:t>
      </w:r>
      <w:r w:rsidRPr="0076181F">
        <w:t>.1</w:t>
      </w:r>
      <w:r>
        <w:t>2</w:t>
      </w:r>
      <w:r w:rsidRPr="0076181F">
        <w:t>.2018</w:t>
      </w:r>
    </w:p>
    <w:p w:rsidR="00D30E17" w:rsidRPr="00E061CA" w:rsidRDefault="00D30E17" w:rsidP="00D30E17">
      <w:pPr>
        <w:pStyle w:val="a5"/>
        <w:tabs>
          <w:tab w:val="left" w:pos="0"/>
        </w:tabs>
        <w:spacing w:line="360" w:lineRule="auto"/>
        <w:ind w:right="-1"/>
      </w:pPr>
    </w:p>
    <w:p w:rsidR="00D30E17" w:rsidRPr="00E061CA" w:rsidRDefault="00D30E17" w:rsidP="00D30E17">
      <w:pPr>
        <w:spacing w:line="276" w:lineRule="auto"/>
        <w:ind w:firstLine="720"/>
        <w:jc w:val="both"/>
      </w:pPr>
      <w:r w:rsidRPr="00E061CA">
        <w:t>На основании ст</w:t>
      </w:r>
      <w:r>
        <w:t>атьи</w:t>
      </w:r>
      <w:r w:rsidRPr="00E061CA">
        <w:t xml:space="preserve"> </w:t>
      </w:r>
      <w:r>
        <w:t>39</w:t>
      </w:r>
      <w:r w:rsidRPr="00E061CA">
        <w:t xml:space="preserve"> Градостроительного кодекса Российской Федерации Комиссия рассмотрела заявление </w:t>
      </w:r>
      <w:r w:rsidRPr="00A9732A">
        <w:t>Тихонова Владислава Викторовича</w:t>
      </w:r>
      <w:r w:rsidRPr="00E061CA">
        <w:t xml:space="preserve">, </w:t>
      </w:r>
      <w:r>
        <w:t>о</w:t>
      </w:r>
      <w:r w:rsidRPr="00A9732A">
        <w:t xml:space="preserve"> предоставлении разрешения на условно разрешенный вид использования земельного участка с кадастровым номером 18:28:000052:3137 по адресу: Удмуртская Республика, г. Глазов, ул. Советская, 48в</w:t>
      </w:r>
      <w:r w:rsidRPr="00E061CA">
        <w:t>.</w:t>
      </w:r>
    </w:p>
    <w:p w:rsidR="00D30E17" w:rsidRPr="00825F50" w:rsidRDefault="00D30E17" w:rsidP="00D30E17">
      <w:pPr>
        <w:spacing w:line="276" w:lineRule="auto"/>
        <w:ind w:firstLine="720"/>
        <w:jc w:val="both"/>
      </w:pPr>
      <w:r w:rsidRPr="00825F50">
        <w:t>В соответствии с заключением о результатах публичных слушаний по проекту постановления Администрации города Глазова «</w:t>
      </w:r>
      <w:r w:rsidRPr="00A9732A">
        <w:t>О предоставлении разрешения на условно разрешенный вид использования земельного участка с кадастровым номером 18:28:000052:3137 по адресу: Удмуртская Республика, г. Глазов, ул. Советская, 48в</w:t>
      </w:r>
      <w:r w:rsidRPr="00825F50">
        <w:t xml:space="preserve">», Комиссия по землепользованию и </w:t>
      </w:r>
      <w:proofErr w:type="gramStart"/>
      <w:r w:rsidRPr="00825F50">
        <w:t>застройке города</w:t>
      </w:r>
      <w:proofErr w:type="gramEnd"/>
      <w:r w:rsidRPr="00825F50">
        <w:t xml:space="preserve"> Глазова рекомендует Главе города Глазова принять решение </w:t>
      </w:r>
      <w:r>
        <w:t>о</w:t>
      </w:r>
      <w:r w:rsidRPr="00A9732A">
        <w:t xml:space="preserve"> предоставлении разрешения на условно разрешенный вид использования земельного участка с кадастровым номером 18:28:000052:3137 по адресу: Удмуртская Республика, г. Глазов, ул. Советская, 48в</w:t>
      </w:r>
      <w:r w:rsidRPr="00825F50">
        <w:t>.</w:t>
      </w:r>
    </w:p>
    <w:p w:rsidR="00D30E17" w:rsidRPr="00E061CA" w:rsidRDefault="00D30E17" w:rsidP="00D30E17">
      <w:pPr>
        <w:spacing w:line="276" w:lineRule="auto"/>
        <w:ind w:firstLine="720"/>
        <w:jc w:val="both"/>
      </w:pPr>
    </w:p>
    <w:p w:rsidR="00D30E17" w:rsidRPr="00E061CA" w:rsidRDefault="00D30E17" w:rsidP="00D30E17">
      <w:pPr>
        <w:tabs>
          <w:tab w:val="left" w:pos="0"/>
        </w:tabs>
        <w:spacing w:line="276" w:lineRule="auto"/>
        <w:jc w:val="both"/>
      </w:pPr>
    </w:p>
    <w:p w:rsidR="00D30E17" w:rsidRPr="00E061CA" w:rsidRDefault="00D30E17" w:rsidP="00D30E17">
      <w:pPr>
        <w:tabs>
          <w:tab w:val="left" w:pos="0"/>
        </w:tabs>
        <w:spacing w:line="276" w:lineRule="auto"/>
        <w:jc w:val="both"/>
      </w:pPr>
      <w:r w:rsidRPr="00E061CA">
        <w:t>Председатель Комиссии по</w:t>
      </w:r>
    </w:p>
    <w:p w:rsidR="00D30E17" w:rsidRPr="005C7EB2" w:rsidRDefault="00D30E17" w:rsidP="00D30E1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061CA">
        <w:t xml:space="preserve">землепользованию и застройке города Глазова </w:t>
      </w:r>
      <w:r w:rsidRPr="00E061CA">
        <w:tab/>
      </w:r>
      <w:r w:rsidRPr="00E061CA">
        <w:tab/>
      </w:r>
      <w:r w:rsidRPr="00E061CA">
        <w:tab/>
      </w:r>
      <w:r w:rsidR="006219C1">
        <w:tab/>
        <w:t>С</w:t>
      </w:r>
      <w:r>
        <w:t>.</w:t>
      </w:r>
      <w:r w:rsidR="006219C1">
        <w:t>К</w:t>
      </w:r>
      <w:r>
        <w:t>. Блинов</w:t>
      </w:r>
    </w:p>
    <w:p w:rsidR="00D30E17" w:rsidRPr="00AC14C7" w:rsidRDefault="00D30E1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D30E1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416" w:rsidRDefault="00037416">
      <w:r>
        <w:separator/>
      </w:r>
    </w:p>
  </w:endnote>
  <w:endnote w:type="continuationSeparator" w:id="0">
    <w:p w:rsidR="00037416" w:rsidRDefault="0003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416" w:rsidRDefault="00037416">
      <w:r>
        <w:separator/>
      </w:r>
    </w:p>
  </w:footnote>
  <w:footnote w:type="continuationSeparator" w:id="0">
    <w:p w:rsidR="00037416" w:rsidRDefault="00037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178B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3E6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374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178B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3E6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19C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374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692B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1069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E639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F0D7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A68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7879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423E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38F7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CC0D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AB2CF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4680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3636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5A9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7A98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4622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C64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4C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CE9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4212090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A04D3C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AAC8AB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5E6C97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CEE2F9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268C7A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B164E8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8E4819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B8A66A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A52798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8CC1B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F8D1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F881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16B2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60CC4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B466C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2787A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E286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BE52C59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1F02BE8" w:tentative="1">
      <w:start w:val="1"/>
      <w:numFmt w:val="lowerLetter"/>
      <w:lvlText w:val="%2."/>
      <w:lvlJc w:val="left"/>
      <w:pPr>
        <w:ind w:left="1440" w:hanging="360"/>
      </w:pPr>
    </w:lvl>
    <w:lvl w:ilvl="2" w:tplc="DDB4EF84" w:tentative="1">
      <w:start w:val="1"/>
      <w:numFmt w:val="lowerRoman"/>
      <w:lvlText w:val="%3."/>
      <w:lvlJc w:val="right"/>
      <w:pPr>
        <w:ind w:left="2160" w:hanging="180"/>
      </w:pPr>
    </w:lvl>
    <w:lvl w:ilvl="3" w:tplc="4C48BD12" w:tentative="1">
      <w:start w:val="1"/>
      <w:numFmt w:val="decimal"/>
      <w:lvlText w:val="%4."/>
      <w:lvlJc w:val="left"/>
      <w:pPr>
        <w:ind w:left="2880" w:hanging="360"/>
      </w:pPr>
    </w:lvl>
    <w:lvl w:ilvl="4" w:tplc="CB3C7078" w:tentative="1">
      <w:start w:val="1"/>
      <w:numFmt w:val="lowerLetter"/>
      <w:lvlText w:val="%5."/>
      <w:lvlJc w:val="left"/>
      <w:pPr>
        <w:ind w:left="3600" w:hanging="360"/>
      </w:pPr>
    </w:lvl>
    <w:lvl w:ilvl="5" w:tplc="24DEAFA8" w:tentative="1">
      <w:start w:val="1"/>
      <w:numFmt w:val="lowerRoman"/>
      <w:lvlText w:val="%6."/>
      <w:lvlJc w:val="right"/>
      <w:pPr>
        <w:ind w:left="4320" w:hanging="180"/>
      </w:pPr>
    </w:lvl>
    <w:lvl w:ilvl="6" w:tplc="73EEEBE2" w:tentative="1">
      <w:start w:val="1"/>
      <w:numFmt w:val="decimal"/>
      <w:lvlText w:val="%7."/>
      <w:lvlJc w:val="left"/>
      <w:pPr>
        <w:ind w:left="5040" w:hanging="360"/>
      </w:pPr>
    </w:lvl>
    <w:lvl w:ilvl="7" w:tplc="F77AB0F4" w:tentative="1">
      <w:start w:val="1"/>
      <w:numFmt w:val="lowerLetter"/>
      <w:lvlText w:val="%8."/>
      <w:lvlJc w:val="left"/>
      <w:pPr>
        <w:ind w:left="5760" w:hanging="360"/>
      </w:pPr>
    </w:lvl>
    <w:lvl w:ilvl="8" w:tplc="27AEB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6168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B000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028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EC6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C0EF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CA98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DEDE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1A56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078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91294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B087D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FEEA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2E88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086B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30B8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3ED0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DE7D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0077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50C6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363F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8481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B829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7E3F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D4EB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B0E3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240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B665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7E23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1C7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CA4C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82F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4F8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4DD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4A5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6DA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B66F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8D687A3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CBC82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9A99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863C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A654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5C5A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22A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382D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5A7F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55249B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4765C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804C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1E4B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884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1863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DB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FA63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C4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6B00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0EC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64C8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641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E0D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380D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FC5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8B9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C67C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7C263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3210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40AF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8ADA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E97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C64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48D9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2216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7ACD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6E8A17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9026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4C79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6ACA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D4E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0AFA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EB9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8A4C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FE7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5108F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48A5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16B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40B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2E44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64B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2EB7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4DC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42C2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993E6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62E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869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AB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498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6653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10E1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F812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BCD0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F2AA059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E8A2F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EC27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D4C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7496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0EC2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D26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021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04C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61B008E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1D480E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83876D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95EBAA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D08FC3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26AC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58A512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56EA1D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5E08CE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FF8408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2A6C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D2CB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06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F67A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2C52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80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2A52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A8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07D4B7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C9654B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3622BF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D54E6D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A8E908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D76357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85819C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F2B28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F9C487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AB0F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B0A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446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0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5476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080C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86F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6021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D207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847C08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1EB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904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2A6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A7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2448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22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8CB9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6440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304C500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72EA3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E6AC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B0A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E04C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F849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236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E7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C421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99BE9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967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2EA0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CC75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C7F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F6F9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465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E65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E3E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0A40A5B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B4A43D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35A91A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C24537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3F2397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79CDC9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9526DE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45C8F5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4D6884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36FA92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60265D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1005A1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0863E2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FD258F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0664A5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096B5D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10224F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F0C8DC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FB4E9A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DB047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282EB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9E3B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5019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520A7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1224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DA4BA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2AAA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9A34531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74684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A820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320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441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B092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6AB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051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90D5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F1A859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465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76D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F26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3E5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189E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3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8EC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F69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E3DE50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FE8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2CB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27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503B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D012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8673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1C82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8C22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986A85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926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7A4A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ED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CCD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8CF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7099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A211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E074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431C0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22A8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F0D0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D2A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CA90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E81D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D4DE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38B4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9219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8DC"/>
    <w:rsid w:val="00037416"/>
    <w:rsid w:val="003178B3"/>
    <w:rsid w:val="003B3E68"/>
    <w:rsid w:val="006219C1"/>
    <w:rsid w:val="0088061F"/>
    <w:rsid w:val="009569C3"/>
    <w:rsid w:val="00CC3D10"/>
    <w:rsid w:val="00D30E17"/>
    <w:rsid w:val="00E7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88061F"/>
  </w:style>
  <w:style w:type="character" w:customStyle="1" w:styleId="value1">
    <w:name w:val="value1"/>
    <w:basedOn w:val="a0"/>
    <w:rsid w:val="008806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40</cp:revision>
  <cp:lastPrinted>2018-12-20T12:19:00Z</cp:lastPrinted>
  <dcterms:created xsi:type="dcterms:W3CDTF">2016-12-16T12:43:00Z</dcterms:created>
  <dcterms:modified xsi:type="dcterms:W3CDTF">2018-12-26T05:16:00Z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