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675"/>
        <w:gridCol w:w="3119"/>
        <w:gridCol w:w="3969"/>
        <w:gridCol w:w="3969"/>
        <w:gridCol w:w="3054"/>
      </w:tblGrid>
      <w:tr w:rsidR="006167FF" w:rsidTr="002476E1">
        <w:tc>
          <w:tcPr>
            <w:tcW w:w="675" w:type="dxa"/>
          </w:tcPr>
          <w:p w:rsidR="006167FF" w:rsidRPr="006167FF" w:rsidRDefault="006167FF" w:rsidP="00616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6167FF" w:rsidRPr="006167FF" w:rsidRDefault="006167FF" w:rsidP="006167FF">
            <w:pPr>
              <w:jc w:val="center"/>
              <w:rPr>
                <w:rFonts w:ascii="Times New Roman" w:hAnsi="Times New Roman" w:cs="Times New Roman"/>
              </w:rPr>
            </w:pPr>
            <w:r w:rsidRPr="006167FF">
              <w:rPr>
                <w:rFonts w:ascii="Times New Roman" w:hAnsi="Times New Roman" w:cs="Times New Roman"/>
              </w:rPr>
              <w:t>Наименование нормативного правового акта</w:t>
            </w:r>
          </w:p>
        </w:tc>
        <w:tc>
          <w:tcPr>
            <w:tcW w:w="3969" w:type="dxa"/>
          </w:tcPr>
          <w:p w:rsidR="006167FF" w:rsidRPr="006167FF" w:rsidRDefault="006167FF" w:rsidP="006167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Действующая редакция НПА</w:t>
            </w:r>
          </w:p>
        </w:tc>
        <w:tc>
          <w:tcPr>
            <w:tcW w:w="3969" w:type="dxa"/>
          </w:tcPr>
          <w:p w:rsidR="006167FF" w:rsidRPr="006167FF" w:rsidRDefault="006167FF" w:rsidP="006167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Предлагаемая редакция НПА</w:t>
            </w:r>
          </w:p>
        </w:tc>
        <w:tc>
          <w:tcPr>
            <w:tcW w:w="3054" w:type="dxa"/>
          </w:tcPr>
          <w:p w:rsidR="006167FF" w:rsidRPr="006167FF" w:rsidRDefault="006167FF" w:rsidP="006167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Пояснение</w:t>
            </w:r>
          </w:p>
        </w:tc>
      </w:tr>
      <w:tr w:rsidR="006167FF" w:rsidTr="002476E1">
        <w:tc>
          <w:tcPr>
            <w:tcW w:w="675" w:type="dxa"/>
          </w:tcPr>
          <w:p w:rsidR="006167FF" w:rsidRPr="006167FF" w:rsidRDefault="006167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9" w:type="dxa"/>
          </w:tcPr>
          <w:p w:rsidR="006167FF" w:rsidRPr="006167FF" w:rsidRDefault="006167FF" w:rsidP="006167FF">
            <w:pPr>
              <w:suppressAutoHyphens/>
              <w:spacing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6167FF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Закон УР от 13.10.2011 № 57-РЗ</w:t>
            </w:r>
          </w:p>
          <w:p w:rsidR="006167FF" w:rsidRPr="006167FF" w:rsidRDefault="006167FF" w:rsidP="006167FF">
            <w:pPr>
              <w:jc w:val="both"/>
              <w:rPr>
                <w:rFonts w:ascii="Times New Roman" w:hAnsi="Times New Roman" w:cs="Times New Roman"/>
              </w:rPr>
            </w:pPr>
            <w:r w:rsidRPr="006167FF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«Об установлении административной ответственности за отдельные виды правонарушений»</w:t>
            </w:r>
          </w:p>
        </w:tc>
        <w:tc>
          <w:tcPr>
            <w:tcW w:w="3969" w:type="dxa"/>
          </w:tcPr>
          <w:p w:rsidR="006167FF" w:rsidRPr="006167FF" w:rsidRDefault="006167FF" w:rsidP="006167FF">
            <w:pPr>
              <w:suppressAutoHyphens/>
              <w:spacing w:line="100" w:lineRule="atLeast"/>
              <w:rPr>
                <w:rFonts w:ascii="Times New Roman" w:eastAsia="SimSun" w:hAnsi="Times New Roman" w:cs="Times New Roman"/>
                <w:lang w:eastAsia="ar-SA"/>
              </w:rPr>
            </w:pPr>
            <w:r w:rsidRPr="006167FF">
              <w:rPr>
                <w:rFonts w:ascii="Times New Roman" w:eastAsia="SimSun" w:hAnsi="Times New Roman" w:cs="Times New Roman"/>
                <w:lang w:eastAsia="ar-SA"/>
              </w:rPr>
              <w:t>статья 5. Нарушение тишины и покоя</w:t>
            </w:r>
          </w:p>
          <w:p w:rsidR="006167FF" w:rsidRPr="006167FF" w:rsidRDefault="006167FF" w:rsidP="006167F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</w:p>
          <w:p w:rsidR="006167FF" w:rsidRPr="006167FF" w:rsidRDefault="006167FF" w:rsidP="006167F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6167FF">
              <w:rPr>
                <w:rFonts w:ascii="Times New Roman" w:eastAsia="SimSun" w:hAnsi="Times New Roman" w:cs="Times New Roman"/>
                <w:lang w:eastAsia="ar-SA"/>
              </w:rPr>
              <w:t>Совершение действий, нарушающих тишину и покой граждан в ночное время (с 23.00 часов до 7.00 часов), за исключением проведения аварийных и спасательных работ, а также других неотложных работ, необходимых для обеспечения безопасности граждан либо функционирования объектов жизнеобеспечения населения, если иное не установлено законодательством Российской Федерации, -</w:t>
            </w:r>
          </w:p>
          <w:p w:rsidR="006167FF" w:rsidRPr="006167FF" w:rsidRDefault="006167FF" w:rsidP="006167F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6167FF">
              <w:rPr>
                <w:rFonts w:ascii="Times New Roman" w:eastAsia="SimSun" w:hAnsi="Times New Roman" w:cs="Times New Roman"/>
                <w:lang w:eastAsia="ar-SA"/>
              </w:rPr>
              <w:t>влечет наложение административного штрафа на граждан в размере от одной тысячи до двух тысяч пятисот рублей, на должностных лиц - от трех тысяч до пяти тысяч рублей, на юридических лиц - от десяти тысяч до пятнадцати тысяч рублей.</w:t>
            </w:r>
          </w:p>
          <w:p w:rsidR="006167FF" w:rsidRPr="006167FF" w:rsidRDefault="006167FF" w:rsidP="006167F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</w:p>
          <w:p w:rsidR="006167FF" w:rsidRPr="006167FF" w:rsidRDefault="006167FF" w:rsidP="006167FF">
            <w:pPr>
              <w:rPr>
                <w:rFonts w:ascii="Times New Roman" w:hAnsi="Times New Roman" w:cs="Times New Roman"/>
              </w:rPr>
            </w:pPr>
            <w:r w:rsidRPr="006167FF">
              <w:rPr>
                <w:rFonts w:ascii="Times New Roman" w:eastAsia="SimSun" w:hAnsi="Times New Roman" w:cs="Times New Roman"/>
                <w:lang w:eastAsia="ar-SA"/>
              </w:rPr>
              <w:t xml:space="preserve">Примечание. </w:t>
            </w:r>
            <w:proofErr w:type="gramStart"/>
            <w:r w:rsidRPr="006167FF">
              <w:rPr>
                <w:rFonts w:ascii="Times New Roman" w:eastAsia="SimSun" w:hAnsi="Times New Roman" w:cs="Times New Roman"/>
                <w:lang w:eastAsia="ar-SA"/>
              </w:rPr>
              <w:t xml:space="preserve">К действиям, нарушающим тишину и покой граждан, относятся громкая речь, крики, свист, пение, использование звуковоспроизводящих устройств, неотключение неоднократно срабатывающей автосигнализации, использование громкоговорящих устройств на повышенной громкости, в том числе установленных на транспортных средствах, объектах мелкорозничной торговли, выполнение </w:t>
            </w:r>
            <w:r w:rsidRPr="006167FF">
              <w:rPr>
                <w:rFonts w:ascii="Times New Roman" w:eastAsia="SimSun" w:hAnsi="Times New Roman" w:cs="Times New Roman"/>
                <w:lang w:eastAsia="ar-SA"/>
              </w:rPr>
              <w:lastRenderedPageBreak/>
              <w:t>ремонтных, строительных, разгрузочно-погрузочных работ, использование пиротехнических средств (петард, ракетниц и других), за исключением использования пиротехнических средств для организации органами государственной власти и органами</w:t>
            </w:r>
            <w:proofErr w:type="gramEnd"/>
            <w:r w:rsidRPr="006167FF">
              <w:rPr>
                <w:rFonts w:ascii="Times New Roman" w:eastAsia="SimSun" w:hAnsi="Times New Roman" w:cs="Times New Roman"/>
                <w:lang w:eastAsia="ar-SA"/>
              </w:rPr>
              <w:t xml:space="preserve"> местного самоуправления культурно-массовых мероприятий, иные действия, сопровождающиеся звуками, повлекшими нарушение тишины и покоя граждан.</w:t>
            </w:r>
          </w:p>
        </w:tc>
        <w:tc>
          <w:tcPr>
            <w:tcW w:w="3969" w:type="dxa"/>
          </w:tcPr>
          <w:p w:rsidR="006167FF" w:rsidRPr="006167FF" w:rsidRDefault="006167FF" w:rsidP="006167FF">
            <w:pPr>
              <w:suppressAutoHyphens/>
              <w:spacing w:line="100" w:lineRule="atLeast"/>
              <w:rPr>
                <w:rFonts w:ascii="Times New Roman" w:eastAsia="SimSun" w:hAnsi="Times New Roman" w:cs="Times New Roman"/>
                <w:lang w:eastAsia="ar-SA"/>
              </w:rPr>
            </w:pPr>
            <w:r w:rsidRPr="006167FF">
              <w:rPr>
                <w:rFonts w:ascii="Times New Roman" w:eastAsia="SimSun" w:hAnsi="Times New Roman" w:cs="Times New Roman"/>
                <w:lang w:eastAsia="ar-SA"/>
              </w:rPr>
              <w:lastRenderedPageBreak/>
              <w:t>статья 5. Нарушение тишины и покоя</w:t>
            </w:r>
          </w:p>
          <w:p w:rsidR="006167FF" w:rsidRPr="006167FF" w:rsidRDefault="006167FF" w:rsidP="006167F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</w:p>
          <w:p w:rsidR="006167FF" w:rsidRPr="006167FF" w:rsidRDefault="006167FF" w:rsidP="006167F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6167FF">
              <w:rPr>
                <w:rFonts w:ascii="Times New Roman" w:eastAsia="SimSun" w:hAnsi="Times New Roman" w:cs="Times New Roman"/>
                <w:lang w:eastAsia="ar-SA"/>
              </w:rPr>
              <w:t xml:space="preserve">1. Совершение действий, нарушающих тишину и покой граждан в ночное время </w:t>
            </w:r>
            <w:r w:rsidRPr="006167FF">
              <w:rPr>
                <w:rFonts w:ascii="Times New Roman" w:eastAsia="SimSun" w:hAnsi="Times New Roman" w:cs="Times New Roman"/>
                <w:b/>
                <w:lang w:eastAsia="ar-SA"/>
              </w:rPr>
              <w:t xml:space="preserve">(с 21.00 часов до </w:t>
            </w:r>
            <w:r w:rsidR="00790EAA" w:rsidRPr="00790EAA">
              <w:rPr>
                <w:rFonts w:ascii="Times New Roman" w:eastAsia="SimSun" w:hAnsi="Times New Roman" w:cs="Times New Roman"/>
                <w:b/>
                <w:lang w:eastAsia="ar-SA"/>
              </w:rPr>
              <w:t>8</w:t>
            </w:r>
            <w:r w:rsidRPr="006167FF">
              <w:rPr>
                <w:rFonts w:ascii="Times New Roman" w:eastAsia="SimSun" w:hAnsi="Times New Roman" w:cs="Times New Roman"/>
                <w:b/>
                <w:lang w:eastAsia="ar-SA"/>
              </w:rPr>
              <w:t>.00 часов),</w:t>
            </w:r>
            <w:r w:rsidRPr="006167FF">
              <w:rPr>
                <w:rFonts w:ascii="Times New Roman" w:eastAsia="SimSun" w:hAnsi="Times New Roman" w:cs="Times New Roman"/>
                <w:lang w:eastAsia="ar-SA"/>
              </w:rPr>
              <w:t xml:space="preserve"> за исключением проведения аварийных и спасательных работ, а также других неотложных работ, необходимых для обеспечения безопасности граждан либо функционирования объектов жизнеобеспечения населения, если иное не установлено законодательством Российской Федерации, -</w:t>
            </w:r>
          </w:p>
          <w:p w:rsidR="006167FF" w:rsidRPr="006167FF" w:rsidRDefault="006167FF" w:rsidP="006167F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b/>
                <w:lang w:eastAsia="ar-SA"/>
              </w:rPr>
            </w:pPr>
            <w:r w:rsidRPr="006167FF">
              <w:rPr>
                <w:rFonts w:ascii="Times New Roman" w:eastAsia="SimSun" w:hAnsi="Times New Roman" w:cs="Times New Roman"/>
                <w:lang w:eastAsia="ar-SA"/>
              </w:rPr>
              <w:t>влечет наложение административного штрафа на граждан в размере от одной тысячи до двух тысяч пятисот рублей, на должностных лиц - от трех тысяч до пяти тысяч рублей, на юридических лиц - от десяти тысяч до пятнадцати тысяч рублей.</w:t>
            </w:r>
          </w:p>
          <w:p w:rsidR="006167FF" w:rsidRPr="006167FF" w:rsidRDefault="006167FF" w:rsidP="006167F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</w:p>
          <w:p w:rsidR="006167FF" w:rsidRPr="006167FF" w:rsidRDefault="006167FF" w:rsidP="006167FF">
            <w:pPr>
              <w:rPr>
                <w:rFonts w:ascii="Times New Roman" w:hAnsi="Times New Roman" w:cs="Times New Roman"/>
              </w:rPr>
            </w:pPr>
            <w:r w:rsidRPr="006167FF">
              <w:rPr>
                <w:rFonts w:ascii="Times New Roman" w:eastAsia="SimSun" w:hAnsi="Times New Roman" w:cs="Times New Roman"/>
                <w:lang w:eastAsia="ar-SA"/>
              </w:rPr>
              <w:t xml:space="preserve">Примечание. </w:t>
            </w:r>
            <w:proofErr w:type="gramStart"/>
            <w:r w:rsidRPr="006167FF">
              <w:rPr>
                <w:rFonts w:ascii="Times New Roman" w:eastAsia="SimSun" w:hAnsi="Times New Roman" w:cs="Times New Roman"/>
                <w:lang w:eastAsia="ar-SA"/>
              </w:rPr>
              <w:t xml:space="preserve">К действиям, нарушающим тишину и покой граждан, относятся громкая речь, крики, свист, пение, использование звуковоспроизводящих устройств, неотключение неоднократно срабатывающей автосигнализации, использование громкоговорящих устройств на повышенной громкости, в том числе установленных на транспортных средствах, объектах мелкорозничной торговли, выполнение </w:t>
            </w:r>
            <w:r w:rsidRPr="006167FF">
              <w:rPr>
                <w:rFonts w:ascii="Times New Roman" w:eastAsia="SimSun" w:hAnsi="Times New Roman" w:cs="Times New Roman"/>
                <w:lang w:eastAsia="ar-SA"/>
              </w:rPr>
              <w:lastRenderedPageBreak/>
              <w:t>ремонтных, строительных, разгрузочно-погрузочных работ, использование пиротехнических средств (петард, ракетниц и других), за исключением использования пиротехнических средств для организации органами государственной власти и органами</w:t>
            </w:r>
            <w:proofErr w:type="gramEnd"/>
            <w:r w:rsidRPr="006167FF">
              <w:rPr>
                <w:rFonts w:ascii="Times New Roman" w:eastAsia="SimSun" w:hAnsi="Times New Roman" w:cs="Times New Roman"/>
                <w:lang w:eastAsia="ar-SA"/>
              </w:rPr>
              <w:t xml:space="preserve"> местного самоуправления культурно-массовых мероприятий, иные действия, сопровождающиеся звуками, повлекшими нарушение тишины и покоя граждан.</w:t>
            </w:r>
          </w:p>
        </w:tc>
        <w:tc>
          <w:tcPr>
            <w:tcW w:w="3054" w:type="dxa"/>
          </w:tcPr>
          <w:p w:rsidR="006167FF" w:rsidRPr="006167FF" w:rsidRDefault="006167FF">
            <w:pPr>
              <w:rPr>
                <w:rFonts w:ascii="Times New Roman" w:hAnsi="Times New Roman" w:cs="Times New Roman"/>
              </w:rPr>
            </w:pPr>
          </w:p>
        </w:tc>
      </w:tr>
      <w:tr w:rsidR="002476E1" w:rsidTr="002476E1">
        <w:tc>
          <w:tcPr>
            <w:tcW w:w="675" w:type="dxa"/>
          </w:tcPr>
          <w:p w:rsidR="002476E1" w:rsidRPr="002476E1" w:rsidRDefault="002476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2.</w:t>
            </w:r>
          </w:p>
        </w:tc>
        <w:tc>
          <w:tcPr>
            <w:tcW w:w="3119" w:type="dxa"/>
          </w:tcPr>
          <w:p w:rsidR="002476E1" w:rsidRPr="002476E1" w:rsidRDefault="002476E1" w:rsidP="002476E1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2476E1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Закон УР от 22.10.2013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№</w:t>
            </w:r>
            <w:r w:rsidRPr="002476E1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 64-РЗ</w:t>
            </w:r>
            <w:r w:rsidR="00BC730B">
              <w:t xml:space="preserve"> </w:t>
            </w:r>
            <w:r w:rsidR="00BC730B" w:rsidRPr="00BC730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(ред. от 16.11.2018)</w:t>
            </w:r>
          </w:p>
          <w:p w:rsidR="002476E1" w:rsidRPr="006167FF" w:rsidRDefault="002476E1" w:rsidP="002476E1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«</w:t>
            </w:r>
            <w:r w:rsidRPr="002476E1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Об организации проведения капитального ремонта общего имущества в многоквартирны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х домах в Удмуртской Республике»</w:t>
            </w:r>
          </w:p>
        </w:tc>
        <w:tc>
          <w:tcPr>
            <w:tcW w:w="3969" w:type="dxa"/>
          </w:tcPr>
          <w:p w:rsidR="002476E1" w:rsidRPr="002476E1" w:rsidRDefault="002476E1" w:rsidP="002476E1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>
              <w:rPr>
                <w:rFonts w:ascii="Times New Roman" w:eastAsia="SimSun" w:hAnsi="Times New Roman" w:cs="Times New Roman"/>
                <w:lang w:eastAsia="ar-SA"/>
              </w:rPr>
              <w:t>с</w:t>
            </w:r>
            <w:r w:rsidRPr="002476E1">
              <w:rPr>
                <w:rFonts w:ascii="Times New Roman" w:eastAsia="SimSun" w:hAnsi="Times New Roman" w:cs="Times New Roman"/>
                <w:lang w:eastAsia="ar-SA"/>
              </w:rPr>
              <w:t>татья 7. Услуги и (или) работы по капитальному ремонту общего имущества в многоквартирном доме, оказание и (или) выполнение которых финансируются за счет средств фонда капитального ремонта, сформированного исходя из минимального размера взноса на капитальный ремонт общего имущества в многоквартирном доме</w:t>
            </w:r>
          </w:p>
          <w:p w:rsidR="002476E1" w:rsidRPr="002476E1" w:rsidRDefault="002476E1" w:rsidP="002476E1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1. Перечень услуг и (или) работ по капитальному ремонту общего имущества в многоквартирном доме, оказание и (или) выполнение которых финансируются за счет средств фонда капитального ремонта, сформированного исходя из минимального размера взноса на капитальный ремонт, включает в себя: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1) ремонт внутридомовых инженерных систем электро-, тепл</w:t>
            </w:r>
            <w:proofErr w:type="gramStart"/>
            <w:r w:rsidRPr="00D5233F">
              <w:rPr>
                <w:rFonts w:ascii="Times New Roman" w:eastAsia="SimSun" w:hAnsi="Times New Roman" w:cs="Times New Roman"/>
                <w:lang w:eastAsia="ar-SA"/>
              </w:rPr>
              <w:t>о-</w:t>
            </w:r>
            <w:proofErr w:type="gramEnd"/>
            <w:r w:rsidRPr="00D5233F">
              <w:rPr>
                <w:rFonts w:ascii="Times New Roman" w:eastAsia="SimSun" w:hAnsi="Times New Roman" w:cs="Times New Roman"/>
                <w:lang w:eastAsia="ar-SA"/>
              </w:rPr>
              <w:t>, газо-, водоснабжения, водоотведения;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lastRenderedPageBreak/>
              <w:t>2) ремонт или замену лифтового оборудования, признанного непригодным для эксплуатации, ремонт лифтовых шахт;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3) ремонт крыши;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4) ремонт подвальных помещений, относящихся к общему имуществу в многоквартирном доме;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5) ремонт фасада;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6) ремонт фундамента многоквартирного дома;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proofErr w:type="gramStart"/>
            <w:r w:rsidRPr="00D5233F">
              <w:rPr>
                <w:rFonts w:ascii="Times New Roman" w:eastAsia="SimSun" w:hAnsi="Times New Roman" w:cs="Times New Roman"/>
                <w:lang w:eastAsia="ar-SA"/>
              </w:rPr>
              <w:t>7) изготовление и экспертизу проектной документации на работы (услуги), указанные в пунктах 1 - 6, 9 настоящей части, в целях проведения капитального ремонта общего имущества конкретного многоквартирного дома (в случае, если подготовка проектной документации и проведение ее экспертизы необходимы в соответствии с законодательством о градостроительной деятельности);</w:t>
            </w:r>
            <w:proofErr w:type="gramEnd"/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(в ред. Закона УР от 09.07.2015 N 51-РЗ)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8) обследование строительных и инженерных конструкций многоквартирного дома;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(часть 1 в ред. Закона УР от 12.03.2014 N 7-РЗ)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9) ремонт систем и сре</w:t>
            </w:r>
            <w:proofErr w:type="gramStart"/>
            <w:r w:rsidRPr="00D5233F">
              <w:rPr>
                <w:rFonts w:ascii="Times New Roman" w:eastAsia="SimSun" w:hAnsi="Times New Roman" w:cs="Times New Roman"/>
                <w:lang w:eastAsia="ar-SA"/>
              </w:rPr>
              <w:t>дств пр</w:t>
            </w:r>
            <w:proofErr w:type="gramEnd"/>
            <w:r w:rsidRPr="00D5233F">
              <w:rPr>
                <w:rFonts w:ascii="Times New Roman" w:eastAsia="SimSun" w:hAnsi="Times New Roman" w:cs="Times New Roman"/>
                <w:lang w:eastAsia="ar-SA"/>
              </w:rPr>
              <w:t>отивопожарной защиты;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(п. 9 в ред. Закона УР от 11.12.2015 N 86-РЗ)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10) услуги по строительному контролю.</w:t>
            </w:r>
          </w:p>
          <w:p w:rsidR="002476E1" w:rsidRPr="006167F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 xml:space="preserve">(п. 10 введен Законом УР от 09.07.2015 </w:t>
            </w:r>
            <w:r w:rsidRPr="00D5233F">
              <w:rPr>
                <w:rFonts w:ascii="Times New Roman" w:eastAsia="SimSun" w:hAnsi="Times New Roman" w:cs="Times New Roman"/>
                <w:lang w:eastAsia="ar-SA"/>
              </w:rPr>
              <w:lastRenderedPageBreak/>
              <w:t>N 51-РЗ)</w:t>
            </w:r>
          </w:p>
        </w:tc>
        <w:tc>
          <w:tcPr>
            <w:tcW w:w="3969" w:type="dxa"/>
          </w:tcPr>
          <w:p w:rsidR="002476E1" w:rsidRPr="002476E1" w:rsidRDefault="002476E1" w:rsidP="002476E1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>
              <w:rPr>
                <w:rFonts w:ascii="Times New Roman" w:eastAsia="SimSun" w:hAnsi="Times New Roman" w:cs="Times New Roman"/>
                <w:lang w:eastAsia="ar-SA"/>
              </w:rPr>
              <w:lastRenderedPageBreak/>
              <w:t>с</w:t>
            </w:r>
            <w:r w:rsidRPr="002476E1">
              <w:rPr>
                <w:rFonts w:ascii="Times New Roman" w:eastAsia="SimSun" w:hAnsi="Times New Roman" w:cs="Times New Roman"/>
                <w:lang w:eastAsia="ar-SA"/>
              </w:rPr>
              <w:t>татья 7. Услуги и (или) работы по капитальному ремонту общего имущества в многоквартирном доме, оказание и (или) выполнение которых финансируются за счет средств фонда капитального ремонта, сформированного исходя из минимального размера взноса на капитальный ремонт общего имущества в многоквартирном доме</w:t>
            </w:r>
          </w:p>
          <w:p w:rsidR="002476E1" w:rsidRPr="002476E1" w:rsidRDefault="002476E1" w:rsidP="002476E1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</w:p>
          <w:p w:rsidR="002476E1" w:rsidRPr="002476E1" w:rsidRDefault="002476E1" w:rsidP="002476E1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2476E1">
              <w:rPr>
                <w:rFonts w:ascii="Times New Roman" w:eastAsia="SimSun" w:hAnsi="Times New Roman" w:cs="Times New Roman"/>
                <w:lang w:eastAsia="ar-SA"/>
              </w:rPr>
              <w:t>1. Перечень услуг и (или) работ по капитальному ремонту общего имущества в многоквартирном доме, оказание и (или) выполнение которых финансируются за счет средств фонда капитального ремонта, сформированного исходя из минимального размера взноса на капитальный ремонт, включает в себя:</w:t>
            </w:r>
          </w:p>
          <w:p w:rsidR="002476E1" w:rsidRDefault="002476E1" w:rsidP="002476E1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b/>
                <w:lang w:eastAsia="ar-SA"/>
              </w:rPr>
            </w:pPr>
            <w:r w:rsidRPr="002476E1">
              <w:rPr>
                <w:rFonts w:ascii="Times New Roman" w:eastAsia="SimSun" w:hAnsi="Times New Roman" w:cs="Times New Roman"/>
                <w:b/>
                <w:lang w:eastAsia="ar-SA"/>
              </w:rPr>
              <w:t xml:space="preserve">1) замена (восстановление) инженерно-технической системы электроснабжения с элементами </w:t>
            </w:r>
            <w:r w:rsidRPr="002476E1">
              <w:rPr>
                <w:rFonts w:ascii="Times New Roman" w:eastAsia="SimSun" w:hAnsi="Times New Roman" w:cs="Times New Roman"/>
                <w:b/>
                <w:lang w:eastAsia="ar-SA"/>
              </w:rPr>
              <w:lastRenderedPageBreak/>
              <w:t>модернизации,  ремонт внутридомовых инженерных систем тепл</w:t>
            </w:r>
            <w:proofErr w:type="gramStart"/>
            <w:r w:rsidRPr="002476E1">
              <w:rPr>
                <w:rFonts w:ascii="Times New Roman" w:eastAsia="SimSun" w:hAnsi="Times New Roman" w:cs="Times New Roman"/>
                <w:b/>
                <w:lang w:eastAsia="ar-SA"/>
              </w:rPr>
              <w:t>о-</w:t>
            </w:r>
            <w:proofErr w:type="gramEnd"/>
            <w:r w:rsidRPr="002476E1">
              <w:rPr>
                <w:rFonts w:ascii="Times New Roman" w:eastAsia="SimSun" w:hAnsi="Times New Roman" w:cs="Times New Roman"/>
                <w:b/>
                <w:lang w:eastAsia="ar-SA"/>
              </w:rPr>
              <w:t xml:space="preserve">,  газо-, водоснабжения, водоотведения;       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2) ремонт или замену лифтового оборудования, признанного непригодным для эксплуатации, ремонт лифтовых шахт;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3) ремонт крыши;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4) ремонт подвальных помещений, относящихся к общему имуществу в многоквартирном доме;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b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b/>
                <w:lang w:eastAsia="ar-SA"/>
              </w:rPr>
              <w:t>5) ремонт фасада панельного дома  и ремонт оштукатуренного фасада многоквартирного дома;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6) ремонт фундамента многоквартирного дома;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proofErr w:type="gramStart"/>
            <w:r w:rsidRPr="00D5233F">
              <w:rPr>
                <w:rFonts w:ascii="Times New Roman" w:eastAsia="SimSun" w:hAnsi="Times New Roman" w:cs="Times New Roman"/>
                <w:lang w:eastAsia="ar-SA"/>
              </w:rPr>
              <w:t>7) изготовление и экспертизу проектной документации на работы (услуги), указанные в пунктах 1 - 6, 9 настоящей части, в целях проведения капитального ремонта общего имущества конкретного многоквартирного дома (в случае, если подготовка проектной документации и проведение ее экспертизы необходимы в соответствии с законодательством о градостроительной деятельности);</w:t>
            </w:r>
            <w:proofErr w:type="gramEnd"/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(в ред. Закона УР от 09.07.2015 N 51-РЗ)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8) обследование строительных и инженерных конструкций многоквартирного дома;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(часть 1 в ред. Закона УР от 12.03.2014 N 7-РЗ)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9) ремонт систем и сре</w:t>
            </w:r>
            <w:proofErr w:type="gramStart"/>
            <w:r w:rsidRPr="00D5233F">
              <w:rPr>
                <w:rFonts w:ascii="Times New Roman" w:eastAsia="SimSun" w:hAnsi="Times New Roman" w:cs="Times New Roman"/>
                <w:lang w:eastAsia="ar-SA"/>
              </w:rPr>
              <w:t xml:space="preserve">дств </w:t>
            </w:r>
            <w:r w:rsidRPr="00D5233F">
              <w:rPr>
                <w:rFonts w:ascii="Times New Roman" w:eastAsia="SimSun" w:hAnsi="Times New Roman" w:cs="Times New Roman"/>
                <w:lang w:eastAsia="ar-SA"/>
              </w:rPr>
              <w:lastRenderedPageBreak/>
              <w:t>пр</w:t>
            </w:r>
            <w:proofErr w:type="gramEnd"/>
            <w:r w:rsidRPr="00D5233F">
              <w:rPr>
                <w:rFonts w:ascii="Times New Roman" w:eastAsia="SimSun" w:hAnsi="Times New Roman" w:cs="Times New Roman"/>
                <w:lang w:eastAsia="ar-SA"/>
              </w:rPr>
              <w:t>отивопожарной защиты;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(п. 9 в ред. Закона УР от 11.12.2015 N 86-РЗ)</w:t>
            </w:r>
          </w:p>
          <w:p w:rsidR="00D5233F" w:rsidRPr="00D5233F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10) услуги по строительному контролю.</w:t>
            </w:r>
          </w:p>
          <w:p w:rsidR="00D5233F" w:rsidRPr="002476E1" w:rsidRDefault="00D5233F" w:rsidP="00D5233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b/>
                <w:lang w:eastAsia="ar-SA"/>
              </w:rPr>
            </w:pPr>
            <w:r w:rsidRPr="00D5233F">
              <w:rPr>
                <w:rFonts w:ascii="Times New Roman" w:eastAsia="SimSun" w:hAnsi="Times New Roman" w:cs="Times New Roman"/>
                <w:lang w:eastAsia="ar-SA"/>
              </w:rPr>
              <w:t>(п. 10 введен Законом УР от 09.07.2015 N 51-РЗ)</w:t>
            </w:r>
          </w:p>
        </w:tc>
        <w:tc>
          <w:tcPr>
            <w:tcW w:w="3054" w:type="dxa"/>
          </w:tcPr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2476E1" w:rsidRDefault="002476E1">
            <w:pPr>
              <w:rPr>
                <w:rFonts w:ascii="Times New Roman" w:hAnsi="Times New Roman" w:cs="Times New Roman"/>
              </w:rPr>
            </w:pPr>
            <w:r w:rsidRPr="002476E1">
              <w:rPr>
                <w:rFonts w:ascii="Times New Roman" w:hAnsi="Times New Roman" w:cs="Times New Roman"/>
              </w:rPr>
              <w:t xml:space="preserve">Возникает спорный момент - как определить это  реконструкция или это </w:t>
            </w:r>
            <w:r w:rsidRPr="002476E1">
              <w:rPr>
                <w:rFonts w:ascii="Times New Roman" w:hAnsi="Times New Roman" w:cs="Times New Roman"/>
              </w:rPr>
              <w:lastRenderedPageBreak/>
              <w:t>ремонт с  заменой (восстановлением)  инженерно-технической системы электроснабжения с элементами модернизации в соответствии с понятиями Градостроительного кодекса РФ и других нормативных документов</w:t>
            </w:r>
            <w:r w:rsidR="00D5233F">
              <w:rPr>
                <w:rFonts w:ascii="Times New Roman" w:hAnsi="Times New Roman" w:cs="Times New Roman"/>
              </w:rPr>
              <w:t>;</w:t>
            </w: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Default="00D5233F">
            <w:pPr>
              <w:rPr>
                <w:rFonts w:ascii="Times New Roman" w:hAnsi="Times New Roman" w:cs="Times New Roman"/>
              </w:rPr>
            </w:pPr>
          </w:p>
          <w:p w:rsidR="00D5233F" w:rsidRPr="006167FF" w:rsidRDefault="00D5233F">
            <w:pPr>
              <w:rPr>
                <w:rFonts w:ascii="Times New Roman" w:hAnsi="Times New Roman" w:cs="Times New Roman"/>
              </w:rPr>
            </w:pPr>
            <w:r w:rsidRPr="00D5233F">
              <w:rPr>
                <w:rFonts w:ascii="Times New Roman" w:hAnsi="Times New Roman" w:cs="Times New Roman"/>
              </w:rPr>
              <w:t xml:space="preserve">В настоящей редакции Закона УР от 22.10.2013 г. № 64-РЗ отсутствует понятие ремонт оштукатуренных фасадов МКД, имеется только понятие ремонт фасадов панельных домов – заделка швов. Исходя из требований действующего Закона о капремонте мы не можем проводить ремонт оштукатуренных фасадов, что в </w:t>
            </w:r>
            <w:proofErr w:type="gramStart"/>
            <w:r w:rsidRPr="00D5233F">
              <w:rPr>
                <w:rFonts w:ascii="Times New Roman" w:hAnsi="Times New Roman" w:cs="Times New Roman"/>
              </w:rPr>
              <w:t>г</w:t>
            </w:r>
            <w:proofErr w:type="gramEnd"/>
            <w:r w:rsidRPr="00D5233F">
              <w:rPr>
                <w:rFonts w:ascii="Times New Roman" w:hAnsi="Times New Roman" w:cs="Times New Roman"/>
              </w:rPr>
              <w:t>. Глазове является большой проблемой, т.к. в городе большая часть домов штукатурной отделкой фасадов и их состояние плачевно.</w:t>
            </w:r>
          </w:p>
        </w:tc>
      </w:tr>
      <w:tr w:rsidR="00BC730B" w:rsidTr="002476E1">
        <w:tc>
          <w:tcPr>
            <w:tcW w:w="675" w:type="dxa"/>
          </w:tcPr>
          <w:p w:rsidR="00BC730B" w:rsidRPr="00BC730B" w:rsidRDefault="00BC7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119" w:type="dxa"/>
          </w:tcPr>
          <w:p w:rsidR="00BC730B" w:rsidRDefault="00BC730B" w:rsidP="00BC73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Правительства РФ от 06.05.2011 № 354</w:t>
            </w:r>
          </w:p>
          <w:p w:rsidR="00BC730B" w:rsidRDefault="00BC730B" w:rsidP="00BC73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(ред. от 15.09.2018)</w:t>
            </w:r>
          </w:p>
          <w:p w:rsidR="00BC730B" w:rsidRDefault="00BC730B" w:rsidP="00BC73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</w:p>
          <w:p w:rsidR="00BC730B" w:rsidRPr="00BC730B" w:rsidRDefault="00BC730B" w:rsidP="00BC73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(вместе с «Правилами предоставления коммунальных услуг собственникам и пользователям помещений в многоквартирных домах и жилых домов»)</w:t>
            </w:r>
          </w:p>
        </w:tc>
        <w:tc>
          <w:tcPr>
            <w:tcW w:w="3969" w:type="dxa"/>
          </w:tcPr>
          <w:p w:rsidR="00BC730B" w:rsidRDefault="00BC730B" w:rsidP="002476E1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>
              <w:rPr>
                <w:rFonts w:ascii="Times New Roman" w:eastAsia="SimSun" w:hAnsi="Times New Roman" w:cs="Times New Roman"/>
                <w:lang w:eastAsia="ar-SA"/>
              </w:rPr>
              <w:t>пункт 42 (2)</w:t>
            </w:r>
          </w:p>
          <w:p w:rsidR="00BC730B" w:rsidRPr="00BC730B" w:rsidRDefault="00BC730B" w:rsidP="00BC730B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proofErr w:type="gramStart"/>
            <w:r w:rsidRPr="00BC730B">
              <w:rPr>
                <w:rFonts w:ascii="Times New Roman" w:eastAsia="SimSun" w:hAnsi="Times New Roman" w:cs="Times New Roman"/>
                <w:lang w:eastAsia="ar-SA"/>
              </w:rPr>
              <w:t>Способ оплаты коммунальной услуги по отоплению в течение отопительного периода применяется с начала отопительного периода в году, следующем за годом, в котором органом государственной власти субъекта Российской Федерации принято решение о выборе такого способа, а способ оплаты коммунальной услуги по отоплению равномерно в течение календарного года - с 1 июля года, следующего за годом, в котором органом государственной власти субъекта Российской</w:t>
            </w:r>
            <w:proofErr w:type="gramEnd"/>
            <w:r w:rsidRPr="00BC730B">
              <w:rPr>
                <w:rFonts w:ascii="Times New Roman" w:eastAsia="SimSun" w:hAnsi="Times New Roman" w:cs="Times New Roman"/>
                <w:lang w:eastAsia="ar-SA"/>
              </w:rPr>
              <w:t xml:space="preserve"> Федерации принято решение о выборе такого способа.</w:t>
            </w:r>
          </w:p>
          <w:p w:rsidR="00BC730B" w:rsidRDefault="00BC730B" w:rsidP="00BC730B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proofErr w:type="gramStart"/>
            <w:r w:rsidRPr="00BC730B">
              <w:rPr>
                <w:rFonts w:ascii="Times New Roman" w:eastAsia="SimSun" w:hAnsi="Times New Roman" w:cs="Times New Roman"/>
                <w:lang w:eastAsia="ar-SA"/>
              </w:rPr>
              <w:t xml:space="preserve">В случае принятия органом государственной власти субъекта Российской Федерации решения об изменении способа оплаты коммунальной услуги по отоплению исполнитель осуществляет корректировку размера платы за коммунальную услугу по отоплению в I квартале календарного года, следующего за годом, в котором происходит изменение способа оплаты, в соответствии с формулой 6(1) </w:t>
            </w:r>
            <w:r w:rsidRPr="00BC730B">
              <w:rPr>
                <w:rFonts w:ascii="Times New Roman" w:eastAsia="SimSun" w:hAnsi="Times New Roman" w:cs="Times New Roman"/>
                <w:lang w:eastAsia="ar-SA"/>
              </w:rPr>
              <w:lastRenderedPageBreak/>
              <w:t>приложения N 2 к настоящим Правилам.</w:t>
            </w:r>
            <w:proofErr w:type="gramEnd"/>
          </w:p>
        </w:tc>
        <w:tc>
          <w:tcPr>
            <w:tcW w:w="3969" w:type="dxa"/>
          </w:tcPr>
          <w:p w:rsidR="00BC730B" w:rsidRDefault="00BC730B" w:rsidP="002476E1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  <w:r>
              <w:rPr>
                <w:rFonts w:ascii="Times New Roman" w:eastAsia="SimSun" w:hAnsi="Times New Roman" w:cs="Times New Roman"/>
                <w:lang w:eastAsia="ar-SA"/>
              </w:rPr>
              <w:lastRenderedPageBreak/>
              <w:t>Пункт 42 (2)</w:t>
            </w:r>
          </w:p>
          <w:p w:rsidR="00F7531A" w:rsidRDefault="00F7531A" w:rsidP="00F753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 оплаты коммунальной услуги по отоплению в течение отопительного периода применяется с начала отопительного периода в году, следующем за годом, в котором общим </w:t>
            </w:r>
          </w:p>
          <w:p w:rsidR="00F7531A" w:rsidRDefault="00F7531A" w:rsidP="00F753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собранием собственников многоквартирного дома принято и согласовано с РСО решение о выборе такого способа, а способ оплаты коммунальной услуги по отоплению равномерно в течение календарного года - с 1 июля года, следующего за годом, в котором общим собранием собственников многоквартирного дома принято и согласовано с РСО решение о выборе такого способа.</w:t>
            </w:r>
          </w:p>
          <w:p w:rsidR="00F7531A" w:rsidRDefault="00F7531A" w:rsidP="00F7531A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В случае принятия органом государственной власти субъекта Российской Федерации решения об изменении способа оплаты коммунальной услуги по отоплению исполнитель осуществляет корректировку размера платы за коммунальную услугу по отоплению в I квартале календарного года, следующего за годом, в котором происходит изменение способа оплаты, </w:t>
            </w:r>
            <w:r>
              <w:rPr>
                <w:rFonts w:ascii="Times New Roman" w:hAnsi="Times New Roman" w:cs="Times New Roman"/>
              </w:rPr>
              <w:lastRenderedPageBreak/>
              <w:t xml:space="preserve">в соответствии с </w:t>
            </w:r>
            <w:hyperlink r:id="rId4" w:history="1">
              <w:r>
                <w:rPr>
                  <w:rFonts w:ascii="Times New Roman" w:hAnsi="Times New Roman" w:cs="Times New Roman"/>
                  <w:color w:val="0000FF"/>
                </w:rPr>
                <w:t>формулой 6(1)</w:t>
              </w:r>
            </w:hyperlink>
            <w:r>
              <w:rPr>
                <w:rFonts w:ascii="Times New Roman" w:hAnsi="Times New Roman" w:cs="Times New Roman"/>
              </w:rPr>
              <w:t xml:space="preserve"> приложения N 2 к настоящим Правилам.</w:t>
            </w:r>
            <w:proofErr w:type="gramEnd"/>
          </w:p>
          <w:p w:rsidR="00BC730B" w:rsidRDefault="00BC730B" w:rsidP="002476E1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lang w:eastAsia="ar-SA"/>
              </w:rPr>
            </w:pPr>
          </w:p>
        </w:tc>
        <w:tc>
          <w:tcPr>
            <w:tcW w:w="3054" w:type="dxa"/>
          </w:tcPr>
          <w:p w:rsidR="00BC730B" w:rsidRDefault="00F7531A" w:rsidP="00F753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Высшим органом управления многоквартирным домом является общее собрание собственников помещений. Собственники должны ответственно определять, за что и как платить, исходя из технического состояния и подготовленности конкретного многоквартирного дома. Новая редакция позволит оперативно менять способ оплаты за отопление, не выходя на региональный уровень, в то же </w:t>
            </w:r>
            <w:proofErr w:type="gramStart"/>
            <w:r>
              <w:rPr>
                <w:rFonts w:ascii="Times New Roman" w:hAnsi="Times New Roman" w:cs="Times New Roman"/>
              </w:rPr>
              <w:t>время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предоставив законное право выбора потребителям.</w:t>
            </w:r>
            <w:bookmarkStart w:id="0" w:name="_GoBack"/>
            <w:bookmarkEnd w:id="0"/>
          </w:p>
        </w:tc>
      </w:tr>
    </w:tbl>
    <w:p w:rsidR="00DD2A2E" w:rsidRDefault="00DD2A2E"/>
    <w:sectPr w:rsidR="00DD2A2E" w:rsidSect="006167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5AA1"/>
    <w:rsid w:val="00175AA1"/>
    <w:rsid w:val="002476E1"/>
    <w:rsid w:val="006167FF"/>
    <w:rsid w:val="00790EAA"/>
    <w:rsid w:val="00857644"/>
    <w:rsid w:val="00BC730B"/>
    <w:rsid w:val="00D5233F"/>
    <w:rsid w:val="00DD2A2E"/>
    <w:rsid w:val="00F7531A"/>
    <w:rsid w:val="00FC3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28B4B3B93F68A33962BF6E605DFD055B2A7E48C30FD92FA4E6461B10D48D9B3A048CB515805500FA0E95DFF7BE5B1FCB5429B1FC27F7F79FBx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1518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специалист 04</dc:creator>
  <cp:keywords/>
  <dc:description/>
  <cp:lastModifiedBy>duma06</cp:lastModifiedBy>
  <cp:revision>6</cp:revision>
  <dcterms:created xsi:type="dcterms:W3CDTF">2018-12-13T07:45:00Z</dcterms:created>
  <dcterms:modified xsi:type="dcterms:W3CDTF">2018-12-18T13:56:00Z</dcterms:modified>
</cp:coreProperties>
</file>