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1C" w:rsidRDefault="00074B1C">
      <w:pPr>
        <w:pStyle w:val="ConsPlusNormal"/>
        <w:jc w:val="both"/>
        <w:outlineLvl w:val="0"/>
      </w:pPr>
      <w:bookmarkStart w:id="0" w:name="_GoBack"/>
      <w:bookmarkEnd w:id="0"/>
    </w:p>
    <w:p w:rsidR="00074B1C" w:rsidRDefault="00074B1C">
      <w:pPr>
        <w:pStyle w:val="ConsPlusNormal"/>
        <w:jc w:val="right"/>
        <w:outlineLvl w:val="0"/>
      </w:pPr>
      <w:r>
        <w:t>Утверждены</w:t>
      </w:r>
    </w:p>
    <w:p w:rsidR="00074B1C" w:rsidRDefault="00074B1C">
      <w:pPr>
        <w:pStyle w:val="ConsPlusNormal"/>
        <w:jc w:val="right"/>
      </w:pPr>
      <w:r>
        <w:t>решением</w:t>
      </w:r>
    </w:p>
    <w:p w:rsidR="00074B1C" w:rsidRDefault="00074B1C">
      <w:pPr>
        <w:pStyle w:val="ConsPlusNormal"/>
        <w:jc w:val="right"/>
      </w:pPr>
      <w:r>
        <w:t>Глазовской городской Думы</w:t>
      </w:r>
    </w:p>
    <w:p w:rsidR="00074B1C" w:rsidRDefault="00074B1C">
      <w:pPr>
        <w:pStyle w:val="ConsPlusNormal"/>
        <w:jc w:val="right"/>
      </w:pPr>
      <w:r>
        <w:t>от 17 декабря 2021 г. N 158</w:t>
      </w:r>
    </w:p>
    <w:p w:rsidR="005F3A79" w:rsidRDefault="005F3A79">
      <w:pPr>
        <w:pStyle w:val="ConsPlusNormal"/>
        <w:jc w:val="right"/>
      </w:pPr>
      <w:r>
        <w:t>(</w:t>
      </w:r>
      <w:r w:rsidR="00820E27">
        <w:t>в</w:t>
      </w:r>
      <w:r>
        <w:t xml:space="preserve"> редакции решения Глазовской городской</w:t>
      </w:r>
    </w:p>
    <w:p w:rsidR="005F3A79" w:rsidRDefault="005F3A79">
      <w:pPr>
        <w:pStyle w:val="ConsPlusNormal"/>
        <w:jc w:val="right"/>
      </w:pPr>
      <w:r>
        <w:t xml:space="preserve"> Думы от 24.04.2024 № 489)</w:t>
      </w:r>
    </w:p>
    <w:p w:rsidR="00074B1C" w:rsidRDefault="00074B1C">
      <w:pPr>
        <w:pStyle w:val="ConsPlusNormal"/>
        <w:jc w:val="both"/>
      </w:pPr>
    </w:p>
    <w:p w:rsidR="00074B1C" w:rsidRDefault="00074B1C">
      <w:pPr>
        <w:pStyle w:val="ConsPlusTitle"/>
        <w:jc w:val="center"/>
      </w:pPr>
      <w:r>
        <w:t>ИНДИКАТОРЫ</w:t>
      </w:r>
    </w:p>
    <w:p w:rsidR="00074B1C" w:rsidRDefault="00074B1C">
      <w:pPr>
        <w:pStyle w:val="ConsPlusTitle"/>
        <w:jc w:val="center"/>
      </w:pPr>
      <w:r>
        <w:t>РИСКА НАРУШЕНИЯ ОБЯЗАТЕЛЬНЫХ ТРЕБОВАНИЙ,</w:t>
      </w:r>
    </w:p>
    <w:p w:rsidR="00074B1C" w:rsidRDefault="00074B1C">
      <w:pPr>
        <w:pStyle w:val="ConsPlusTitle"/>
        <w:jc w:val="center"/>
      </w:pPr>
      <w:r>
        <w:t>ИСПОЛЬЗУЕМЫЕ ДЛЯ ОПРЕДЕЛЕНИЯ НЕОБХОДИМОСТИ ПРОВЕДЕНИЯ</w:t>
      </w:r>
    </w:p>
    <w:p w:rsidR="00074B1C" w:rsidRDefault="00074B1C">
      <w:pPr>
        <w:pStyle w:val="ConsPlusTitle"/>
        <w:jc w:val="center"/>
      </w:pPr>
      <w:r>
        <w:t>ВНЕПЛАНОВЫХ ПРОВЕРОК ПРИ ОСУЩЕСТВЛЕНИИ УПРАВЛЕНИЕМ</w:t>
      </w:r>
    </w:p>
    <w:p w:rsidR="00074B1C" w:rsidRDefault="00074B1C">
      <w:pPr>
        <w:pStyle w:val="ConsPlusTitle"/>
        <w:jc w:val="center"/>
      </w:pPr>
      <w:r>
        <w:t>ИМУЩЕСТВЕННЫХ ОТНОШЕНИЙ АДМИНИСТРАЦИИ ГОРОДА ГЛАЗОВА</w:t>
      </w:r>
    </w:p>
    <w:p w:rsidR="00074B1C" w:rsidRDefault="00074B1C">
      <w:pPr>
        <w:pStyle w:val="ConsPlusTitle"/>
        <w:jc w:val="center"/>
      </w:pPr>
      <w:r>
        <w:t>МУНИЦИПАЛЬНОГО ЗЕМЕЛЬНОГО КОНТРОЛЯ</w:t>
      </w:r>
    </w:p>
    <w:p w:rsidR="00074B1C" w:rsidRDefault="00074B1C">
      <w:pPr>
        <w:pStyle w:val="ConsPlusNormal"/>
        <w:jc w:val="both"/>
      </w:pPr>
    </w:p>
    <w:p w:rsidR="00074B1C" w:rsidRDefault="00074B1C">
      <w:pPr>
        <w:pStyle w:val="ConsPlusNormal"/>
        <w:ind w:firstLine="540"/>
        <w:jc w:val="both"/>
      </w:pPr>
      <w: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074B1C" w:rsidRDefault="00074B1C">
      <w:pPr>
        <w:pStyle w:val="ConsPlusNormal"/>
        <w:spacing w:before="220"/>
        <w:ind w:firstLine="540"/>
        <w:jc w:val="both"/>
      </w:pPr>
      <w: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074B1C" w:rsidRDefault="00074B1C">
      <w:pPr>
        <w:pStyle w:val="ConsPlusNormal"/>
        <w:spacing w:before="220"/>
        <w:ind w:firstLine="540"/>
        <w:jc w:val="both"/>
      </w:pPr>
      <w:r>
        <w:t xml:space="preserve">3. </w:t>
      </w:r>
      <w:r w:rsidR="005F3A79" w:rsidRPr="005F3A79">
        <w:t>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которых содержаться в Едином государственном реестре недвижимости</w:t>
      </w:r>
      <w:r w:rsidR="005F3A79">
        <w:t>. (изменен решением Глазовской городской Думы от 24.04.2024 № 489)</w:t>
      </w:r>
      <w:r w:rsidR="00820E27">
        <w:t>.</w:t>
      </w:r>
    </w:p>
    <w:p w:rsidR="00074B1C" w:rsidRDefault="00074B1C" w:rsidP="00B22767">
      <w:pPr>
        <w:pStyle w:val="ConsPlusNormal"/>
        <w:spacing w:before="220" w:after="120"/>
        <w:ind w:firstLine="539"/>
        <w:jc w:val="both"/>
      </w:pPr>
      <w:r>
        <w:t xml:space="preserve">4. </w:t>
      </w:r>
      <w:r w:rsidR="005F3A79" w:rsidRPr="005F3A79"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 (изменен решением Глазовской городской Думы от 24.04.2024 № 489)</w:t>
      </w:r>
      <w:r w:rsidR="00820E27">
        <w:t>.</w:t>
      </w:r>
    </w:p>
    <w:p w:rsidR="005F3A79" w:rsidRDefault="00074B1C" w:rsidP="00B22767">
      <w:pPr>
        <w:pStyle w:val="ConsPlusNormal"/>
        <w:ind w:firstLine="539"/>
        <w:jc w:val="both"/>
      </w:pPr>
      <w:r>
        <w:t xml:space="preserve">5. </w:t>
      </w:r>
      <w:r w:rsidR="005F3A79">
        <w:t>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:rsidR="005F3A79" w:rsidRDefault="005F3A79" w:rsidP="00B22767">
      <w:pPr>
        <w:pStyle w:val="ConsPlusNormal"/>
        <w:ind w:firstLine="539"/>
        <w:jc w:val="both"/>
      </w:pPr>
      <w:r>
        <w:t>проведения инженерных изысканий;</w:t>
      </w:r>
    </w:p>
    <w:p w:rsidR="005F3A79" w:rsidRDefault="005F3A79" w:rsidP="00B22767">
      <w:pPr>
        <w:pStyle w:val="ConsPlusNormal"/>
        <w:ind w:firstLine="539"/>
        <w:jc w:val="both"/>
      </w:pPr>
      <w:r>
        <w:t>капитального или текущего ремонта линейного объекта;</w:t>
      </w:r>
    </w:p>
    <w:p w:rsidR="005F3A79" w:rsidRDefault="005F3A79" w:rsidP="00B22767">
      <w:pPr>
        <w:pStyle w:val="ConsPlusNormal"/>
        <w:ind w:firstLine="539"/>
        <w:jc w:val="both"/>
      </w:pPr>
      <w: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074B1C" w:rsidRDefault="005F3A79" w:rsidP="00B22767">
      <w:pPr>
        <w:pStyle w:val="ConsPlusNormal"/>
        <w:ind w:firstLine="539"/>
        <w:jc w:val="both"/>
      </w:pPr>
      <w:r>
        <w:t xml:space="preserve">             осуществления геологического изучения недр.</w:t>
      </w:r>
      <w:r w:rsidR="00B22767" w:rsidRPr="00B22767">
        <w:t xml:space="preserve"> (изменен решением Глазовской городской Думы от 24.04.2024 № 489)</w:t>
      </w:r>
      <w:r w:rsidR="00B22767">
        <w:t>.</w:t>
      </w:r>
    </w:p>
    <w:p w:rsidR="00074B1C" w:rsidRDefault="00074B1C">
      <w:pPr>
        <w:pStyle w:val="ConsPlusNormal"/>
        <w:jc w:val="both"/>
      </w:pPr>
    </w:p>
    <w:p w:rsidR="00074B1C" w:rsidRDefault="00B22767">
      <w:pPr>
        <w:pStyle w:val="ConsPlusNormal"/>
        <w:jc w:val="both"/>
      </w:pPr>
      <w:r>
        <w:t>_____________________________________________________________________________________</w:t>
      </w:r>
    </w:p>
    <w:sectPr w:rsidR="00074B1C" w:rsidSect="0086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1C"/>
    <w:rsid w:val="00074B1C"/>
    <w:rsid w:val="00107C17"/>
    <w:rsid w:val="00243297"/>
    <w:rsid w:val="005F3A79"/>
    <w:rsid w:val="00737383"/>
    <w:rsid w:val="00820E27"/>
    <w:rsid w:val="00B2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B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4B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B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4B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zem03</dc:creator>
  <cp:lastModifiedBy>Андрей Полев</cp:lastModifiedBy>
  <cp:revision>2</cp:revision>
  <dcterms:created xsi:type="dcterms:W3CDTF">2024-05-06T10:39:00Z</dcterms:created>
  <dcterms:modified xsi:type="dcterms:W3CDTF">2024-05-06T10:39:00Z</dcterms:modified>
</cp:coreProperties>
</file>