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4AE73" w14:textId="77777777" w:rsidR="00D2700C" w:rsidRDefault="00D2700C">
      <w:pPr>
        <w:pStyle w:val="ConsPlusNormal"/>
        <w:jc w:val="both"/>
        <w:outlineLvl w:val="0"/>
      </w:pPr>
    </w:p>
    <w:p w14:paraId="65B54B77" w14:textId="77777777" w:rsidR="00D2700C" w:rsidRDefault="00D2700C">
      <w:pPr>
        <w:pStyle w:val="ConsPlusTitle"/>
        <w:jc w:val="center"/>
        <w:outlineLvl w:val="0"/>
      </w:pPr>
      <w:r>
        <w:t>АДМИНИСТРАЦИЯ ГОРОДА ГЛАЗОВА</w:t>
      </w:r>
    </w:p>
    <w:p w14:paraId="771CFE53" w14:textId="77777777" w:rsidR="00D2700C" w:rsidRDefault="00D2700C">
      <w:pPr>
        <w:pStyle w:val="ConsPlusTitle"/>
        <w:jc w:val="center"/>
      </w:pPr>
    </w:p>
    <w:p w14:paraId="2E55BE26" w14:textId="77777777" w:rsidR="00D2700C" w:rsidRDefault="00D2700C">
      <w:pPr>
        <w:pStyle w:val="ConsPlusTitle"/>
        <w:jc w:val="center"/>
      </w:pPr>
      <w:r>
        <w:t>ПОСТАНОВЛЕНИЕ</w:t>
      </w:r>
    </w:p>
    <w:p w14:paraId="2A6C855B" w14:textId="77777777" w:rsidR="00D2700C" w:rsidRDefault="00D2700C">
      <w:pPr>
        <w:pStyle w:val="ConsPlusTitle"/>
        <w:jc w:val="center"/>
      </w:pPr>
      <w:r>
        <w:t>от 21 марта 2014 г. N 23/62</w:t>
      </w:r>
    </w:p>
    <w:p w14:paraId="77D4A50A" w14:textId="0059370C" w:rsidR="00992D31" w:rsidRDefault="00992D31">
      <w:pPr>
        <w:pStyle w:val="ConsPlusTitle"/>
        <w:jc w:val="center"/>
      </w:pPr>
      <w:r>
        <w:t xml:space="preserve">(в ред. ПА </w:t>
      </w:r>
      <w:r w:rsidR="00E15852">
        <w:t>от 28.07.2026 № 13/304</w:t>
      </w:r>
      <w:r>
        <w:t>)</w:t>
      </w:r>
    </w:p>
    <w:p w14:paraId="2044CDD3" w14:textId="77777777" w:rsidR="00D2700C" w:rsidRDefault="00D2700C">
      <w:pPr>
        <w:pStyle w:val="ConsPlusTitle"/>
        <w:jc w:val="center"/>
      </w:pPr>
    </w:p>
    <w:p w14:paraId="0A98E25C" w14:textId="77777777" w:rsidR="00D2700C" w:rsidRDefault="00D2700C">
      <w:pPr>
        <w:pStyle w:val="ConsPlusTitle"/>
        <w:jc w:val="center"/>
      </w:pPr>
      <w:r>
        <w:t>ОБ УСТАНОВЛЕНИИ СРОКОВ ЗАКЛЮЧЕНИЯ ДОГОВОРОВ НА УСТАНОВКУ</w:t>
      </w:r>
    </w:p>
    <w:p w14:paraId="26309A92" w14:textId="77777777" w:rsidR="00D2700C" w:rsidRDefault="00D2700C">
      <w:pPr>
        <w:pStyle w:val="ConsPlusTitle"/>
        <w:jc w:val="center"/>
      </w:pPr>
      <w:r>
        <w:t>И ЭКСПЛУАТАЦИЮ РЕКЛАМНЫХ КОНСТРУКЦИЙ НА ТЕРРИТОРИИ</w:t>
      </w:r>
    </w:p>
    <w:p w14:paraId="31A6A0E4" w14:textId="74BBB509" w:rsidR="00D2700C" w:rsidRDefault="00D2700C">
      <w:pPr>
        <w:pStyle w:val="ConsPlusTitle"/>
        <w:jc w:val="center"/>
      </w:pPr>
      <w:r>
        <w:t xml:space="preserve">МУНИЦИПАЛЬНОГО </w:t>
      </w:r>
      <w:proofErr w:type="gramStart"/>
      <w:r w:rsidR="00E15852">
        <w:t xml:space="preserve">ОБРАЗОВАНИЯ </w:t>
      </w:r>
      <w:r w:rsidR="00E15852" w:rsidRPr="00E15852">
        <w:t xml:space="preserve"> "</w:t>
      </w:r>
      <w:proofErr w:type="gramEnd"/>
      <w:r w:rsidR="00E15852" w:rsidRPr="00E15852">
        <w:t>Г</w:t>
      </w:r>
      <w:r w:rsidR="00E15852">
        <w:t xml:space="preserve">ОРДСКОЙ ОКРУГ  </w:t>
      </w:r>
      <w:r w:rsidR="00E15852" w:rsidRPr="00E15852">
        <w:t xml:space="preserve"> "</w:t>
      </w:r>
      <w:r w:rsidR="00E15852">
        <w:t>ГОРОД ГЛАЗОВ</w:t>
      </w:r>
      <w:r w:rsidR="00E15852" w:rsidRPr="00E15852">
        <w:t>"</w:t>
      </w:r>
      <w:r w:rsidR="00E15852">
        <w:t xml:space="preserve"> </w:t>
      </w:r>
      <w:r w:rsidR="00E15852" w:rsidRPr="00E15852">
        <w:t>"У</w:t>
      </w:r>
      <w:r w:rsidR="00E15852">
        <w:t>ДМУРТСКОЙ РЕСПУБЛИКИ</w:t>
      </w:r>
      <w:r w:rsidR="00E15852" w:rsidRPr="00E15852">
        <w:t>"</w:t>
      </w:r>
    </w:p>
    <w:p w14:paraId="60771A1A" w14:textId="77777777" w:rsidR="00D2700C" w:rsidRDefault="00D2700C">
      <w:pPr>
        <w:pStyle w:val="ConsPlusNormal"/>
        <w:jc w:val="both"/>
      </w:pPr>
    </w:p>
    <w:p w14:paraId="54313807" w14:textId="503CF8EF" w:rsidR="00D2700C" w:rsidRDefault="00D2700C">
      <w:pPr>
        <w:pStyle w:val="ConsPlusNormal"/>
        <w:ind w:firstLine="540"/>
        <w:jc w:val="both"/>
      </w:pPr>
      <w:r>
        <w:t xml:space="preserve">На основании </w:t>
      </w:r>
      <w:hyperlink r:id="rId5">
        <w:r>
          <w:rPr>
            <w:color w:val="0000FF"/>
          </w:rPr>
          <w:t>статьи 19</w:t>
        </w:r>
      </w:hyperlink>
      <w:r>
        <w:t xml:space="preserve"> Федерального закона от 13.03.2006 N 38-ФЗ "О рекламе", </w:t>
      </w:r>
      <w:hyperlink r:id="rId6">
        <w:r>
          <w:rPr>
            <w:color w:val="0000FF"/>
          </w:rPr>
          <w:t>Закона</w:t>
        </w:r>
      </w:hyperlink>
      <w:r>
        <w:t xml:space="preserve"> Удмуртской Республики от 18.12.2013 N 83-РЗ "Об установлении предельных сроков заключения договоров на установку и эксплуатацию рекламных конструкций на территории Удмуртской Республики", руководствуясь </w:t>
      </w:r>
      <w:hyperlink r:id="rId7">
        <w:r>
          <w:rPr>
            <w:color w:val="0000FF"/>
          </w:rPr>
          <w:t>Уставом</w:t>
        </w:r>
      </w:hyperlink>
      <w:r>
        <w:t xml:space="preserve"> муниципального образования </w:t>
      </w:r>
      <w:r w:rsidR="00E15852" w:rsidRPr="00E15852">
        <w:t>"Городской округ "Город Глазов "Удмуртской Республики"</w:t>
      </w:r>
      <w:r>
        <w:t>, утвержденным решением Городской Думы города Глазова от 30.06.2005 N 461, постановляю</w:t>
      </w:r>
      <w:r w:rsidR="00910CD3" w:rsidRPr="00E15852">
        <w:t>(в ред. ПА от 28.07.2026 № 13/304)</w:t>
      </w:r>
      <w:r>
        <w:t>:</w:t>
      </w:r>
    </w:p>
    <w:p w14:paraId="7F3F438C" w14:textId="53F2AF4B" w:rsidR="00D2700C" w:rsidRDefault="00D2700C" w:rsidP="00910CD3">
      <w:pPr>
        <w:pStyle w:val="ConsPlusNormal"/>
        <w:ind w:firstLine="540"/>
        <w:jc w:val="both"/>
      </w:pPr>
      <w:r>
        <w:t xml:space="preserve">1. Установить </w:t>
      </w:r>
      <w:hyperlink w:anchor="P28">
        <w:r>
          <w:rPr>
            <w:color w:val="0000FF"/>
          </w:rPr>
          <w:t>сроки</w:t>
        </w:r>
      </w:hyperlink>
      <w:r>
        <w:t xml:space="preserve">, на которые могут заключаться договоры на установку и эксплуатацию рекламных конструкций на земельном участке, здании или ином недвижимом имуществе, находящихся в государственной или муниципальной собственности, либо на земельном участке, государственная собственность на который не разграничена, в зависимости от типа и вида рекламной конструкции, применяемых технологий демонстрации рекламы на территории муниципального образования </w:t>
      </w:r>
      <w:r w:rsidR="00E15852" w:rsidRPr="00E15852">
        <w:t>"Городской округ "Город Глазов "Удмуртской Республики"</w:t>
      </w:r>
      <w:r w:rsidR="00E15852">
        <w:t xml:space="preserve"> </w:t>
      </w:r>
      <w:r>
        <w:t>согласно приложению</w:t>
      </w:r>
      <w:r w:rsidR="00E15852" w:rsidRPr="00E15852">
        <w:t xml:space="preserve"> </w:t>
      </w:r>
      <w:r w:rsidR="00E15852" w:rsidRPr="00E15852">
        <w:t>(в ред. ПА от 28.07.2026 № 13/304)</w:t>
      </w:r>
      <w:r w:rsidR="00E15852">
        <w:t>.</w:t>
      </w:r>
    </w:p>
    <w:p w14:paraId="390F5E5A" w14:textId="77777777" w:rsidR="00D2700C" w:rsidRDefault="00D2700C" w:rsidP="00910CD3">
      <w:pPr>
        <w:pStyle w:val="ConsPlusNormal"/>
        <w:ind w:firstLine="540"/>
        <w:jc w:val="both"/>
      </w:pPr>
      <w:r>
        <w:t>2. Настоящее постановление подлежит официальному опубликованию.</w:t>
      </w:r>
    </w:p>
    <w:p w14:paraId="1DA36C5A" w14:textId="77777777" w:rsidR="00D2700C" w:rsidRDefault="00D2700C" w:rsidP="00910CD3">
      <w:pPr>
        <w:pStyle w:val="ConsPlusNormal"/>
        <w:ind w:firstLine="540"/>
        <w:jc w:val="both"/>
      </w:pPr>
      <w:r>
        <w:t xml:space="preserve">3. Контроль за исполнением настоящего постановления возложить на первого заместителя Главы Администрации М.Г. </w:t>
      </w:r>
      <w:proofErr w:type="spellStart"/>
      <w:r>
        <w:t>Высотских</w:t>
      </w:r>
      <w:proofErr w:type="spellEnd"/>
      <w:r>
        <w:t>.</w:t>
      </w:r>
    </w:p>
    <w:p w14:paraId="21808161" w14:textId="77777777" w:rsidR="00D2700C" w:rsidRDefault="00D2700C" w:rsidP="00910CD3">
      <w:pPr>
        <w:pStyle w:val="ConsPlusNormal"/>
        <w:jc w:val="both"/>
      </w:pPr>
    </w:p>
    <w:p w14:paraId="59F0210E" w14:textId="77777777" w:rsidR="00D2700C" w:rsidRDefault="00D2700C">
      <w:pPr>
        <w:pStyle w:val="ConsPlusNormal"/>
        <w:jc w:val="right"/>
      </w:pPr>
      <w:r>
        <w:t>Глава Администрации</w:t>
      </w:r>
    </w:p>
    <w:p w14:paraId="6C31067A" w14:textId="77777777" w:rsidR="00D2700C" w:rsidRDefault="00D2700C">
      <w:pPr>
        <w:pStyle w:val="ConsPlusNormal"/>
        <w:jc w:val="right"/>
      </w:pPr>
      <w:r>
        <w:t>города Глазова</w:t>
      </w:r>
    </w:p>
    <w:p w14:paraId="2FD261D8" w14:textId="77777777" w:rsidR="00D2700C" w:rsidRDefault="00D2700C">
      <w:pPr>
        <w:pStyle w:val="ConsPlusNormal"/>
        <w:jc w:val="right"/>
      </w:pPr>
      <w:r>
        <w:t>А.Н.КОЗЕМАСЛОВ</w:t>
      </w:r>
    </w:p>
    <w:p w14:paraId="3500681F" w14:textId="77777777" w:rsidR="00D2700C" w:rsidRDefault="00D2700C">
      <w:pPr>
        <w:pStyle w:val="ConsPlusNormal"/>
        <w:jc w:val="both"/>
      </w:pPr>
    </w:p>
    <w:p w14:paraId="3FB5AC1F" w14:textId="77777777" w:rsidR="00D2700C" w:rsidRDefault="00D2700C">
      <w:pPr>
        <w:pStyle w:val="ConsPlusNormal"/>
        <w:jc w:val="both"/>
      </w:pPr>
    </w:p>
    <w:p w14:paraId="3798FD80" w14:textId="77777777" w:rsidR="00D2700C" w:rsidRDefault="00D2700C">
      <w:pPr>
        <w:pStyle w:val="ConsPlusNormal"/>
        <w:jc w:val="right"/>
        <w:outlineLvl w:val="0"/>
      </w:pPr>
      <w:r>
        <w:t>Утверждены</w:t>
      </w:r>
    </w:p>
    <w:p w14:paraId="0341E1FC" w14:textId="77777777" w:rsidR="00D2700C" w:rsidRDefault="00D2700C">
      <w:pPr>
        <w:pStyle w:val="ConsPlusNormal"/>
        <w:jc w:val="right"/>
      </w:pPr>
      <w:r>
        <w:t>постановлением</w:t>
      </w:r>
    </w:p>
    <w:p w14:paraId="118722CB" w14:textId="77777777" w:rsidR="00D2700C" w:rsidRDefault="00D2700C">
      <w:pPr>
        <w:pStyle w:val="ConsPlusNormal"/>
        <w:jc w:val="right"/>
      </w:pPr>
      <w:r>
        <w:t>Администрации города Глазова</w:t>
      </w:r>
    </w:p>
    <w:p w14:paraId="084E799A" w14:textId="77777777" w:rsidR="00D2700C" w:rsidRDefault="00D2700C">
      <w:pPr>
        <w:pStyle w:val="ConsPlusNormal"/>
        <w:jc w:val="right"/>
      </w:pPr>
      <w:r>
        <w:t>от 21 марта 2014 г. N 23/62</w:t>
      </w:r>
    </w:p>
    <w:p w14:paraId="416C0A66" w14:textId="79A17B22" w:rsidR="00E15852" w:rsidRDefault="00E15852">
      <w:pPr>
        <w:pStyle w:val="ConsPlusNormal"/>
        <w:jc w:val="right"/>
      </w:pPr>
      <w:r>
        <w:t xml:space="preserve">(в ред. ПА </w:t>
      </w:r>
      <w:r>
        <w:t>от 28.07.2026 № 13/304</w:t>
      </w:r>
      <w:r>
        <w:t>)</w:t>
      </w:r>
    </w:p>
    <w:p w14:paraId="459BC7BC" w14:textId="77777777" w:rsidR="00D2700C" w:rsidRDefault="00D2700C">
      <w:pPr>
        <w:pStyle w:val="ConsPlusNormal"/>
        <w:jc w:val="both"/>
      </w:pPr>
    </w:p>
    <w:p w14:paraId="021EA8EF" w14:textId="77777777" w:rsidR="00E15852" w:rsidRPr="00E15852" w:rsidRDefault="00E15852" w:rsidP="00910CD3">
      <w:pPr>
        <w:pStyle w:val="ConsPlusNonformat"/>
        <w:ind w:right="-143" w:firstLine="708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P28"/>
      <w:bookmarkEnd w:id="0"/>
      <w:r w:rsidRPr="00E1585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Сроки, на которые могут заключаться договоры на установку и эксплуатацию рекламных конструкций, на земельном участке, здании или ином недвижимом имуществе, находящихся в государственной или муниципальной собственности, либо на земельном участке, государственная собственность на который не разграничена в зависимости от типа и вида рекламной конструкции, применяемых технологий демонстрации рекламы на территории муниципального образования «Городской округ «Город Глазов </w:t>
      </w:r>
      <w:r w:rsidRPr="00E15852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«Удмуртской Республики»</w:t>
      </w:r>
    </w:p>
    <w:p w14:paraId="40765197" w14:textId="77777777" w:rsidR="00D2700C" w:rsidRDefault="00D2700C">
      <w:pPr>
        <w:pStyle w:val="ConsPlusNormal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00"/>
        <w:gridCol w:w="4290"/>
        <w:gridCol w:w="2470"/>
      </w:tblGrid>
      <w:tr w:rsidR="00E15852" w:rsidRPr="00E15852" w14:paraId="23BE1ADD" w14:textId="77777777" w:rsidTr="00E15852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F4F6" w14:textId="77777777" w:rsidR="00E15852" w:rsidRPr="00E15852" w:rsidRDefault="00E15852" w:rsidP="00E15852">
            <w:pPr>
              <w:pStyle w:val="ConsPlusNormal"/>
              <w:jc w:val="center"/>
              <w:rPr>
                <w:szCs w:val="24"/>
              </w:rPr>
            </w:pPr>
          </w:p>
          <w:p w14:paraId="22D63273" w14:textId="77777777" w:rsidR="00E15852" w:rsidRPr="00E15852" w:rsidRDefault="00E15852" w:rsidP="00E15852">
            <w:pPr>
              <w:pStyle w:val="ConsPlusNormal"/>
              <w:jc w:val="center"/>
              <w:rPr>
                <w:szCs w:val="24"/>
              </w:rPr>
            </w:pPr>
          </w:p>
          <w:p w14:paraId="0E5A1848" w14:textId="77777777" w:rsidR="00E15852" w:rsidRPr="00E15852" w:rsidRDefault="00E15852" w:rsidP="00E15852">
            <w:pPr>
              <w:pStyle w:val="ConsPlusNormal"/>
              <w:jc w:val="center"/>
              <w:rPr>
                <w:szCs w:val="24"/>
              </w:rPr>
            </w:pPr>
          </w:p>
          <w:p w14:paraId="316245F8" w14:textId="77777777" w:rsidR="00E15852" w:rsidRPr="00E15852" w:rsidRDefault="00E15852" w:rsidP="00E15852">
            <w:pPr>
              <w:pStyle w:val="ConsPlusNormal"/>
              <w:jc w:val="center"/>
              <w:rPr>
                <w:szCs w:val="24"/>
              </w:rPr>
            </w:pPr>
          </w:p>
          <w:p w14:paraId="2222FD55" w14:textId="77777777" w:rsidR="00E15852" w:rsidRPr="00E15852" w:rsidRDefault="00E15852" w:rsidP="00E15852">
            <w:pPr>
              <w:pStyle w:val="ConsPlusNormal"/>
              <w:jc w:val="center"/>
              <w:rPr>
                <w:szCs w:val="24"/>
              </w:rPr>
            </w:pPr>
          </w:p>
          <w:p w14:paraId="335D6F3C" w14:textId="77777777" w:rsidR="00E15852" w:rsidRPr="00E15852" w:rsidRDefault="00E15852" w:rsidP="00E15852">
            <w:pPr>
              <w:pStyle w:val="ConsPlusNormal"/>
              <w:jc w:val="center"/>
              <w:rPr>
                <w:szCs w:val="24"/>
              </w:rPr>
            </w:pPr>
          </w:p>
          <w:p w14:paraId="228123F8" w14:textId="77777777" w:rsidR="00E15852" w:rsidRPr="00E15852" w:rsidRDefault="00E15852" w:rsidP="00E15852">
            <w:pPr>
              <w:pStyle w:val="ConsPlusNormal"/>
              <w:jc w:val="center"/>
              <w:rPr>
                <w:szCs w:val="24"/>
              </w:rPr>
            </w:pPr>
            <w:r w:rsidRPr="00E15852">
              <w:rPr>
                <w:szCs w:val="24"/>
              </w:rPr>
              <w:t>Тип рекламной конструкции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AC65" w14:textId="77777777" w:rsidR="00E15852" w:rsidRPr="00E15852" w:rsidRDefault="00E15852" w:rsidP="00E15852">
            <w:pPr>
              <w:pStyle w:val="ConsPlusNormal"/>
              <w:jc w:val="center"/>
              <w:rPr>
                <w:szCs w:val="24"/>
              </w:rPr>
            </w:pPr>
          </w:p>
          <w:p w14:paraId="71DB8D95" w14:textId="77777777" w:rsidR="00E15852" w:rsidRPr="00E15852" w:rsidRDefault="00E15852" w:rsidP="00E15852">
            <w:pPr>
              <w:pStyle w:val="ConsPlusNormal"/>
              <w:jc w:val="center"/>
              <w:rPr>
                <w:szCs w:val="24"/>
              </w:rPr>
            </w:pPr>
          </w:p>
          <w:p w14:paraId="0ED386BE" w14:textId="77777777" w:rsidR="00E15852" w:rsidRPr="00E15852" w:rsidRDefault="00E15852" w:rsidP="00E15852">
            <w:pPr>
              <w:pStyle w:val="ConsPlusNormal"/>
              <w:jc w:val="center"/>
              <w:rPr>
                <w:szCs w:val="24"/>
              </w:rPr>
            </w:pPr>
          </w:p>
          <w:p w14:paraId="63E4D301" w14:textId="77777777" w:rsidR="00E15852" w:rsidRPr="00E15852" w:rsidRDefault="00E15852" w:rsidP="00E15852">
            <w:pPr>
              <w:pStyle w:val="ConsPlusNormal"/>
              <w:jc w:val="center"/>
              <w:rPr>
                <w:szCs w:val="24"/>
              </w:rPr>
            </w:pPr>
          </w:p>
          <w:p w14:paraId="5C7FBF1A" w14:textId="77777777" w:rsidR="00E15852" w:rsidRPr="00E15852" w:rsidRDefault="00E15852" w:rsidP="00E15852">
            <w:pPr>
              <w:pStyle w:val="ConsPlusNormal"/>
              <w:jc w:val="center"/>
              <w:rPr>
                <w:szCs w:val="24"/>
              </w:rPr>
            </w:pPr>
          </w:p>
          <w:p w14:paraId="2BD33E4F" w14:textId="77777777" w:rsidR="00E15852" w:rsidRPr="00E15852" w:rsidRDefault="00E15852" w:rsidP="00E15852">
            <w:pPr>
              <w:pStyle w:val="ConsPlusNormal"/>
              <w:jc w:val="center"/>
              <w:rPr>
                <w:szCs w:val="24"/>
              </w:rPr>
            </w:pPr>
          </w:p>
          <w:p w14:paraId="620A2BD2" w14:textId="77777777" w:rsidR="00E15852" w:rsidRPr="00E15852" w:rsidRDefault="00E15852" w:rsidP="00E15852">
            <w:pPr>
              <w:pStyle w:val="ConsPlusNormal"/>
              <w:jc w:val="center"/>
              <w:rPr>
                <w:szCs w:val="24"/>
              </w:rPr>
            </w:pPr>
            <w:r w:rsidRPr="00E15852">
              <w:rPr>
                <w:szCs w:val="24"/>
              </w:rPr>
              <w:t>Вид рекламной конструкции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104D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 xml:space="preserve">Срок, на который могут заключаться договоры на установку и эксплуатацию рекламных конструкций, на земельном участке, здании или ином недвижимом имуществе, находящихся в государственной или муниципальной собственности, либо на земельном участке, государственная собственность на который не разграничена, на территории муниципального образования «Городской округ «Город Глазов «Удмуртской Республики», лет </w:t>
            </w:r>
          </w:p>
        </w:tc>
      </w:tr>
      <w:tr w:rsidR="00E15852" w:rsidRPr="00E15852" w14:paraId="183D25A3" w14:textId="77777777" w:rsidTr="00E15852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4F4D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Отдельно стоящие рекламные конструкции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0D99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Билборд (односторонни</w:t>
            </w:r>
            <w:r w:rsidRPr="00E15852">
              <w:rPr>
                <w:rFonts w:hint="eastAsia"/>
                <w:szCs w:val="24"/>
              </w:rPr>
              <w:t>й</w:t>
            </w:r>
            <w:r w:rsidRPr="00E15852">
              <w:rPr>
                <w:szCs w:val="24"/>
              </w:rPr>
              <w:t>, двухсторонний, трехсторонний)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6B24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7</w:t>
            </w:r>
          </w:p>
        </w:tc>
      </w:tr>
      <w:tr w:rsidR="00E15852" w:rsidRPr="00E15852" w14:paraId="66D9EF8F" w14:textId="77777777" w:rsidTr="00E15852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A4B8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2420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Сити-формат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AE14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5</w:t>
            </w:r>
          </w:p>
        </w:tc>
      </w:tr>
      <w:tr w:rsidR="00E15852" w:rsidRPr="00E15852" w14:paraId="66CC5264" w14:textId="77777777" w:rsidTr="00E15852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26ED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341C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Светодиодный экран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B9C2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10</w:t>
            </w:r>
          </w:p>
        </w:tc>
      </w:tr>
      <w:tr w:rsidR="00E15852" w:rsidRPr="00E15852" w14:paraId="1522C3ED" w14:textId="77777777" w:rsidTr="00E15852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BD8A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3099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 xml:space="preserve">Пилар 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32C6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5</w:t>
            </w:r>
          </w:p>
        </w:tc>
      </w:tr>
      <w:tr w:rsidR="00E15852" w:rsidRPr="00E15852" w14:paraId="20861F89" w14:textId="77777777" w:rsidTr="00E15852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2772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4423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Стела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D924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5</w:t>
            </w:r>
          </w:p>
        </w:tc>
      </w:tr>
      <w:tr w:rsidR="00E15852" w:rsidRPr="00E15852" w14:paraId="0B6568E8" w14:textId="77777777" w:rsidTr="00E15852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60EC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19E5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5010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</w:p>
        </w:tc>
      </w:tr>
      <w:tr w:rsidR="00E15852" w:rsidRPr="00E15852" w14:paraId="24A92528" w14:textId="77777777" w:rsidTr="00E15852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7C25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Рекламные конструкции на зданиях и сооружениях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8C2F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Рекламный щит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9A67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5</w:t>
            </w:r>
          </w:p>
        </w:tc>
      </w:tr>
      <w:tr w:rsidR="00E15852" w:rsidRPr="00E15852" w14:paraId="25155DF5" w14:textId="77777777" w:rsidTr="00E15852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2ACE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DEF3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Брандмауэрные панно</w:t>
            </w:r>
          </w:p>
          <w:p w14:paraId="69AF005E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C28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5</w:t>
            </w:r>
          </w:p>
        </w:tc>
      </w:tr>
      <w:tr w:rsidR="00E15852" w:rsidRPr="00E15852" w14:paraId="7761D374" w14:textId="77777777" w:rsidTr="00E15852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4A8F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Рекламные конструкции в остановочных павильонах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1F87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Рекламные конструкции в остановочных павильонах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2DC6" w14:textId="77777777" w:rsidR="00E15852" w:rsidRPr="00E15852" w:rsidRDefault="00E15852" w:rsidP="00E15852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10</w:t>
            </w:r>
          </w:p>
        </w:tc>
      </w:tr>
      <w:tr w:rsidR="00D2700C" w:rsidRPr="00E15852" w14:paraId="160E91F0" w14:textId="77777777" w:rsidTr="00E15852">
        <w:tc>
          <w:tcPr>
            <w:tcW w:w="3300" w:type="dxa"/>
          </w:tcPr>
          <w:p w14:paraId="30A8FD5C" w14:textId="77777777" w:rsidR="00D2700C" w:rsidRPr="00E15852" w:rsidRDefault="00D2700C">
            <w:pPr>
              <w:pStyle w:val="ConsPlusNormal"/>
              <w:jc w:val="center"/>
              <w:rPr>
                <w:szCs w:val="24"/>
              </w:rPr>
            </w:pPr>
            <w:r w:rsidRPr="00E15852">
              <w:rPr>
                <w:szCs w:val="24"/>
              </w:rPr>
              <w:t>Тип рекламной конструкции</w:t>
            </w:r>
          </w:p>
        </w:tc>
        <w:tc>
          <w:tcPr>
            <w:tcW w:w="4290" w:type="dxa"/>
          </w:tcPr>
          <w:p w14:paraId="5E0C7555" w14:textId="77777777" w:rsidR="00D2700C" w:rsidRPr="00E15852" w:rsidRDefault="00D2700C">
            <w:pPr>
              <w:pStyle w:val="ConsPlusNormal"/>
              <w:jc w:val="center"/>
              <w:rPr>
                <w:szCs w:val="24"/>
              </w:rPr>
            </w:pPr>
            <w:r w:rsidRPr="00E15852">
              <w:rPr>
                <w:szCs w:val="24"/>
              </w:rPr>
              <w:t>Вид рекламной конструкции</w:t>
            </w:r>
          </w:p>
        </w:tc>
        <w:tc>
          <w:tcPr>
            <w:tcW w:w="2470" w:type="dxa"/>
          </w:tcPr>
          <w:p w14:paraId="1EFE1F96" w14:textId="77777777" w:rsidR="00D2700C" w:rsidRPr="00E15852" w:rsidRDefault="00D2700C">
            <w:pPr>
              <w:pStyle w:val="ConsPlusNormal"/>
              <w:jc w:val="center"/>
              <w:rPr>
                <w:szCs w:val="24"/>
              </w:rPr>
            </w:pPr>
            <w:r w:rsidRPr="00E15852">
              <w:rPr>
                <w:szCs w:val="24"/>
              </w:rPr>
              <w:t>Срок, на который могут заключаться договоры на установку и эксплуатацию рекламных конструкций на земельном участке, здании или ином недвижимом имуществе, находящихся в государственной или муниципальной собственности, либо на земельном участке, государственная собственность на который не разграничена, на территории муниципального образования "Город Глазов", лет</w:t>
            </w:r>
          </w:p>
        </w:tc>
      </w:tr>
      <w:tr w:rsidR="00D2700C" w:rsidRPr="00E15852" w14:paraId="31047B87" w14:textId="77777777" w:rsidTr="00E15852">
        <w:tc>
          <w:tcPr>
            <w:tcW w:w="3300" w:type="dxa"/>
            <w:vMerge w:val="restart"/>
          </w:tcPr>
          <w:p w14:paraId="480172DD" w14:textId="77777777" w:rsidR="00D2700C" w:rsidRPr="00E15852" w:rsidRDefault="00D2700C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Отдельно стоящие рекламные конструкции</w:t>
            </w:r>
          </w:p>
        </w:tc>
        <w:tc>
          <w:tcPr>
            <w:tcW w:w="4290" w:type="dxa"/>
          </w:tcPr>
          <w:p w14:paraId="7AA0577B" w14:textId="77777777" w:rsidR="00D2700C" w:rsidRPr="00E15852" w:rsidRDefault="00D2700C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Билборд</w:t>
            </w:r>
          </w:p>
        </w:tc>
        <w:tc>
          <w:tcPr>
            <w:tcW w:w="2470" w:type="dxa"/>
          </w:tcPr>
          <w:p w14:paraId="744909A9" w14:textId="77777777" w:rsidR="00D2700C" w:rsidRPr="00E15852" w:rsidRDefault="00D2700C">
            <w:pPr>
              <w:pStyle w:val="ConsPlusNormal"/>
              <w:jc w:val="center"/>
              <w:rPr>
                <w:szCs w:val="24"/>
              </w:rPr>
            </w:pPr>
            <w:r w:rsidRPr="00E15852">
              <w:rPr>
                <w:szCs w:val="24"/>
              </w:rPr>
              <w:t>7</w:t>
            </w:r>
          </w:p>
        </w:tc>
      </w:tr>
      <w:tr w:rsidR="00D2700C" w:rsidRPr="00E15852" w14:paraId="2DA057B7" w14:textId="77777777" w:rsidTr="00E15852">
        <w:tc>
          <w:tcPr>
            <w:tcW w:w="3300" w:type="dxa"/>
            <w:vMerge/>
          </w:tcPr>
          <w:p w14:paraId="1403A983" w14:textId="77777777" w:rsidR="00D2700C" w:rsidRPr="00E15852" w:rsidRDefault="00D2700C">
            <w:pPr>
              <w:pStyle w:val="ConsPlusNormal"/>
              <w:rPr>
                <w:szCs w:val="24"/>
              </w:rPr>
            </w:pPr>
          </w:p>
        </w:tc>
        <w:tc>
          <w:tcPr>
            <w:tcW w:w="4290" w:type="dxa"/>
          </w:tcPr>
          <w:p w14:paraId="6B8AB44B" w14:textId="77777777" w:rsidR="00D2700C" w:rsidRPr="00E15852" w:rsidRDefault="00D2700C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Сити-формат</w:t>
            </w:r>
          </w:p>
        </w:tc>
        <w:tc>
          <w:tcPr>
            <w:tcW w:w="2470" w:type="dxa"/>
          </w:tcPr>
          <w:p w14:paraId="433399CE" w14:textId="77777777" w:rsidR="00D2700C" w:rsidRPr="00E15852" w:rsidRDefault="00D2700C">
            <w:pPr>
              <w:pStyle w:val="ConsPlusNormal"/>
              <w:jc w:val="center"/>
              <w:rPr>
                <w:szCs w:val="24"/>
              </w:rPr>
            </w:pPr>
            <w:r w:rsidRPr="00E15852">
              <w:rPr>
                <w:szCs w:val="24"/>
              </w:rPr>
              <w:t>5</w:t>
            </w:r>
          </w:p>
        </w:tc>
      </w:tr>
      <w:tr w:rsidR="00D2700C" w:rsidRPr="00E15852" w14:paraId="1BC7EF41" w14:textId="77777777" w:rsidTr="00E15852">
        <w:tc>
          <w:tcPr>
            <w:tcW w:w="3300" w:type="dxa"/>
            <w:vMerge/>
          </w:tcPr>
          <w:p w14:paraId="7B51E630" w14:textId="77777777" w:rsidR="00D2700C" w:rsidRPr="00E15852" w:rsidRDefault="00D2700C">
            <w:pPr>
              <w:pStyle w:val="ConsPlusNormal"/>
              <w:rPr>
                <w:szCs w:val="24"/>
              </w:rPr>
            </w:pPr>
          </w:p>
        </w:tc>
        <w:tc>
          <w:tcPr>
            <w:tcW w:w="4290" w:type="dxa"/>
          </w:tcPr>
          <w:p w14:paraId="0FF8B00F" w14:textId="77777777" w:rsidR="00D2700C" w:rsidRPr="00E15852" w:rsidRDefault="00D2700C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Светодиодный экран</w:t>
            </w:r>
          </w:p>
        </w:tc>
        <w:tc>
          <w:tcPr>
            <w:tcW w:w="2470" w:type="dxa"/>
          </w:tcPr>
          <w:p w14:paraId="5286E339" w14:textId="77777777" w:rsidR="00D2700C" w:rsidRPr="00E15852" w:rsidRDefault="00D2700C">
            <w:pPr>
              <w:pStyle w:val="ConsPlusNormal"/>
              <w:jc w:val="center"/>
              <w:rPr>
                <w:szCs w:val="24"/>
              </w:rPr>
            </w:pPr>
            <w:r w:rsidRPr="00E15852">
              <w:rPr>
                <w:szCs w:val="24"/>
              </w:rPr>
              <w:t>10</w:t>
            </w:r>
          </w:p>
        </w:tc>
      </w:tr>
      <w:tr w:rsidR="00D2700C" w:rsidRPr="00E15852" w14:paraId="5E91220A" w14:textId="77777777" w:rsidTr="00E15852">
        <w:tc>
          <w:tcPr>
            <w:tcW w:w="3300" w:type="dxa"/>
            <w:vMerge/>
          </w:tcPr>
          <w:p w14:paraId="60325984" w14:textId="77777777" w:rsidR="00D2700C" w:rsidRPr="00E15852" w:rsidRDefault="00D2700C">
            <w:pPr>
              <w:pStyle w:val="ConsPlusNormal"/>
              <w:rPr>
                <w:szCs w:val="24"/>
              </w:rPr>
            </w:pPr>
          </w:p>
        </w:tc>
        <w:tc>
          <w:tcPr>
            <w:tcW w:w="4290" w:type="dxa"/>
          </w:tcPr>
          <w:p w14:paraId="06A1130B" w14:textId="77777777" w:rsidR="00D2700C" w:rsidRPr="00E15852" w:rsidRDefault="00D2700C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Пилар с автоматической сменой изображения</w:t>
            </w:r>
          </w:p>
        </w:tc>
        <w:tc>
          <w:tcPr>
            <w:tcW w:w="2470" w:type="dxa"/>
          </w:tcPr>
          <w:p w14:paraId="6C644AA9" w14:textId="77777777" w:rsidR="00D2700C" w:rsidRPr="00E15852" w:rsidRDefault="00D2700C">
            <w:pPr>
              <w:pStyle w:val="ConsPlusNormal"/>
              <w:jc w:val="center"/>
              <w:rPr>
                <w:szCs w:val="24"/>
              </w:rPr>
            </w:pPr>
            <w:r w:rsidRPr="00E15852">
              <w:rPr>
                <w:szCs w:val="24"/>
              </w:rPr>
              <w:t>5</w:t>
            </w:r>
          </w:p>
        </w:tc>
      </w:tr>
      <w:tr w:rsidR="00D2700C" w:rsidRPr="00E15852" w14:paraId="5DAEB82B" w14:textId="77777777" w:rsidTr="00E15852">
        <w:tc>
          <w:tcPr>
            <w:tcW w:w="3300" w:type="dxa"/>
          </w:tcPr>
          <w:p w14:paraId="00D3C229" w14:textId="77777777" w:rsidR="00D2700C" w:rsidRPr="00E15852" w:rsidRDefault="00D2700C">
            <w:pPr>
              <w:pStyle w:val="ConsPlusNormal"/>
              <w:rPr>
                <w:szCs w:val="24"/>
              </w:rPr>
            </w:pPr>
          </w:p>
        </w:tc>
        <w:tc>
          <w:tcPr>
            <w:tcW w:w="4290" w:type="dxa"/>
          </w:tcPr>
          <w:p w14:paraId="56CC6148" w14:textId="77777777" w:rsidR="00D2700C" w:rsidRPr="00E15852" w:rsidRDefault="00D2700C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Пилар без автоматической смены изображения</w:t>
            </w:r>
          </w:p>
        </w:tc>
        <w:tc>
          <w:tcPr>
            <w:tcW w:w="2470" w:type="dxa"/>
          </w:tcPr>
          <w:p w14:paraId="79BCDE72" w14:textId="77777777" w:rsidR="00D2700C" w:rsidRPr="00E15852" w:rsidRDefault="00D2700C">
            <w:pPr>
              <w:pStyle w:val="ConsPlusNormal"/>
              <w:jc w:val="center"/>
              <w:rPr>
                <w:szCs w:val="24"/>
              </w:rPr>
            </w:pPr>
            <w:r w:rsidRPr="00E15852">
              <w:rPr>
                <w:szCs w:val="24"/>
              </w:rPr>
              <w:t>5</w:t>
            </w:r>
          </w:p>
        </w:tc>
      </w:tr>
      <w:tr w:rsidR="00D2700C" w:rsidRPr="00E15852" w14:paraId="4E9DA9EB" w14:textId="77777777" w:rsidTr="00E15852">
        <w:tc>
          <w:tcPr>
            <w:tcW w:w="3300" w:type="dxa"/>
          </w:tcPr>
          <w:p w14:paraId="12DC3419" w14:textId="77777777" w:rsidR="00D2700C" w:rsidRPr="00E15852" w:rsidRDefault="00D2700C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Рекламные конструкции на зданиях и сооружениях</w:t>
            </w:r>
          </w:p>
        </w:tc>
        <w:tc>
          <w:tcPr>
            <w:tcW w:w="4290" w:type="dxa"/>
          </w:tcPr>
          <w:p w14:paraId="24C75AD5" w14:textId="77777777" w:rsidR="00D2700C" w:rsidRPr="00E15852" w:rsidRDefault="00D2700C">
            <w:pPr>
              <w:pStyle w:val="ConsPlusNormal"/>
              <w:rPr>
                <w:szCs w:val="24"/>
              </w:rPr>
            </w:pPr>
            <w:r w:rsidRPr="00E15852">
              <w:rPr>
                <w:szCs w:val="24"/>
              </w:rPr>
              <w:t>Рекламный щит</w:t>
            </w:r>
          </w:p>
        </w:tc>
        <w:tc>
          <w:tcPr>
            <w:tcW w:w="2470" w:type="dxa"/>
          </w:tcPr>
          <w:p w14:paraId="0EF45641" w14:textId="77777777" w:rsidR="00D2700C" w:rsidRPr="00E15852" w:rsidRDefault="00D2700C">
            <w:pPr>
              <w:pStyle w:val="ConsPlusNormal"/>
              <w:jc w:val="center"/>
              <w:rPr>
                <w:szCs w:val="24"/>
              </w:rPr>
            </w:pPr>
            <w:r w:rsidRPr="00E15852">
              <w:rPr>
                <w:szCs w:val="24"/>
              </w:rPr>
              <w:t>5</w:t>
            </w:r>
          </w:p>
        </w:tc>
      </w:tr>
    </w:tbl>
    <w:p w14:paraId="118C7FF4" w14:textId="77777777" w:rsidR="00D2700C" w:rsidRDefault="00D2700C">
      <w:pPr>
        <w:pStyle w:val="ConsPlusNormal"/>
        <w:jc w:val="both"/>
      </w:pPr>
    </w:p>
    <w:p w14:paraId="5615767A" w14:textId="77777777" w:rsidR="00D2700C" w:rsidRDefault="00D2700C">
      <w:pPr>
        <w:pStyle w:val="ConsPlusNormal"/>
        <w:jc w:val="right"/>
      </w:pPr>
      <w:r>
        <w:t>Начальник Управления</w:t>
      </w:r>
    </w:p>
    <w:p w14:paraId="106F0110" w14:textId="77777777" w:rsidR="00D2700C" w:rsidRDefault="00D2700C">
      <w:pPr>
        <w:pStyle w:val="ConsPlusNormal"/>
        <w:jc w:val="right"/>
      </w:pPr>
      <w:r>
        <w:t>архитектуры и градостроительства</w:t>
      </w:r>
    </w:p>
    <w:p w14:paraId="0D887505" w14:textId="77777777" w:rsidR="00D2700C" w:rsidRDefault="00D2700C">
      <w:pPr>
        <w:pStyle w:val="ConsPlusNormal"/>
        <w:jc w:val="right"/>
      </w:pPr>
      <w:r>
        <w:t>- главный архитектор</w:t>
      </w:r>
    </w:p>
    <w:p w14:paraId="46FDE8C1" w14:textId="77777777" w:rsidR="00D2700C" w:rsidRDefault="00D2700C">
      <w:pPr>
        <w:pStyle w:val="ConsPlusNormal"/>
        <w:jc w:val="right"/>
      </w:pPr>
      <w:r>
        <w:t>Администрации города Глазова</w:t>
      </w:r>
    </w:p>
    <w:p w14:paraId="15D706D6" w14:textId="77777777" w:rsidR="00D2700C" w:rsidRDefault="00D2700C">
      <w:pPr>
        <w:pStyle w:val="ConsPlusNormal"/>
        <w:jc w:val="right"/>
      </w:pPr>
      <w:r>
        <w:t>О.Н.МИКРЮКОВА</w:t>
      </w:r>
    </w:p>
    <w:p w14:paraId="752E0798" w14:textId="77777777" w:rsidR="00D2700C" w:rsidRDefault="00D2700C">
      <w:pPr>
        <w:pStyle w:val="ConsPlusNormal"/>
        <w:jc w:val="both"/>
      </w:pPr>
    </w:p>
    <w:p w14:paraId="01E659D8" w14:textId="77777777" w:rsidR="00D2700C" w:rsidRDefault="00D2700C">
      <w:pPr>
        <w:pStyle w:val="ConsPlusNormal"/>
        <w:jc w:val="both"/>
      </w:pPr>
    </w:p>
    <w:p w14:paraId="7D115E40" w14:textId="77777777" w:rsidR="00D2700C" w:rsidRDefault="00D2700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7E220CC" w14:textId="77777777" w:rsidR="00D2700C" w:rsidRDefault="00D2700C"/>
    <w:sectPr w:rsidR="00D2700C" w:rsidSect="00E15852">
      <w:pgSz w:w="11905" w:h="16838"/>
      <w:pgMar w:top="1134" w:right="851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00C"/>
    <w:rsid w:val="00393A1F"/>
    <w:rsid w:val="005403FA"/>
    <w:rsid w:val="005D6DE4"/>
    <w:rsid w:val="00910CD3"/>
    <w:rsid w:val="00992D31"/>
    <w:rsid w:val="00D2700C"/>
    <w:rsid w:val="00E1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F7972"/>
  <w15:chartTrackingRefBased/>
  <w15:docId w15:val="{32F34854-1DBE-49B8-8C16-EB832002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852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700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700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700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700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00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700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700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700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700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0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70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70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700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700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70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70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70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70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70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27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700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27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700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270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700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2700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70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2700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2700C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D2700C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D2700C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D270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E158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53&amp;n=166815&amp;dst=10076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053&amp;n=62604&amp;dst=100009" TargetMode="External"/><Relationship Id="rId5" Type="http://schemas.openxmlformats.org/officeDocument/2006/relationships/hyperlink" Target="https://login.consultant.ru/link/?req=doc&amp;base=LAW&amp;n=523340&amp;dst=10050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3A0E0-5CF1-466F-B9BB-6CA0D9241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615</Words>
  <Characters>3511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АДМИНИСТРАЦИЯ ГОРОДА ГЛАЗОВА</vt:lpstr>
      <vt:lpstr>Утверждены</vt:lpstr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Людмила Викторовна</dc:creator>
  <cp:keywords/>
  <dc:description/>
  <cp:lastModifiedBy>Салтыкова Людмила Викторовна</cp:lastModifiedBy>
  <cp:revision>3</cp:revision>
  <dcterms:created xsi:type="dcterms:W3CDTF">2026-08-05T05:22:00Z</dcterms:created>
  <dcterms:modified xsi:type="dcterms:W3CDTF">2026-08-05T05:57:00Z</dcterms:modified>
</cp:coreProperties>
</file>