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C1D" w:rsidRPr="00604C1D" w:rsidRDefault="00604C1D" w:rsidP="00604C1D">
      <w:pPr>
        <w:spacing w:after="0" w:line="240" w:lineRule="auto"/>
        <w:ind w:firstLine="567"/>
        <w:jc w:val="right"/>
        <w:rPr>
          <w:rFonts w:eastAsia="Calibri"/>
          <w:sz w:val="24"/>
          <w:szCs w:val="24"/>
        </w:rPr>
      </w:pPr>
      <w:r w:rsidRPr="00604C1D">
        <w:rPr>
          <w:rFonts w:eastAsia="Calibri"/>
          <w:sz w:val="24"/>
          <w:szCs w:val="24"/>
        </w:rPr>
        <w:t xml:space="preserve">УТВЕРЖДЕН </w:t>
      </w:r>
    </w:p>
    <w:p w:rsidR="00604C1D" w:rsidRPr="00604C1D" w:rsidRDefault="00604C1D" w:rsidP="00604C1D">
      <w:pPr>
        <w:spacing w:after="0" w:line="240" w:lineRule="auto"/>
        <w:ind w:firstLine="567"/>
        <w:jc w:val="right"/>
        <w:rPr>
          <w:rFonts w:eastAsia="Calibri"/>
          <w:sz w:val="24"/>
          <w:szCs w:val="24"/>
        </w:rPr>
      </w:pPr>
      <w:r w:rsidRPr="00604C1D">
        <w:rPr>
          <w:rFonts w:eastAsia="Calibri"/>
          <w:sz w:val="24"/>
          <w:szCs w:val="24"/>
        </w:rPr>
        <w:t xml:space="preserve">рабочей группой по содействию </w:t>
      </w:r>
    </w:p>
    <w:p w:rsidR="00604C1D" w:rsidRPr="00604C1D" w:rsidRDefault="00604C1D" w:rsidP="00604C1D">
      <w:pPr>
        <w:spacing w:after="0" w:line="240" w:lineRule="auto"/>
        <w:ind w:firstLine="567"/>
        <w:jc w:val="right"/>
        <w:rPr>
          <w:rFonts w:eastAsia="Calibri"/>
          <w:sz w:val="24"/>
          <w:szCs w:val="24"/>
        </w:rPr>
      </w:pPr>
      <w:r w:rsidRPr="00604C1D">
        <w:rPr>
          <w:rFonts w:eastAsia="Calibri"/>
          <w:sz w:val="24"/>
          <w:szCs w:val="24"/>
        </w:rPr>
        <w:t xml:space="preserve">развитию конкуренции в муниципальном </w:t>
      </w:r>
    </w:p>
    <w:p w:rsidR="00604C1D" w:rsidRPr="00604C1D" w:rsidRDefault="00604C1D" w:rsidP="00604C1D">
      <w:pPr>
        <w:spacing w:after="0" w:line="240" w:lineRule="auto"/>
        <w:ind w:firstLine="567"/>
        <w:jc w:val="right"/>
        <w:rPr>
          <w:rFonts w:eastAsia="Calibri"/>
          <w:sz w:val="24"/>
          <w:szCs w:val="24"/>
        </w:rPr>
      </w:pPr>
      <w:r w:rsidRPr="00604C1D">
        <w:rPr>
          <w:rFonts w:eastAsia="Calibri"/>
          <w:sz w:val="24"/>
          <w:szCs w:val="24"/>
        </w:rPr>
        <w:t xml:space="preserve">образовании «Городской округ </w:t>
      </w:r>
    </w:p>
    <w:p w:rsidR="00604C1D" w:rsidRPr="00604C1D" w:rsidRDefault="00604C1D" w:rsidP="00604C1D">
      <w:pPr>
        <w:spacing w:after="0" w:line="240" w:lineRule="auto"/>
        <w:ind w:firstLine="567"/>
        <w:jc w:val="right"/>
        <w:rPr>
          <w:rFonts w:eastAsia="Calibri"/>
          <w:sz w:val="24"/>
          <w:szCs w:val="24"/>
        </w:rPr>
      </w:pPr>
      <w:r w:rsidRPr="00604C1D">
        <w:rPr>
          <w:rFonts w:eastAsia="Calibri"/>
          <w:sz w:val="24"/>
          <w:szCs w:val="24"/>
        </w:rPr>
        <w:t xml:space="preserve">«Город Глазов» </w:t>
      </w:r>
    </w:p>
    <w:p w:rsidR="00604C1D" w:rsidRPr="00604C1D" w:rsidRDefault="00604C1D" w:rsidP="00604C1D">
      <w:pPr>
        <w:spacing w:after="0" w:line="240" w:lineRule="auto"/>
        <w:ind w:firstLine="567"/>
        <w:jc w:val="right"/>
        <w:rPr>
          <w:rFonts w:eastAsia="Calibri"/>
          <w:sz w:val="24"/>
          <w:szCs w:val="24"/>
        </w:rPr>
      </w:pPr>
      <w:r w:rsidRPr="00604C1D">
        <w:rPr>
          <w:rFonts w:eastAsia="Calibri"/>
          <w:sz w:val="24"/>
          <w:szCs w:val="24"/>
        </w:rPr>
        <w:t>Удмуртской Республики»</w:t>
      </w:r>
    </w:p>
    <w:p w:rsidR="00604C1D" w:rsidRPr="00604C1D" w:rsidRDefault="00604C1D" w:rsidP="00604C1D">
      <w:pPr>
        <w:spacing w:after="0" w:line="240" w:lineRule="auto"/>
        <w:ind w:firstLine="567"/>
        <w:jc w:val="right"/>
        <w:rPr>
          <w:rFonts w:eastAsia="Calibri"/>
          <w:sz w:val="24"/>
          <w:szCs w:val="24"/>
        </w:rPr>
      </w:pPr>
      <w:r w:rsidRPr="00604C1D">
        <w:rPr>
          <w:rFonts w:eastAsia="Calibri"/>
          <w:sz w:val="24"/>
          <w:szCs w:val="24"/>
        </w:rPr>
        <w:t xml:space="preserve">от </w:t>
      </w:r>
      <w:r w:rsidR="0068790B">
        <w:rPr>
          <w:rFonts w:eastAsia="Calibri"/>
          <w:sz w:val="24"/>
          <w:szCs w:val="24"/>
        </w:rPr>
        <w:t>17</w:t>
      </w:r>
      <w:r w:rsidRPr="00604C1D">
        <w:rPr>
          <w:rFonts w:eastAsia="Calibri"/>
          <w:sz w:val="24"/>
          <w:szCs w:val="24"/>
        </w:rPr>
        <w:t>.02.2025 г. № 1</w:t>
      </w:r>
    </w:p>
    <w:p w:rsidR="00604C1D" w:rsidRPr="00604C1D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</w:p>
    <w:p w:rsidR="00604C1D" w:rsidRPr="00604C1D" w:rsidRDefault="00604C1D" w:rsidP="00604C1D">
      <w:pPr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</w:p>
    <w:p w:rsidR="00604C1D" w:rsidRPr="00604C1D" w:rsidRDefault="00604C1D" w:rsidP="00604C1D">
      <w:pPr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  <w:r w:rsidRPr="00604C1D">
        <w:rPr>
          <w:rFonts w:eastAsia="Calibri"/>
          <w:b/>
          <w:sz w:val="24"/>
          <w:szCs w:val="24"/>
        </w:rPr>
        <w:t>ДОКЛАД</w:t>
      </w:r>
    </w:p>
    <w:p w:rsidR="00604C1D" w:rsidRPr="00604C1D" w:rsidRDefault="00604C1D" w:rsidP="00604C1D">
      <w:pPr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  <w:r w:rsidRPr="00604C1D">
        <w:rPr>
          <w:rFonts w:eastAsia="Calibri"/>
          <w:b/>
          <w:sz w:val="24"/>
          <w:szCs w:val="24"/>
        </w:rPr>
        <w:t>o состоянии и развитии конкуренции</w:t>
      </w:r>
    </w:p>
    <w:p w:rsidR="00604C1D" w:rsidRPr="00604C1D" w:rsidRDefault="00604C1D" w:rsidP="00604C1D">
      <w:pPr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  <w:r w:rsidRPr="00604C1D">
        <w:rPr>
          <w:rFonts w:eastAsia="Calibri"/>
          <w:b/>
          <w:sz w:val="24"/>
          <w:szCs w:val="24"/>
        </w:rPr>
        <w:t>на территории муниципального образования «Городской округ «Город Глазов» Удмуртской Республики» в 2024 году</w:t>
      </w:r>
    </w:p>
    <w:p w:rsidR="00604C1D" w:rsidRPr="00604C1D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</w:p>
    <w:p w:rsidR="004123B4" w:rsidRDefault="004123B4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</w:p>
    <w:p w:rsidR="00604C1D" w:rsidRPr="00604C1D" w:rsidRDefault="00604C1D" w:rsidP="00604C1D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</w:rPr>
      </w:pPr>
      <w:r w:rsidRPr="00604C1D">
        <w:rPr>
          <w:rFonts w:eastAsia="Calibri"/>
          <w:sz w:val="24"/>
          <w:szCs w:val="24"/>
        </w:rPr>
        <w:t>1.</w:t>
      </w:r>
      <w:r w:rsidRPr="00604C1D">
        <w:rPr>
          <w:rFonts w:eastAsia="Calibri"/>
          <w:sz w:val="24"/>
          <w:szCs w:val="24"/>
        </w:rPr>
        <w:tab/>
      </w:r>
      <w:r w:rsidRPr="00604C1D">
        <w:rPr>
          <w:rFonts w:eastAsia="Calibri"/>
          <w:b/>
          <w:sz w:val="24"/>
          <w:szCs w:val="24"/>
        </w:rPr>
        <w:t>Сведения о внедрении Стандарта развития конкуренции муниципального образования «Городской округ «Город Глазов» Удмуртской Республики»</w:t>
      </w:r>
    </w:p>
    <w:p w:rsidR="00604C1D" w:rsidRPr="00604C1D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604C1D">
        <w:rPr>
          <w:rFonts w:eastAsia="Calibri"/>
          <w:sz w:val="24"/>
          <w:szCs w:val="24"/>
        </w:rPr>
        <w:t>Стандарт развития конкуренции в субъектах Российской Федерации внедряется в Удмуртской Республике с 2015 года. Решение о внедрении в Удмуртской Республике Стандарта принято распоряжением Главы Удмуртской Республики от 10.11.2014 N 311-РГ «Об уполномоченном исполнительном органе государственной власти Удмуртской Республики по содействию развитию конкуренции в Удмуртской Республике».</w:t>
      </w:r>
    </w:p>
    <w:p w:rsidR="00604C1D" w:rsidRPr="00604C1D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AA5088">
        <w:rPr>
          <w:rFonts w:eastAsia="Calibri"/>
          <w:sz w:val="24"/>
          <w:szCs w:val="24"/>
        </w:rPr>
        <w:t>Постановлением Администрации города Глазова от 2</w:t>
      </w:r>
      <w:r w:rsidR="00AA5088" w:rsidRPr="00AA5088">
        <w:rPr>
          <w:rFonts w:eastAsia="Calibri"/>
          <w:sz w:val="24"/>
          <w:szCs w:val="24"/>
        </w:rPr>
        <w:t>0</w:t>
      </w:r>
      <w:r w:rsidRPr="00AA5088">
        <w:rPr>
          <w:rFonts w:eastAsia="Calibri"/>
          <w:sz w:val="24"/>
          <w:szCs w:val="24"/>
        </w:rPr>
        <w:t>.</w:t>
      </w:r>
      <w:r w:rsidR="00AA5088" w:rsidRPr="00AA5088">
        <w:rPr>
          <w:rFonts w:eastAsia="Calibri"/>
          <w:sz w:val="24"/>
          <w:szCs w:val="24"/>
        </w:rPr>
        <w:t>0</w:t>
      </w:r>
      <w:r w:rsidRPr="00AA5088">
        <w:rPr>
          <w:rFonts w:eastAsia="Calibri"/>
          <w:sz w:val="24"/>
          <w:szCs w:val="24"/>
        </w:rPr>
        <w:t>2.20</w:t>
      </w:r>
      <w:r w:rsidR="00AA5088" w:rsidRPr="00AA5088">
        <w:rPr>
          <w:rFonts w:eastAsia="Calibri"/>
          <w:sz w:val="24"/>
          <w:szCs w:val="24"/>
        </w:rPr>
        <w:t>24</w:t>
      </w:r>
      <w:r w:rsidRPr="00AA5088">
        <w:rPr>
          <w:rFonts w:eastAsia="Calibri"/>
          <w:sz w:val="24"/>
          <w:szCs w:val="24"/>
        </w:rPr>
        <w:t xml:space="preserve"> года № 9/</w:t>
      </w:r>
      <w:r w:rsidR="00AA5088" w:rsidRPr="00AA5088">
        <w:rPr>
          <w:rFonts w:eastAsia="Calibri"/>
          <w:sz w:val="24"/>
          <w:szCs w:val="24"/>
        </w:rPr>
        <w:t>3</w:t>
      </w:r>
      <w:r w:rsidRPr="00AA5088">
        <w:rPr>
          <w:rFonts w:eastAsia="Calibri"/>
          <w:sz w:val="24"/>
          <w:szCs w:val="24"/>
        </w:rPr>
        <w:t xml:space="preserve"> «О реализации </w:t>
      </w:r>
      <w:r w:rsidRPr="00604C1D">
        <w:rPr>
          <w:rFonts w:eastAsia="Calibri"/>
          <w:sz w:val="24"/>
          <w:szCs w:val="24"/>
        </w:rPr>
        <w:t>Стандарта развития конкуренции на территории муниципального образования «Город Глазов» ответственным за разработку и реализацию мер по содействию развитию конкуренции на территории муниципального образования «Город Глазов» уполномоченным органом по содействию развитию конкуренции на территории города Глазова определено управление экономики, развития города, промышленности, потребительского рынка и предпринимательства Администрации города Глазова.</w:t>
      </w:r>
    </w:p>
    <w:p w:rsidR="00604C1D" w:rsidRPr="00604C1D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604C1D">
        <w:rPr>
          <w:rFonts w:eastAsia="Calibri"/>
          <w:sz w:val="24"/>
          <w:szCs w:val="24"/>
        </w:rPr>
        <w:t>В разделе «Конкуренция» на официальное сайте муниципального образования «Город Глазов»: http://glazov-gov.ru/biznes/ekonomika/konkurentsiya/razvitkonkur/ размещена вся информация по содействию развитию конкуренции на территории МО «Город Глазов». Раздел поддерживается в актуальном состоянии, информация обновляется регулярно. Раздел содержит информацию о принятых на уровне Российской Федерации, Удмуртской Республики и МО «Город Глазов» нормативных документах, доклады должностных лиц о состоянии конкуренции в УР и МО «Город Глазов», рекомендации ФАС по снижению административных барьеров, реестр субъектов естественных монополий, реестр хозяйствующих субъектов, доля участия муниципального образования «Город Глазов» в которых составляет 50 и более процентов и др. информацию.</w:t>
      </w:r>
    </w:p>
    <w:p w:rsidR="00604C1D" w:rsidRPr="00604C1D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604C1D">
        <w:rPr>
          <w:rFonts w:eastAsia="Calibri"/>
          <w:sz w:val="24"/>
          <w:szCs w:val="24"/>
        </w:rPr>
        <w:t>С целью реализация положений Стандарта между Министерством экономики YP и муниципальным образованием «Город Глазов» заключено Соглашение о взаимодействии по вопросам содействия развитию конкуренции на основе Стандарта развития конкуренции в субъектах РФ (N 14-21/11 от 03.03.2016 года).</w:t>
      </w:r>
    </w:p>
    <w:p w:rsidR="00604C1D" w:rsidRPr="00604C1D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604C1D">
        <w:rPr>
          <w:rFonts w:eastAsia="Calibri"/>
          <w:sz w:val="24"/>
          <w:szCs w:val="24"/>
        </w:rPr>
        <w:t>Постановлением Администрации города Глазова от 14.03.2018 года № 9/3 создана Рабочая группа по содействию развитию конкуренции в муниципальном образовании «Город Глазов» и утверждено Положение о рабочей группе. Рабочая группа является коллегиальным совещательным органом, обеспечивающим координацию действий органов Администрации города Глазова и представителей общественных организаций, действующих в интересах предпринимателей и потребителей, по содействию развитию конкуренции на территории муниципального образования «Город Глазов». Основной задачей Рабочей группы является оценка исполнения на территории города Глазова нормативных правовых актов по вопросам конкуренции.</w:t>
      </w:r>
    </w:p>
    <w:p w:rsidR="00604C1D" w:rsidRPr="00604C1D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604C1D">
        <w:rPr>
          <w:rFonts w:eastAsia="Calibri"/>
          <w:sz w:val="24"/>
          <w:szCs w:val="24"/>
        </w:rPr>
        <w:lastRenderedPageBreak/>
        <w:t>Основными функциями Рабочей группы являются:</w:t>
      </w:r>
    </w:p>
    <w:p w:rsidR="00604C1D" w:rsidRPr="00604C1D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604C1D">
        <w:rPr>
          <w:rFonts w:eastAsia="Calibri"/>
          <w:sz w:val="24"/>
          <w:szCs w:val="24"/>
        </w:rPr>
        <w:t>-</w:t>
      </w:r>
      <w:r w:rsidRPr="00604C1D">
        <w:rPr>
          <w:rFonts w:eastAsia="Calibri"/>
          <w:sz w:val="24"/>
          <w:szCs w:val="24"/>
        </w:rPr>
        <w:tab/>
        <w:t>определение приоритетных направлений работы по внедрению Стандарта развития конкуренции в субъектах Российской Федерации на территории муниципального образования</w:t>
      </w:r>
    </w:p>
    <w:p w:rsidR="00604C1D" w:rsidRPr="00604C1D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604C1D">
        <w:rPr>
          <w:rFonts w:eastAsia="Calibri"/>
          <w:sz w:val="24"/>
          <w:szCs w:val="24"/>
        </w:rPr>
        <w:t>«Город Глазов»;</w:t>
      </w:r>
    </w:p>
    <w:p w:rsidR="00604C1D" w:rsidRPr="00604C1D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604C1D">
        <w:rPr>
          <w:rFonts w:eastAsia="Calibri"/>
          <w:sz w:val="24"/>
          <w:szCs w:val="24"/>
        </w:rPr>
        <w:t>-</w:t>
      </w:r>
      <w:r w:rsidRPr="00604C1D">
        <w:rPr>
          <w:rFonts w:eastAsia="Calibri"/>
          <w:sz w:val="24"/>
          <w:szCs w:val="24"/>
        </w:rPr>
        <w:tab/>
        <w:t xml:space="preserve">рассмотрение ежегодных докладов об антимонопольном </w:t>
      </w:r>
      <w:proofErr w:type="spellStart"/>
      <w:r w:rsidRPr="00604C1D">
        <w:rPr>
          <w:rFonts w:eastAsia="Calibri"/>
          <w:sz w:val="24"/>
          <w:szCs w:val="24"/>
        </w:rPr>
        <w:t>комплаенсе</w:t>
      </w:r>
      <w:proofErr w:type="spellEnd"/>
      <w:r w:rsidRPr="00604C1D">
        <w:rPr>
          <w:rFonts w:eastAsia="Calibri"/>
          <w:sz w:val="24"/>
          <w:szCs w:val="24"/>
        </w:rPr>
        <w:t xml:space="preserve"> и о состоянии и развитии конкурентной среды на рынках товаров, работ и услуг в муниципальном образовании «Город Глазов»;</w:t>
      </w:r>
    </w:p>
    <w:p w:rsidR="00604C1D" w:rsidRPr="00604C1D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604C1D">
        <w:rPr>
          <w:rFonts w:eastAsia="Calibri"/>
          <w:sz w:val="24"/>
          <w:szCs w:val="24"/>
        </w:rPr>
        <w:t>-</w:t>
      </w:r>
      <w:r w:rsidRPr="00604C1D">
        <w:rPr>
          <w:rFonts w:eastAsia="Calibri"/>
          <w:sz w:val="24"/>
          <w:szCs w:val="24"/>
        </w:rPr>
        <w:tab/>
        <w:t>рассмотрение результатов выполнения мероприятий, предусмотренных Планом мероприятий по внедрению Стандарта развития конкуренции в субъектах Российской Федерация и Планом мероприятий («Дорожная карта») по содействию развитию конкуренции в Удмуртской Республике на территории муниципального образования «Город Глазов»;</w:t>
      </w:r>
    </w:p>
    <w:p w:rsidR="00604C1D" w:rsidRPr="00604C1D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604C1D">
        <w:rPr>
          <w:rFonts w:eastAsia="Calibri"/>
          <w:sz w:val="24"/>
          <w:szCs w:val="24"/>
        </w:rPr>
        <w:t>-</w:t>
      </w:r>
      <w:r w:rsidRPr="00604C1D">
        <w:rPr>
          <w:rFonts w:eastAsia="Calibri"/>
          <w:sz w:val="24"/>
          <w:szCs w:val="24"/>
        </w:rPr>
        <w:tab/>
        <w:t>внесение предложений и рекомендаций по вопросам внедрения Стандарта на территории муниципального образования «Город Глазов».</w:t>
      </w:r>
    </w:p>
    <w:p w:rsidR="00604C1D" w:rsidRPr="00604C1D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604C1D">
        <w:rPr>
          <w:rFonts w:eastAsia="Calibri"/>
          <w:sz w:val="24"/>
          <w:szCs w:val="24"/>
        </w:rPr>
        <w:t>В соответствии с Постановлением Правительства Удмуртской Республики от 05.02.2018 № 23 «Об оценке деятельности органов местного самоуправления муниципальных районов и городских округов в Удмуртской Республике по привлечению инвестиций и наращиванию налогового потенциала» для органов местного самоуправления установлены целевые показатели эффективности развития конкуренции.</w:t>
      </w:r>
    </w:p>
    <w:p w:rsidR="00604C1D" w:rsidRPr="00604C1D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</w:p>
    <w:p w:rsidR="00604C1D" w:rsidRPr="009A3AD4" w:rsidRDefault="00604C1D" w:rsidP="00604C1D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</w:rPr>
      </w:pPr>
      <w:r w:rsidRPr="009A3AD4">
        <w:rPr>
          <w:rFonts w:eastAsia="Calibri"/>
          <w:b/>
          <w:sz w:val="24"/>
          <w:szCs w:val="24"/>
        </w:rPr>
        <w:t>2.</w:t>
      </w:r>
      <w:r w:rsidRPr="009A3AD4">
        <w:rPr>
          <w:rFonts w:eastAsia="Calibri"/>
          <w:b/>
          <w:sz w:val="24"/>
          <w:szCs w:val="24"/>
        </w:rPr>
        <w:tab/>
        <w:t>Результаты анализа ситуации на товарных рынках для содействия развития конкуренции в муниципальном образовании «Городской округ «Город Глазов» Удмуртской Республики».</w:t>
      </w:r>
    </w:p>
    <w:p w:rsidR="00604C1D" w:rsidRPr="009A3AD4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</w:p>
    <w:p w:rsidR="00604C1D" w:rsidRPr="009A3AD4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9A3AD4">
        <w:rPr>
          <w:rFonts w:eastAsia="Calibri"/>
          <w:sz w:val="24"/>
          <w:szCs w:val="24"/>
        </w:rPr>
        <w:t>В 2024 году продолжена работа по содействию развитию конкуренции на товарных рынках Удмуртской Республики, устранению (снижению) административных барьеров, повышению удовлетворенности потребителей качеством товаров (работ, услуг), в том числе путем реализации Плана мероприятий Дорожной карты.</w:t>
      </w:r>
    </w:p>
    <w:p w:rsidR="00604C1D" w:rsidRPr="004A324A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4A324A">
        <w:rPr>
          <w:rFonts w:eastAsia="Calibri"/>
          <w:sz w:val="24"/>
          <w:szCs w:val="24"/>
        </w:rPr>
        <w:t xml:space="preserve">По состоянию на 10.01.2025 на территории муниципального образования «Городской округ «Город Глазов» Удмуртской Республики» зарегистрировано </w:t>
      </w:r>
      <w:r w:rsidR="004A324A" w:rsidRPr="004A324A">
        <w:rPr>
          <w:rFonts w:eastAsia="Calibri"/>
          <w:sz w:val="24"/>
          <w:szCs w:val="24"/>
        </w:rPr>
        <w:t>2385 субъектов малого и среднего предпринимательства (</w:t>
      </w:r>
      <w:r w:rsidRPr="004A324A">
        <w:rPr>
          <w:rFonts w:eastAsia="Calibri"/>
          <w:sz w:val="24"/>
          <w:szCs w:val="24"/>
        </w:rPr>
        <w:t>714 малых предприятия, 5 средних предприятий, 1666 индивидуальных предпринимателя</w:t>
      </w:r>
      <w:r w:rsidR="004A324A" w:rsidRPr="004A324A">
        <w:rPr>
          <w:rFonts w:eastAsia="Calibri"/>
          <w:sz w:val="24"/>
          <w:szCs w:val="24"/>
        </w:rPr>
        <w:t>)</w:t>
      </w:r>
      <w:r w:rsidRPr="004A324A">
        <w:rPr>
          <w:rFonts w:eastAsia="Calibri"/>
          <w:sz w:val="24"/>
          <w:szCs w:val="24"/>
        </w:rPr>
        <w:t>. По данным Министерства экономики У</w:t>
      </w:r>
      <w:r w:rsidR="007A7F72" w:rsidRPr="004A324A">
        <w:rPr>
          <w:rFonts w:eastAsia="Calibri"/>
          <w:sz w:val="24"/>
          <w:szCs w:val="24"/>
        </w:rPr>
        <w:t>P на 31</w:t>
      </w:r>
      <w:r w:rsidRPr="004A324A">
        <w:rPr>
          <w:rFonts w:eastAsia="Calibri"/>
          <w:sz w:val="24"/>
          <w:szCs w:val="24"/>
        </w:rPr>
        <w:t>.12.202</w:t>
      </w:r>
      <w:r w:rsidR="007A7F72" w:rsidRPr="004A324A">
        <w:rPr>
          <w:rFonts w:eastAsia="Calibri"/>
          <w:sz w:val="24"/>
          <w:szCs w:val="24"/>
        </w:rPr>
        <w:t>4</w:t>
      </w:r>
      <w:r w:rsidRPr="004A324A">
        <w:rPr>
          <w:rFonts w:eastAsia="Calibri"/>
          <w:sz w:val="24"/>
          <w:szCs w:val="24"/>
        </w:rPr>
        <w:t xml:space="preserve"> года в городе зарегистрировано </w:t>
      </w:r>
      <w:r w:rsidR="007A7F72" w:rsidRPr="004A324A">
        <w:rPr>
          <w:rFonts w:eastAsia="Calibri"/>
          <w:sz w:val="24"/>
          <w:szCs w:val="24"/>
        </w:rPr>
        <w:t>4969</w:t>
      </w:r>
      <w:r w:rsidRPr="004A324A">
        <w:rPr>
          <w:rFonts w:eastAsia="Calibri"/>
          <w:sz w:val="24"/>
          <w:szCs w:val="24"/>
        </w:rPr>
        <w:t xml:space="preserve"> субъектов — плательщиков налога на профессиональный доход (</w:t>
      </w:r>
      <w:proofErr w:type="spellStart"/>
      <w:r w:rsidRPr="004A324A">
        <w:rPr>
          <w:rFonts w:eastAsia="Calibri"/>
          <w:sz w:val="24"/>
          <w:szCs w:val="24"/>
        </w:rPr>
        <w:t>самозанятость</w:t>
      </w:r>
      <w:proofErr w:type="spellEnd"/>
      <w:r w:rsidRPr="004A324A">
        <w:rPr>
          <w:rFonts w:eastAsia="Calibri"/>
          <w:sz w:val="24"/>
          <w:szCs w:val="24"/>
        </w:rPr>
        <w:t>).</w:t>
      </w:r>
    </w:p>
    <w:p w:rsidR="00604C1D" w:rsidRPr="009A3AD4" w:rsidRDefault="00604C1D" w:rsidP="00604C1D">
      <w:pPr>
        <w:spacing w:after="0" w:line="240" w:lineRule="auto"/>
        <w:ind w:firstLine="567"/>
        <w:jc w:val="both"/>
        <w:rPr>
          <w:rFonts w:eastAsia="Calibri"/>
          <w:color w:val="00B050"/>
          <w:sz w:val="24"/>
          <w:szCs w:val="24"/>
        </w:rPr>
      </w:pPr>
    </w:p>
    <w:p w:rsidR="00604C1D" w:rsidRPr="0069438D" w:rsidRDefault="00604C1D" w:rsidP="00604C1D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</w:rPr>
      </w:pPr>
      <w:r w:rsidRPr="0069438D">
        <w:rPr>
          <w:rFonts w:eastAsia="Calibri"/>
          <w:b/>
          <w:sz w:val="24"/>
          <w:szCs w:val="24"/>
        </w:rPr>
        <w:t>Рынок услуг дошкольного образования.</w:t>
      </w:r>
    </w:p>
    <w:p w:rsidR="0069438D" w:rsidRPr="0069438D" w:rsidRDefault="0069438D" w:rsidP="0069438D">
      <w:pPr>
        <w:suppressAutoHyphens/>
        <w:spacing w:after="0" w:line="240" w:lineRule="auto"/>
        <w:ind w:firstLine="567"/>
        <w:jc w:val="both"/>
        <w:rPr>
          <w:rFonts w:eastAsia="Calibri"/>
          <w:sz w:val="24"/>
          <w:szCs w:val="24"/>
          <w:lang w:eastAsia="zh-CN"/>
        </w:rPr>
      </w:pPr>
      <w:r w:rsidRPr="0069438D">
        <w:rPr>
          <w:rFonts w:eastAsia="Calibri" w:cs="Calibri"/>
          <w:sz w:val="24"/>
          <w:szCs w:val="24"/>
          <w:lang w:eastAsia="zh-CN"/>
        </w:rPr>
        <w:t xml:space="preserve">В </w:t>
      </w:r>
      <w:r w:rsidRPr="0069438D">
        <w:rPr>
          <w:rFonts w:eastAsia="Calibri"/>
          <w:sz w:val="24"/>
          <w:szCs w:val="24"/>
          <w:lang w:eastAsia="zh-CN"/>
        </w:rPr>
        <w:t xml:space="preserve">городе функционируют 33 дошкольных образовательных учреждения. Все учреждения являются муниципальными бюджетными. Частных учреждений, реализующих программу дошкольного образования, осуществляющих присмотр и уход за детьми, в нашем городе нет. Посещали детские сады 3916 детей, что меньше, чем в 2023 году (4163 чел.) в связи со снижением рождаемости.  </w:t>
      </w:r>
    </w:p>
    <w:p w:rsidR="0069438D" w:rsidRPr="0069438D" w:rsidRDefault="0069438D" w:rsidP="004A324A">
      <w:pPr>
        <w:suppressAutoHyphens/>
        <w:spacing w:after="0" w:line="240" w:lineRule="auto"/>
        <w:ind w:firstLine="567"/>
        <w:jc w:val="both"/>
        <w:rPr>
          <w:rFonts w:eastAsia="Calibri"/>
          <w:sz w:val="24"/>
          <w:szCs w:val="24"/>
          <w:lang w:eastAsia="zh-CN"/>
        </w:rPr>
      </w:pPr>
      <w:r w:rsidRPr="0069438D">
        <w:rPr>
          <w:rFonts w:eastAsia="Calibri"/>
          <w:sz w:val="24"/>
          <w:szCs w:val="24"/>
          <w:lang w:eastAsia="zh-CN"/>
        </w:rPr>
        <w:t xml:space="preserve">Одно из учреждений - «Детский сад «Искра», расположенный в </w:t>
      </w:r>
      <w:proofErr w:type="spellStart"/>
      <w:r w:rsidRPr="0069438D">
        <w:rPr>
          <w:rFonts w:eastAsia="Calibri"/>
          <w:sz w:val="24"/>
          <w:szCs w:val="24"/>
          <w:lang w:eastAsia="zh-CN"/>
        </w:rPr>
        <w:t>Глазовском</w:t>
      </w:r>
      <w:proofErr w:type="spellEnd"/>
      <w:r w:rsidRPr="0069438D">
        <w:rPr>
          <w:rFonts w:eastAsia="Calibri"/>
          <w:sz w:val="24"/>
          <w:szCs w:val="24"/>
          <w:lang w:eastAsia="zh-CN"/>
        </w:rPr>
        <w:t xml:space="preserve"> районе, пос. Дом отдыха Чепца. Многие годы детский сад называют «детской дачей». И на сегодня - это единственное учреждение в Удмуртской Республике и одно из немногих в России для отдыха и оздоровления детей дошкольного возраста. В летний период 2024 года было организовано 3 смены, здесь отдыхали 700 воспитанников дошкольных учреждений нашего города.</w:t>
      </w:r>
    </w:p>
    <w:p w:rsidR="0069438D" w:rsidRPr="0069438D" w:rsidRDefault="0069438D" w:rsidP="004A324A">
      <w:pPr>
        <w:tabs>
          <w:tab w:val="num" w:pos="0"/>
        </w:tabs>
        <w:suppressAutoHyphens/>
        <w:spacing w:after="0" w:line="240" w:lineRule="auto"/>
        <w:ind w:firstLine="567"/>
        <w:jc w:val="both"/>
        <w:outlineLvl w:val="0"/>
        <w:rPr>
          <w:rFonts w:eastAsia="Times New Roman"/>
          <w:kern w:val="1"/>
          <w:sz w:val="24"/>
          <w:szCs w:val="24"/>
          <w:lang w:eastAsia="zh-CN"/>
        </w:rPr>
      </w:pPr>
      <w:r w:rsidRPr="0069438D">
        <w:rPr>
          <w:rFonts w:eastAsia="Times New Roman"/>
          <w:bCs/>
          <w:kern w:val="1"/>
          <w:sz w:val="24"/>
          <w:szCs w:val="24"/>
          <w:lang w:eastAsia="zh-CN"/>
        </w:rPr>
        <w:t xml:space="preserve">В 2024 году продолжил работу консультационный центр «PRO детей», расположенный в МБДОУ «Детский сад № 54». В центре квалифицированными специалистами оказывались услуги психолого-педагогической, методической и консультативной помощи. </w:t>
      </w:r>
      <w:r w:rsidRPr="0069438D">
        <w:rPr>
          <w:rFonts w:eastAsia="Times New Roman"/>
          <w:kern w:val="1"/>
          <w:sz w:val="24"/>
          <w:szCs w:val="24"/>
          <w:lang w:eastAsia="zh-CN"/>
        </w:rPr>
        <w:t xml:space="preserve">Проведено 817 консультаций, из них </w:t>
      </w:r>
      <w:r w:rsidRPr="0069438D">
        <w:rPr>
          <w:rFonts w:eastAsia="Times New Roman"/>
          <w:bCs/>
          <w:kern w:val="1"/>
          <w:sz w:val="24"/>
          <w:szCs w:val="24"/>
          <w:lang w:eastAsia="zh-CN"/>
        </w:rPr>
        <w:t>просветительских</w:t>
      </w:r>
      <w:r w:rsidR="00D713CF">
        <w:rPr>
          <w:rFonts w:eastAsia="Times New Roman"/>
          <w:bCs/>
          <w:kern w:val="1"/>
          <w:sz w:val="24"/>
          <w:szCs w:val="24"/>
          <w:lang w:eastAsia="zh-CN"/>
        </w:rPr>
        <w:t xml:space="preserve"> </w:t>
      </w:r>
      <w:r w:rsidRPr="0069438D">
        <w:rPr>
          <w:rFonts w:eastAsia="Times New Roman"/>
          <w:bCs/>
          <w:kern w:val="1"/>
          <w:sz w:val="24"/>
          <w:szCs w:val="24"/>
          <w:lang w:eastAsia="zh-CN"/>
        </w:rPr>
        <w:t>- 554, индивидуальных</w:t>
      </w:r>
      <w:r w:rsidR="00D713CF">
        <w:rPr>
          <w:rFonts w:eastAsia="Times New Roman"/>
          <w:bCs/>
          <w:kern w:val="1"/>
          <w:sz w:val="24"/>
          <w:szCs w:val="24"/>
          <w:lang w:eastAsia="zh-CN"/>
        </w:rPr>
        <w:t xml:space="preserve"> </w:t>
      </w:r>
      <w:r w:rsidRPr="0069438D">
        <w:rPr>
          <w:rFonts w:eastAsia="Times New Roman"/>
          <w:bCs/>
          <w:kern w:val="1"/>
          <w:sz w:val="24"/>
          <w:szCs w:val="24"/>
          <w:lang w:eastAsia="zh-CN"/>
        </w:rPr>
        <w:t>-</w:t>
      </w:r>
      <w:r w:rsidR="00D713CF">
        <w:rPr>
          <w:rFonts w:eastAsia="Times New Roman"/>
          <w:bCs/>
          <w:kern w:val="1"/>
          <w:sz w:val="24"/>
          <w:szCs w:val="24"/>
          <w:lang w:eastAsia="zh-CN"/>
        </w:rPr>
        <w:t xml:space="preserve"> </w:t>
      </w:r>
      <w:r w:rsidRPr="0069438D">
        <w:rPr>
          <w:rFonts w:eastAsia="Times New Roman"/>
          <w:bCs/>
          <w:kern w:val="1"/>
          <w:sz w:val="24"/>
          <w:szCs w:val="24"/>
          <w:lang w:eastAsia="zh-CN"/>
        </w:rPr>
        <w:t>263. Работа специалистов считается полностью удовлетво</w:t>
      </w:r>
      <w:r>
        <w:rPr>
          <w:rFonts w:eastAsia="Times New Roman"/>
          <w:bCs/>
          <w:kern w:val="1"/>
          <w:sz w:val="24"/>
          <w:szCs w:val="24"/>
          <w:lang w:eastAsia="zh-CN"/>
        </w:rPr>
        <w:t>рительной. Отрицательных оценок</w:t>
      </w:r>
      <w:r w:rsidRPr="0069438D">
        <w:rPr>
          <w:rFonts w:eastAsia="Times New Roman"/>
          <w:bCs/>
          <w:kern w:val="1"/>
          <w:sz w:val="24"/>
          <w:szCs w:val="24"/>
          <w:lang w:eastAsia="zh-CN"/>
        </w:rPr>
        <w:t xml:space="preserve"> и замечаний по оказанию данной услуги в адрес консультационного центра не поступало. Данная работа проводилась в рамках национального проекта «Образование», регионального проекта «Современная школа».</w:t>
      </w:r>
    </w:p>
    <w:p w:rsidR="00604C1D" w:rsidRPr="009A3AD4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9A3AD4">
        <w:rPr>
          <w:rFonts w:eastAsia="Calibri"/>
          <w:b/>
          <w:sz w:val="24"/>
          <w:szCs w:val="24"/>
        </w:rPr>
        <w:lastRenderedPageBreak/>
        <w:t>Рынок услуг среднего профессионального образования</w:t>
      </w:r>
      <w:r w:rsidRPr="009A3AD4">
        <w:rPr>
          <w:rFonts w:eastAsia="Calibri"/>
          <w:sz w:val="24"/>
          <w:szCs w:val="24"/>
        </w:rPr>
        <w:t>.</w:t>
      </w:r>
    </w:p>
    <w:p w:rsidR="00604C1D" w:rsidRPr="009A3AD4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9A3AD4">
        <w:rPr>
          <w:rFonts w:eastAsia="Calibri"/>
          <w:sz w:val="24"/>
          <w:szCs w:val="24"/>
        </w:rPr>
        <w:t>В городе услуги по среднему профессиональному образованию оказывают 4 учреждения, из которых ежегодно выпускается порядка 700 человек:</w:t>
      </w:r>
    </w:p>
    <w:p w:rsidR="00604C1D" w:rsidRPr="009A3AD4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9A3AD4">
        <w:rPr>
          <w:rFonts w:eastAsia="Calibri"/>
          <w:sz w:val="24"/>
          <w:szCs w:val="24"/>
        </w:rPr>
        <w:t>-</w:t>
      </w:r>
      <w:r w:rsidRPr="009A3AD4">
        <w:rPr>
          <w:rFonts w:eastAsia="Calibri"/>
          <w:sz w:val="24"/>
          <w:szCs w:val="24"/>
        </w:rPr>
        <w:tab/>
        <w:t>AПOУ УP «Глазовский аграрно-промышленный техникум»;</w:t>
      </w:r>
    </w:p>
    <w:p w:rsidR="00604C1D" w:rsidRPr="009A3AD4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9A3AD4">
        <w:rPr>
          <w:rFonts w:eastAsia="Calibri"/>
          <w:sz w:val="24"/>
          <w:szCs w:val="24"/>
        </w:rPr>
        <w:t>-</w:t>
      </w:r>
      <w:r w:rsidRPr="009A3AD4">
        <w:rPr>
          <w:rFonts w:eastAsia="Calibri"/>
          <w:sz w:val="24"/>
          <w:szCs w:val="24"/>
        </w:rPr>
        <w:tab/>
        <w:t>БПОУ УP «Глазовский технический колледж»;</w:t>
      </w:r>
    </w:p>
    <w:p w:rsidR="00604C1D" w:rsidRPr="009A3AD4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9A3AD4">
        <w:rPr>
          <w:rFonts w:eastAsia="Calibri"/>
          <w:sz w:val="24"/>
          <w:szCs w:val="24"/>
        </w:rPr>
        <w:t>-</w:t>
      </w:r>
      <w:r w:rsidRPr="009A3AD4">
        <w:rPr>
          <w:rFonts w:eastAsia="Calibri"/>
          <w:sz w:val="24"/>
          <w:szCs w:val="24"/>
        </w:rPr>
        <w:tab/>
        <w:t>БПОУ УP «Глазовский политехнический колледж»;</w:t>
      </w:r>
    </w:p>
    <w:p w:rsidR="00604C1D" w:rsidRPr="009A3AD4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9A3AD4">
        <w:rPr>
          <w:rFonts w:eastAsia="Calibri"/>
          <w:sz w:val="24"/>
          <w:szCs w:val="24"/>
        </w:rPr>
        <w:t>-</w:t>
      </w:r>
      <w:r w:rsidRPr="009A3AD4">
        <w:rPr>
          <w:rFonts w:eastAsia="Calibri"/>
          <w:sz w:val="24"/>
          <w:szCs w:val="24"/>
        </w:rPr>
        <w:tab/>
        <w:t xml:space="preserve">Глазовский филиал Республиканского медицинского колледжа им. Ф.А. </w:t>
      </w:r>
      <w:proofErr w:type="spellStart"/>
      <w:r w:rsidRPr="009A3AD4">
        <w:rPr>
          <w:rFonts w:eastAsia="Calibri"/>
          <w:sz w:val="24"/>
          <w:szCs w:val="24"/>
        </w:rPr>
        <w:t>Пушиной</w:t>
      </w:r>
      <w:proofErr w:type="spellEnd"/>
      <w:r w:rsidRPr="009A3AD4">
        <w:rPr>
          <w:rFonts w:eastAsia="Calibri"/>
          <w:sz w:val="24"/>
          <w:szCs w:val="24"/>
        </w:rPr>
        <w:t>.</w:t>
      </w:r>
    </w:p>
    <w:p w:rsidR="00604C1D" w:rsidRPr="009A3AD4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9A3AD4">
        <w:rPr>
          <w:rFonts w:eastAsia="Calibri"/>
          <w:sz w:val="24"/>
          <w:szCs w:val="24"/>
        </w:rPr>
        <w:t>Каждый год для будущих выпускников города Глазова проводятся встречи с представителями приемных комиссий учебных заведений Удмуртии.</w:t>
      </w:r>
    </w:p>
    <w:p w:rsidR="00604C1D" w:rsidRPr="009A3AD4" w:rsidRDefault="00604C1D" w:rsidP="00604C1D">
      <w:pPr>
        <w:spacing w:after="0" w:line="240" w:lineRule="auto"/>
        <w:ind w:firstLine="567"/>
        <w:jc w:val="both"/>
        <w:rPr>
          <w:rFonts w:eastAsia="Calibri"/>
          <w:color w:val="00B050"/>
          <w:sz w:val="24"/>
          <w:szCs w:val="24"/>
        </w:rPr>
      </w:pPr>
    </w:p>
    <w:p w:rsidR="00604C1D" w:rsidRPr="00751D8B" w:rsidRDefault="00604C1D" w:rsidP="00604C1D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</w:rPr>
      </w:pPr>
      <w:r w:rsidRPr="00751D8B">
        <w:rPr>
          <w:rFonts w:eastAsia="Calibri"/>
          <w:b/>
          <w:sz w:val="24"/>
          <w:szCs w:val="24"/>
        </w:rPr>
        <w:t>Рынок услуг дополнительного образования детей.</w:t>
      </w:r>
    </w:p>
    <w:p w:rsidR="00751D8B" w:rsidRPr="00751D8B" w:rsidRDefault="00751D8B" w:rsidP="00751D8B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751D8B">
        <w:rPr>
          <w:rFonts w:eastAsia="Calibri"/>
          <w:bCs/>
          <w:sz w:val="24"/>
          <w:szCs w:val="24"/>
        </w:rPr>
        <w:t xml:space="preserve">По состоянию на 31 декабря 2024 года в муниципальном образовании «Городской округ «Город Глазов» Удмуртской Республики </w:t>
      </w:r>
      <w:r w:rsidRPr="00751D8B">
        <w:rPr>
          <w:rFonts w:eastAsia="Calibri"/>
          <w:sz w:val="24"/>
          <w:szCs w:val="24"/>
        </w:rPr>
        <w:t xml:space="preserve">конкурентная среда рынка услуг дополнительного образования представлена преимущественно муниципальными бюджетными учреждениям. Система дополнительного образования детей представлена 9 учреждениями, учредителями которых являются управление образования и управление культуры, спорта и молодежной политики Администрации города Глазова. Подведомственными Управлению образования Администрации города Глазова являются МБОУ ДО «Детско-юношеский центр», МБОУ ДО «Детско-юношеская спортивная школа №1», МБОУ ДО «Детско-юношеская спортивная школа №2», МБОУ ДО «Станция юных туристов», МБОУ ДО «Станция юных натуралистов». </w:t>
      </w:r>
    </w:p>
    <w:p w:rsidR="00751D8B" w:rsidRPr="00751D8B" w:rsidRDefault="00751D8B" w:rsidP="00751D8B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751D8B">
        <w:rPr>
          <w:rFonts w:eastAsia="Calibri"/>
          <w:sz w:val="24"/>
          <w:szCs w:val="24"/>
        </w:rPr>
        <w:t>С 2023 года реализуются новые правила в системе персонифицированного финансирования дополнительного образования детей, при которой  дети получают возможность бесплатного дополнительного образования; повышается конкуренция на рынке услуг дополнительного образования детей, а значит и качество предоставляемых образовательных услуг; организации начинают ориентироваться на реальные образовательные потребности детей; у образовательных организаций, оказывающих качественные и востребованные услуги, появляется возможность привлекать дополнительное бюджетное финансирование; открывается доступ новых организаций  (частных и индивидуальных предпринимателей) к бюджетным средствам на равных условиях с муниципальными учреждениями. Доля проектов с применением муниципальных частных практик увеличивается.  В информационной системе «Портал-Навигатор» зарегистрирован ИП Паньков (программа «Пятнашки»), реализуются программы дополнительного образования Негосударственн</w:t>
      </w:r>
      <w:r w:rsidR="004123B4">
        <w:rPr>
          <w:rFonts w:eastAsia="Calibri"/>
          <w:sz w:val="24"/>
          <w:szCs w:val="24"/>
        </w:rPr>
        <w:t>о</w:t>
      </w:r>
      <w:r w:rsidRPr="00751D8B">
        <w:rPr>
          <w:rFonts w:eastAsia="Calibri"/>
          <w:sz w:val="24"/>
          <w:szCs w:val="24"/>
        </w:rPr>
        <w:t>го образовательного частного учреждения высшего образования "Московский финансово-промышленный университет "Синергия" (в 2023 г. – 1 организация).</w:t>
      </w:r>
    </w:p>
    <w:p w:rsidR="00751D8B" w:rsidRPr="00751D8B" w:rsidRDefault="00751D8B" w:rsidP="00751D8B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751D8B">
        <w:rPr>
          <w:rFonts w:eastAsia="Calibri"/>
          <w:sz w:val="24"/>
          <w:szCs w:val="24"/>
        </w:rPr>
        <w:t xml:space="preserve">Охват детей системой дополнительного образования по итогам 2024 года составляет 91% (в сравнении с 2023 годом, показатель увеличился на 8%). Охват детей системой персонифицированного финансирования по итогам 2024 года составил 28,3% (в сравнении с 2023 годом увеличился на 1,3%). </w:t>
      </w:r>
    </w:p>
    <w:p w:rsidR="00751D8B" w:rsidRPr="00751D8B" w:rsidRDefault="00751D8B" w:rsidP="00751D8B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</w:rPr>
      </w:pPr>
      <w:r w:rsidRPr="00751D8B">
        <w:rPr>
          <w:rFonts w:eastAsia="Calibri"/>
          <w:bCs/>
          <w:sz w:val="24"/>
          <w:szCs w:val="24"/>
        </w:rPr>
        <w:t>Тенденции развития конкуренции на рынке услуг дополнительного образования:</w:t>
      </w:r>
    </w:p>
    <w:p w:rsidR="00751D8B" w:rsidRPr="00751D8B" w:rsidRDefault="00751D8B" w:rsidP="00751D8B">
      <w:pPr>
        <w:numPr>
          <w:ilvl w:val="0"/>
          <w:numId w:val="5"/>
        </w:numPr>
        <w:spacing w:after="0" w:line="240" w:lineRule="auto"/>
        <w:jc w:val="both"/>
        <w:rPr>
          <w:rFonts w:eastAsia="Calibri"/>
          <w:bCs/>
          <w:sz w:val="24"/>
          <w:szCs w:val="24"/>
        </w:rPr>
      </w:pPr>
      <w:r w:rsidRPr="00751D8B">
        <w:rPr>
          <w:rFonts w:eastAsia="Calibri"/>
          <w:bCs/>
          <w:sz w:val="24"/>
          <w:szCs w:val="24"/>
        </w:rPr>
        <w:t>Рост заинтересованности родителей в дополнительном образовании детей;</w:t>
      </w:r>
    </w:p>
    <w:p w:rsidR="00751D8B" w:rsidRPr="00751D8B" w:rsidRDefault="00751D8B" w:rsidP="00751D8B">
      <w:pPr>
        <w:numPr>
          <w:ilvl w:val="0"/>
          <w:numId w:val="5"/>
        </w:numPr>
        <w:spacing w:after="0" w:line="240" w:lineRule="auto"/>
        <w:jc w:val="both"/>
        <w:rPr>
          <w:rFonts w:eastAsia="Calibri"/>
          <w:bCs/>
          <w:sz w:val="24"/>
          <w:szCs w:val="24"/>
        </w:rPr>
      </w:pPr>
      <w:r w:rsidRPr="00751D8B">
        <w:rPr>
          <w:rFonts w:eastAsia="Calibri"/>
          <w:sz w:val="24"/>
          <w:szCs w:val="24"/>
        </w:rPr>
        <w:t>Рост популярности образовательных услуг</w:t>
      </w:r>
      <w:r w:rsidRPr="00751D8B">
        <w:rPr>
          <w:rFonts w:eastAsia="Calibri"/>
          <w:bCs/>
          <w:sz w:val="24"/>
          <w:szCs w:val="24"/>
        </w:rPr>
        <w:t xml:space="preserve">, представленных в формате онлайн- и </w:t>
      </w:r>
      <w:proofErr w:type="spellStart"/>
      <w:r w:rsidRPr="00751D8B">
        <w:rPr>
          <w:rFonts w:eastAsia="Calibri"/>
          <w:bCs/>
          <w:sz w:val="24"/>
          <w:szCs w:val="24"/>
        </w:rPr>
        <w:t>оффлайн</w:t>
      </w:r>
      <w:proofErr w:type="spellEnd"/>
      <w:r w:rsidRPr="00751D8B">
        <w:rPr>
          <w:rFonts w:eastAsia="Calibri"/>
          <w:bCs/>
          <w:sz w:val="24"/>
          <w:szCs w:val="24"/>
        </w:rPr>
        <w:t>-курсов.  </w:t>
      </w:r>
    </w:p>
    <w:p w:rsidR="00751D8B" w:rsidRPr="00751D8B" w:rsidRDefault="00751D8B" w:rsidP="00751D8B">
      <w:pPr>
        <w:numPr>
          <w:ilvl w:val="0"/>
          <w:numId w:val="5"/>
        </w:numPr>
        <w:spacing w:after="0" w:line="240" w:lineRule="auto"/>
        <w:jc w:val="both"/>
        <w:rPr>
          <w:rFonts w:eastAsia="Calibri"/>
          <w:bCs/>
          <w:sz w:val="24"/>
          <w:szCs w:val="24"/>
        </w:rPr>
      </w:pPr>
      <w:r w:rsidRPr="00751D8B">
        <w:rPr>
          <w:rFonts w:eastAsia="Calibri"/>
          <w:sz w:val="24"/>
          <w:szCs w:val="24"/>
        </w:rPr>
        <w:t>Увеличение разнообразия дополнительных общеобразовательных программ</w:t>
      </w:r>
      <w:r w:rsidRPr="00751D8B">
        <w:rPr>
          <w:rFonts w:eastAsia="Calibri"/>
          <w:bCs/>
          <w:sz w:val="24"/>
          <w:szCs w:val="24"/>
        </w:rPr>
        <w:t xml:space="preserve"> для детей, что даёт широкие возможности для выбора.   </w:t>
      </w:r>
    </w:p>
    <w:p w:rsidR="00751D8B" w:rsidRPr="00751D8B" w:rsidRDefault="00751D8B" w:rsidP="00751D8B">
      <w:pPr>
        <w:numPr>
          <w:ilvl w:val="0"/>
          <w:numId w:val="5"/>
        </w:numPr>
        <w:spacing w:after="0" w:line="240" w:lineRule="auto"/>
        <w:jc w:val="both"/>
        <w:rPr>
          <w:rFonts w:eastAsia="Calibri"/>
          <w:bCs/>
          <w:sz w:val="24"/>
          <w:szCs w:val="24"/>
        </w:rPr>
      </w:pPr>
      <w:r w:rsidRPr="00751D8B">
        <w:rPr>
          <w:rFonts w:eastAsia="Calibri"/>
          <w:sz w:val="24"/>
          <w:szCs w:val="24"/>
        </w:rPr>
        <w:t>Развитие современной инфраструктуры</w:t>
      </w:r>
      <w:r w:rsidRPr="00751D8B">
        <w:rPr>
          <w:rFonts w:eastAsia="Calibri"/>
          <w:bCs/>
          <w:sz w:val="24"/>
          <w:szCs w:val="24"/>
        </w:rPr>
        <w:t> дополнительного образования детей, например, IT-</w:t>
      </w:r>
      <w:proofErr w:type="spellStart"/>
      <w:r w:rsidRPr="00751D8B">
        <w:rPr>
          <w:rFonts w:eastAsia="Calibri"/>
          <w:bCs/>
          <w:sz w:val="24"/>
          <w:szCs w:val="24"/>
        </w:rPr>
        <w:t>cub</w:t>
      </w:r>
      <w:proofErr w:type="spellEnd"/>
      <w:r w:rsidRPr="00751D8B">
        <w:rPr>
          <w:rFonts w:eastAsia="Calibri"/>
          <w:bCs/>
          <w:sz w:val="24"/>
          <w:szCs w:val="24"/>
        </w:rPr>
        <w:t>, школьный технопарк «</w:t>
      </w:r>
      <w:proofErr w:type="spellStart"/>
      <w:r w:rsidRPr="00751D8B">
        <w:rPr>
          <w:rFonts w:eastAsia="Calibri"/>
          <w:bCs/>
          <w:sz w:val="24"/>
          <w:szCs w:val="24"/>
        </w:rPr>
        <w:t>Кванториум</w:t>
      </w:r>
      <w:proofErr w:type="spellEnd"/>
      <w:r w:rsidRPr="00751D8B">
        <w:rPr>
          <w:rFonts w:eastAsia="Calibri"/>
          <w:bCs/>
          <w:sz w:val="24"/>
          <w:szCs w:val="24"/>
        </w:rPr>
        <w:t>».</w:t>
      </w:r>
    </w:p>
    <w:p w:rsidR="00751D8B" w:rsidRPr="00751D8B" w:rsidRDefault="00751D8B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</w:p>
    <w:p w:rsidR="00604C1D" w:rsidRPr="00751D8B" w:rsidRDefault="00604C1D" w:rsidP="00604C1D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</w:rPr>
      </w:pPr>
      <w:r w:rsidRPr="00751D8B">
        <w:rPr>
          <w:rFonts w:eastAsia="Calibri"/>
          <w:b/>
          <w:sz w:val="24"/>
          <w:szCs w:val="24"/>
        </w:rPr>
        <w:t>Рынок услуг детского отдыха и оздоровления.</w:t>
      </w:r>
    </w:p>
    <w:p w:rsidR="00751D8B" w:rsidRPr="00751D8B" w:rsidRDefault="00751D8B" w:rsidP="00751D8B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</w:rPr>
      </w:pPr>
      <w:r w:rsidRPr="00751D8B">
        <w:rPr>
          <w:rFonts w:eastAsia="Calibri"/>
          <w:bCs/>
          <w:sz w:val="24"/>
          <w:szCs w:val="24"/>
        </w:rPr>
        <w:t>Отдых и оздоровление детей организуется в соответствии с нормативными документами регионального и муниципального уровней. Формы отдыха разнообразны: оздоровительные лагеря с дневным пребыванием детей, загородные детские</w:t>
      </w:r>
      <w:r>
        <w:rPr>
          <w:rFonts w:eastAsia="Calibri"/>
          <w:bCs/>
          <w:sz w:val="24"/>
          <w:szCs w:val="24"/>
        </w:rPr>
        <w:t xml:space="preserve"> </w:t>
      </w:r>
      <w:r w:rsidRPr="00751D8B">
        <w:rPr>
          <w:rFonts w:eastAsia="Calibri"/>
          <w:bCs/>
          <w:sz w:val="24"/>
          <w:szCs w:val="24"/>
        </w:rPr>
        <w:t xml:space="preserve">оздоровительные лагеря, профильные смены, трудовые бригады. </w:t>
      </w:r>
    </w:p>
    <w:p w:rsidR="00751D8B" w:rsidRPr="00751D8B" w:rsidRDefault="00751D8B" w:rsidP="00751D8B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</w:rPr>
      </w:pPr>
      <w:r w:rsidRPr="00751D8B">
        <w:rPr>
          <w:rFonts w:eastAsia="Calibri"/>
          <w:bCs/>
          <w:sz w:val="24"/>
          <w:szCs w:val="24"/>
        </w:rPr>
        <w:lastRenderedPageBreak/>
        <w:t>В летний период 2024 года организован отдых детей в 18 оздоровительных лагерях с дневным пребыванием детей на базе учреждений образования (1280 чел.), 5 профильных смен (520 чел.). Отдыхом обеспечен 101 ребенок, находящийся в трудной жизненной ситуации.</w:t>
      </w:r>
    </w:p>
    <w:p w:rsidR="00751D8B" w:rsidRPr="00751D8B" w:rsidRDefault="00751D8B" w:rsidP="00751D8B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</w:rPr>
      </w:pPr>
      <w:r w:rsidRPr="00751D8B">
        <w:rPr>
          <w:rFonts w:eastAsia="Calibri"/>
          <w:bCs/>
          <w:sz w:val="24"/>
          <w:szCs w:val="24"/>
        </w:rPr>
        <w:t>Реализованы программы 6 профильных смен с дневным пребыванием детей на базе общеобразовательных учреждений, учреждений дополнительного образования и МБУ «Молодежный центр»: «</w:t>
      </w:r>
      <w:proofErr w:type="spellStart"/>
      <w:r w:rsidRPr="00751D8B">
        <w:rPr>
          <w:rFonts w:eastAsia="Calibri"/>
          <w:bCs/>
          <w:sz w:val="24"/>
          <w:szCs w:val="24"/>
        </w:rPr>
        <w:t>ПрофСтарт</w:t>
      </w:r>
      <w:proofErr w:type="spellEnd"/>
      <w:r w:rsidRPr="00751D8B">
        <w:rPr>
          <w:rFonts w:eastAsia="Calibri"/>
          <w:bCs/>
          <w:sz w:val="24"/>
          <w:szCs w:val="24"/>
        </w:rPr>
        <w:t xml:space="preserve"> на завод!»,</w:t>
      </w:r>
      <w:r>
        <w:rPr>
          <w:rFonts w:eastAsia="Calibri"/>
          <w:bCs/>
          <w:sz w:val="24"/>
          <w:szCs w:val="24"/>
        </w:rPr>
        <w:t xml:space="preserve"> «ХОК», «Я – лидер!», «</w:t>
      </w:r>
      <w:proofErr w:type="spellStart"/>
      <w:r>
        <w:rPr>
          <w:rFonts w:eastAsia="Calibri"/>
          <w:bCs/>
          <w:sz w:val="24"/>
          <w:szCs w:val="24"/>
        </w:rPr>
        <w:t>Вамыш</w:t>
      </w:r>
      <w:proofErr w:type="spellEnd"/>
      <w:r>
        <w:rPr>
          <w:rFonts w:eastAsia="Calibri"/>
          <w:bCs/>
          <w:sz w:val="24"/>
          <w:szCs w:val="24"/>
        </w:rPr>
        <w:t>»,</w:t>
      </w:r>
      <w:r w:rsidRPr="00751D8B">
        <w:rPr>
          <w:rFonts w:eastAsia="Calibri"/>
          <w:bCs/>
          <w:sz w:val="24"/>
          <w:szCs w:val="24"/>
        </w:rPr>
        <w:t xml:space="preserve"> «С Днем рождения, любимый город!»; профилактическая профильная смена «Юный инспектор движения»</w:t>
      </w:r>
      <w:r>
        <w:rPr>
          <w:rFonts w:eastAsia="Calibri"/>
          <w:bCs/>
          <w:sz w:val="24"/>
          <w:szCs w:val="24"/>
        </w:rPr>
        <w:t>,</w:t>
      </w:r>
      <w:r w:rsidRPr="00751D8B">
        <w:rPr>
          <w:rFonts w:eastAsia="Calibri"/>
          <w:bCs/>
          <w:sz w:val="24"/>
          <w:szCs w:val="24"/>
        </w:rPr>
        <w:t xml:space="preserve"> смена </w:t>
      </w:r>
      <w:proofErr w:type="spellStart"/>
      <w:r w:rsidRPr="00751D8B">
        <w:rPr>
          <w:rFonts w:eastAsia="Calibri"/>
          <w:bCs/>
          <w:sz w:val="24"/>
          <w:szCs w:val="24"/>
        </w:rPr>
        <w:t>профориентационной</w:t>
      </w:r>
      <w:proofErr w:type="spellEnd"/>
      <w:r w:rsidRPr="00751D8B">
        <w:rPr>
          <w:rFonts w:eastAsia="Calibri"/>
          <w:bCs/>
          <w:sz w:val="24"/>
          <w:szCs w:val="24"/>
        </w:rPr>
        <w:t xml:space="preserve"> направленности «Управляй жизнью» для детей, состоящих на различного вида учетах.  </w:t>
      </w:r>
    </w:p>
    <w:p w:rsidR="00751D8B" w:rsidRPr="00751D8B" w:rsidRDefault="00751D8B" w:rsidP="00751D8B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</w:rPr>
      </w:pPr>
      <w:r w:rsidRPr="00751D8B">
        <w:rPr>
          <w:rFonts w:eastAsia="Calibri"/>
          <w:bCs/>
          <w:sz w:val="24"/>
          <w:szCs w:val="24"/>
        </w:rPr>
        <w:t>МБУ «Молодежный центр» реализован проект "Выходи играть", направленный на продвижение дворовой культуры и популяризацию забытых подвижных игр, которые раньше знал каждый ребёнок</w:t>
      </w:r>
      <w:r w:rsidR="004123B4">
        <w:rPr>
          <w:rFonts w:eastAsia="Calibri"/>
          <w:bCs/>
          <w:sz w:val="24"/>
          <w:szCs w:val="24"/>
        </w:rPr>
        <w:t>.</w:t>
      </w:r>
    </w:p>
    <w:p w:rsidR="00751D8B" w:rsidRPr="00751D8B" w:rsidRDefault="00751D8B" w:rsidP="00751D8B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</w:rPr>
      </w:pPr>
      <w:r w:rsidRPr="00751D8B">
        <w:rPr>
          <w:rFonts w:eastAsia="Calibri"/>
          <w:bCs/>
          <w:sz w:val="24"/>
          <w:szCs w:val="24"/>
        </w:rPr>
        <w:t>В течение всего лета осуществл</w:t>
      </w:r>
      <w:r>
        <w:rPr>
          <w:rFonts w:eastAsia="Calibri"/>
          <w:bCs/>
          <w:sz w:val="24"/>
          <w:szCs w:val="24"/>
        </w:rPr>
        <w:t xml:space="preserve">ялась реализация </w:t>
      </w:r>
      <w:r w:rsidRPr="00751D8B">
        <w:rPr>
          <w:rFonts w:eastAsia="Calibri"/>
          <w:bCs/>
          <w:sz w:val="24"/>
          <w:szCs w:val="24"/>
        </w:rPr>
        <w:t xml:space="preserve">городского межведомственного проекта «Живи на яркой стороне» по организации летнего отдыха и оздоровления несовершеннолетних, находящихся в социально опасном положении и состоящих на учете в органах системы профилактики. Мероприятия проекта проходили на открытых площадках, интерактивных, досуговых пространствах всего города, включая парки, библиотеки и культурные центры, школы, культурные кварталы. Все мероприятия бесплатны и открыты для детей всех возрастов. Проведено более 60 мероприятий. </w:t>
      </w:r>
    </w:p>
    <w:p w:rsidR="00751D8B" w:rsidRPr="00751D8B" w:rsidRDefault="00751D8B" w:rsidP="00751D8B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</w:rPr>
      </w:pPr>
      <w:r w:rsidRPr="00751D8B">
        <w:rPr>
          <w:rFonts w:eastAsia="Calibri"/>
          <w:bCs/>
          <w:sz w:val="24"/>
          <w:szCs w:val="24"/>
        </w:rPr>
        <w:t xml:space="preserve">Осуществляли деятельность загородные лагеря, находящиеся в частной собственности: ООО «ЭМКИ» ДОЛ «Алые зори», ООО «Развитие» ДОЛ «Звездочка». Охват детей отдыхом в загородных лагерях составил 1200 чел. </w:t>
      </w:r>
    </w:p>
    <w:p w:rsidR="00751D8B" w:rsidRPr="00751D8B" w:rsidRDefault="00751D8B" w:rsidP="00751D8B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</w:rPr>
      </w:pPr>
      <w:r w:rsidRPr="00751D8B">
        <w:rPr>
          <w:rFonts w:eastAsia="Calibri"/>
          <w:bCs/>
          <w:sz w:val="24"/>
          <w:szCs w:val="24"/>
        </w:rPr>
        <w:t>Отдых детей дошкольного возраста организован в загородном детском саду «Искра». Это единственное учреждение в Удмуртской Республике и одно из немногих в России для отдыха и оздоровления детей дошкольного возраста. В летний период 2024 года было организовано 3 смены, здесь отдыхали 700 воспитанников дошкольных учреждений города.</w:t>
      </w:r>
    </w:p>
    <w:p w:rsidR="00751D8B" w:rsidRPr="00751D8B" w:rsidRDefault="00751D8B" w:rsidP="00751D8B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</w:rPr>
      </w:pPr>
      <w:r w:rsidRPr="00751D8B">
        <w:rPr>
          <w:rFonts w:eastAsia="Calibri"/>
          <w:bCs/>
          <w:sz w:val="24"/>
          <w:szCs w:val="24"/>
        </w:rPr>
        <w:t xml:space="preserve">Организация временного трудоустройства подростков в 2024 году осуществлялась по 3 направлениям: на средства республиканского бюджета (через Агентство по молодежной политике), на средства местного бюджета (по муниципальной программе «Реализация молодежной политики»), на средства работодателей (АО «ЧМЗ»). Всего за летний период трудоустроено 173 подростка. </w:t>
      </w:r>
    </w:p>
    <w:p w:rsidR="00604C1D" w:rsidRPr="00604C1D" w:rsidRDefault="00604C1D" w:rsidP="00604C1D">
      <w:pPr>
        <w:spacing w:after="0" w:line="240" w:lineRule="auto"/>
        <w:ind w:firstLine="567"/>
        <w:jc w:val="both"/>
        <w:rPr>
          <w:rFonts w:eastAsia="Calibri"/>
          <w:color w:val="00B050"/>
          <w:sz w:val="24"/>
          <w:szCs w:val="24"/>
        </w:rPr>
      </w:pPr>
    </w:p>
    <w:p w:rsidR="00604C1D" w:rsidRPr="00B82F6A" w:rsidRDefault="00604C1D" w:rsidP="00604C1D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</w:rPr>
      </w:pPr>
      <w:r w:rsidRPr="00B82F6A">
        <w:rPr>
          <w:rFonts w:eastAsia="Calibri"/>
          <w:b/>
          <w:sz w:val="24"/>
          <w:szCs w:val="24"/>
        </w:rPr>
        <w:t>Рынок медицинских услуг.</w:t>
      </w:r>
    </w:p>
    <w:p w:rsidR="00604C1D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B82F6A">
        <w:rPr>
          <w:rFonts w:eastAsia="Calibri"/>
          <w:sz w:val="24"/>
          <w:szCs w:val="24"/>
        </w:rPr>
        <w:t xml:space="preserve">На территории </w:t>
      </w:r>
      <w:r w:rsidR="004123B4">
        <w:rPr>
          <w:rFonts w:eastAsia="Calibri"/>
          <w:sz w:val="24"/>
          <w:szCs w:val="24"/>
        </w:rPr>
        <w:t>города</w:t>
      </w:r>
      <w:r w:rsidRPr="00B82F6A">
        <w:rPr>
          <w:rFonts w:eastAsia="Calibri"/>
          <w:sz w:val="24"/>
          <w:szCs w:val="24"/>
        </w:rPr>
        <w:t xml:space="preserve"> помимо бюджетных республиканских и федеральных учрежде</w:t>
      </w:r>
      <w:r w:rsidR="00B82F6A" w:rsidRPr="00B82F6A">
        <w:rPr>
          <w:rFonts w:eastAsia="Calibri"/>
          <w:sz w:val="24"/>
          <w:szCs w:val="24"/>
        </w:rPr>
        <w:t>ний здравоохранения действуют 27</w:t>
      </w:r>
      <w:r w:rsidRPr="00B82F6A">
        <w:rPr>
          <w:rFonts w:eastAsia="Calibri"/>
          <w:sz w:val="24"/>
          <w:szCs w:val="24"/>
        </w:rPr>
        <w:t xml:space="preserve"> субъектов малого предпринимательства (в том числ</w:t>
      </w:r>
      <w:r w:rsidR="004123B4">
        <w:rPr>
          <w:rFonts w:eastAsia="Calibri"/>
          <w:sz w:val="24"/>
          <w:szCs w:val="24"/>
        </w:rPr>
        <w:t>е индивидуальные предприниматели</w:t>
      </w:r>
      <w:r w:rsidRPr="00B82F6A">
        <w:rPr>
          <w:rFonts w:eastAsia="Calibri"/>
          <w:sz w:val="24"/>
          <w:szCs w:val="24"/>
        </w:rPr>
        <w:t>), оказывающие медицинские услуги.</w:t>
      </w:r>
    </w:p>
    <w:p w:rsidR="0080114D" w:rsidRPr="00B82F6A" w:rsidRDefault="0080114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</w:p>
    <w:p w:rsidR="00604C1D" w:rsidRPr="00CE62D4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CE62D4">
        <w:rPr>
          <w:rFonts w:eastAsia="Calibri"/>
          <w:i/>
          <w:sz w:val="24"/>
          <w:szCs w:val="24"/>
          <w:u w:val="single"/>
        </w:rPr>
        <w:t>БУЗ УP «Глазовская межрайонная больница МЗ УP»</w:t>
      </w:r>
      <w:r w:rsidRPr="00CE62D4">
        <w:rPr>
          <w:rFonts w:eastAsia="Calibri"/>
          <w:sz w:val="24"/>
          <w:szCs w:val="24"/>
        </w:rPr>
        <w:t xml:space="preserve"> - это многопрофильное медицинское учреждение, в состав которого входят отделения различного профиля: взрослая и детская поликлиники, терапевтическое и диагностическое отделения, отделение травматологии, женская консультация, отделения хирургии и эндоскопии, стационар и</w:t>
      </w:r>
      <w:r w:rsidR="009A3AD4" w:rsidRPr="00CE62D4">
        <w:rPr>
          <w:rFonts w:eastAsia="Calibri"/>
          <w:sz w:val="24"/>
          <w:szCs w:val="24"/>
        </w:rPr>
        <w:t xml:space="preserve"> поликлиника восстановительного лечения</w:t>
      </w:r>
      <w:r w:rsidRPr="00CE62D4">
        <w:rPr>
          <w:rFonts w:eastAsia="Calibri"/>
          <w:sz w:val="24"/>
          <w:szCs w:val="24"/>
        </w:rPr>
        <w:t>. В медучреждении работают высококвалифицированные специалисты, которые занимаются проведением медосмотров и профилактических мероприятий, освидетельствований и экспертиз, как в амбулаторных, так и в стационарных условиях. БУЗ УP «Глазовская МБ МЗ УP» оснащена современными аппаратами для всех видов диагностики - компьютерной томографии, ультразвуковых и рентгенологических обследований, лабораторных исследований. Основными принципами работы являются доступность, постоянное улучшение качества проводимых лечебных мероприятий и повышение удовлетворенности населения медицинской помощью.</w:t>
      </w:r>
      <w:r w:rsidR="009A3AD4" w:rsidRPr="00CE62D4">
        <w:rPr>
          <w:rFonts w:eastAsia="Calibri"/>
          <w:sz w:val="24"/>
          <w:szCs w:val="24"/>
        </w:rPr>
        <w:t xml:space="preserve"> </w:t>
      </w:r>
    </w:p>
    <w:p w:rsidR="006A0BEF" w:rsidRPr="00564E99" w:rsidRDefault="006A0BEF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bookmarkStart w:id="0" w:name="_GoBack"/>
      <w:r w:rsidRPr="00564E99">
        <w:rPr>
          <w:rFonts w:eastAsia="Calibri"/>
          <w:sz w:val="24"/>
          <w:szCs w:val="24"/>
        </w:rPr>
        <w:t xml:space="preserve">В 2024 году по нацпроекту «Здравоохранение» в </w:t>
      </w:r>
      <w:proofErr w:type="spellStart"/>
      <w:r w:rsidRPr="00564E99">
        <w:rPr>
          <w:rFonts w:eastAsia="Calibri"/>
          <w:sz w:val="24"/>
          <w:szCs w:val="24"/>
        </w:rPr>
        <w:t>Глазовскую</w:t>
      </w:r>
      <w:proofErr w:type="spellEnd"/>
      <w:r w:rsidRPr="00564E99">
        <w:rPr>
          <w:rFonts w:eastAsia="Calibri"/>
          <w:sz w:val="24"/>
          <w:szCs w:val="24"/>
        </w:rPr>
        <w:t xml:space="preserve"> межрайонную больницу дополнительно к проекту капремонта закупили более 70 единиц медицинской техники, позволяющей проводить в Глазове сложные урологические и нейрохирургические операции. В </w:t>
      </w:r>
      <w:r w:rsidRPr="00564E99">
        <w:rPr>
          <w:rFonts w:eastAsia="Calibri"/>
          <w:sz w:val="24"/>
          <w:szCs w:val="24"/>
        </w:rPr>
        <w:lastRenderedPageBreak/>
        <w:t>2025 году по федеральному проекту «Модернизация первичного звена здравоохранения Российской Федерации» нацпроекта «Продолжительная и активная жизнь» планируется закупить манипуляционные и инструментальные столы, портативные носилки, электрокардиографы, многопараметрические мониторы и иное медицинское оборудование. Отремонтированные в конце 2024 года холл, кабинеты и операционные сейчас приводят в порядок — идет уборка и монтаж оборудования. В начале февраля в часть помещений запланирован переезд. На 2025 год намечены ремонт блока А в семиэтажном корпусе — здесь расположены приемный покой и реанимация, перехода между корпусами, актового зала, расширение за счет зала операционных.</w:t>
      </w:r>
    </w:p>
    <w:p w:rsidR="0080114D" w:rsidRPr="00564E99" w:rsidRDefault="0080114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</w:p>
    <w:bookmarkEnd w:id="0"/>
    <w:p w:rsidR="00604C1D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CE62D4">
        <w:rPr>
          <w:rFonts w:eastAsia="Calibri"/>
          <w:i/>
          <w:sz w:val="24"/>
          <w:szCs w:val="24"/>
          <w:u w:val="single"/>
        </w:rPr>
        <w:t>БУЗ УP «Глазовская городская стоматологическая поликлиника МЗ УP»</w:t>
      </w:r>
      <w:r w:rsidRPr="00CE62D4">
        <w:rPr>
          <w:rFonts w:eastAsia="Calibri"/>
          <w:sz w:val="24"/>
          <w:szCs w:val="24"/>
        </w:rPr>
        <w:t xml:space="preserve"> существует как самостоятельное </w:t>
      </w:r>
      <w:r w:rsidR="00CE62D4">
        <w:rPr>
          <w:rFonts w:eastAsia="Calibri"/>
          <w:sz w:val="24"/>
          <w:szCs w:val="24"/>
        </w:rPr>
        <w:t>учреждение,</w:t>
      </w:r>
      <w:r w:rsidRPr="00CE62D4">
        <w:rPr>
          <w:rFonts w:eastAsia="Calibri"/>
          <w:sz w:val="24"/>
          <w:szCs w:val="24"/>
        </w:rPr>
        <w:t xml:space="preserve"> когда произошло объединение двух стоматологических поликлиник. Учреждение обслуживает все население города Глазова и </w:t>
      </w:r>
      <w:proofErr w:type="spellStart"/>
      <w:r w:rsidRPr="00CE62D4">
        <w:rPr>
          <w:rFonts w:eastAsia="Calibri"/>
          <w:sz w:val="24"/>
          <w:szCs w:val="24"/>
        </w:rPr>
        <w:t>Глазовского</w:t>
      </w:r>
      <w:proofErr w:type="spellEnd"/>
      <w:r w:rsidRPr="00CE62D4">
        <w:rPr>
          <w:rFonts w:eastAsia="Calibri"/>
          <w:sz w:val="24"/>
          <w:szCs w:val="24"/>
        </w:rPr>
        <w:t xml:space="preserve"> района. В настоящее время пациенту </w:t>
      </w:r>
      <w:r w:rsidR="008F1331" w:rsidRPr="00CE62D4">
        <w:rPr>
          <w:rFonts w:eastAsia="Calibri"/>
          <w:sz w:val="24"/>
          <w:szCs w:val="24"/>
        </w:rPr>
        <w:t>предоставляется право выбора леч</w:t>
      </w:r>
      <w:r w:rsidRPr="00CE62D4">
        <w:rPr>
          <w:rFonts w:eastAsia="Calibri"/>
          <w:sz w:val="24"/>
          <w:szCs w:val="24"/>
        </w:rPr>
        <w:t xml:space="preserve">ащего врача независимо от места жительства. В каждой поликлинике имеются лечебные кабинеты, хирургический, </w:t>
      </w:r>
      <w:proofErr w:type="spellStart"/>
      <w:r w:rsidRPr="00CE62D4">
        <w:rPr>
          <w:rFonts w:eastAsia="Calibri"/>
          <w:sz w:val="24"/>
          <w:szCs w:val="24"/>
        </w:rPr>
        <w:t>пародонтологический</w:t>
      </w:r>
      <w:proofErr w:type="spellEnd"/>
      <w:r w:rsidRPr="00CE62D4">
        <w:rPr>
          <w:rFonts w:eastAsia="Calibri"/>
          <w:sz w:val="24"/>
          <w:szCs w:val="24"/>
        </w:rPr>
        <w:t>, ортопедический, рентгеновский и физиотерапевтич</w:t>
      </w:r>
      <w:r w:rsidR="0080114D">
        <w:rPr>
          <w:rFonts w:eastAsia="Calibri"/>
          <w:sz w:val="24"/>
          <w:szCs w:val="24"/>
        </w:rPr>
        <w:t xml:space="preserve">еский </w:t>
      </w:r>
      <w:r w:rsidRPr="00CE62D4">
        <w:rPr>
          <w:rFonts w:eastAsia="Calibri"/>
          <w:sz w:val="24"/>
          <w:szCs w:val="24"/>
        </w:rPr>
        <w:t>кабинеты.</w:t>
      </w:r>
    </w:p>
    <w:p w:rsidR="0080114D" w:rsidRPr="00CE62D4" w:rsidRDefault="0080114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</w:p>
    <w:p w:rsidR="00343598" w:rsidRDefault="00604C1D" w:rsidP="00343598">
      <w:pPr>
        <w:tabs>
          <w:tab w:val="num" w:pos="720"/>
        </w:tabs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8F1331">
        <w:rPr>
          <w:rFonts w:eastAsia="Calibri"/>
          <w:i/>
          <w:sz w:val="24"/>
          <w:szCs w:val="24"/>
          <w:u w:val="single"/>
        </w:rPr>
        <w:t>KУЗ УP «Глазовский межрайонный противотуберкулезный диспансер МЗ УP»</w:t>
      </w:r>
      <w:r w:rsidRPr="008F1331">
        <w:rPr>
          <w:rFonts w:eastAsia="Calibri"/>
          <w:i/>
          <w:sz w:val="24"/>
          <w:szCs w:val="24"/>
        </w:rPr>
        <w:t xml:space="preserve"> </w:t>
      </w:r>
      <w:r w:rsidR="00343598" w:rsidRPr="008F1331">
        <w:rPr>
          <w:rFonts w:eastAsia="Calibri"/>
          <w:iCs/>
          <w:sz w:val="24"/>
          <w:szCs w:val="24"/>
        </w:rPr>
        <w:t>выполняет функции межрайонного и оказывает</w:t>
      </w:r>
      <w:r w:rsidR="00343598" w:rsidRPr="008F1331">
        <w:rPr>
          <w:rFonts w:eastAsia="Calibri"/>
          <w:sz w:val="24"/>
          <w:szCs w:val="24"/>
        </w:rPr>
        <w:t xml:space="preserve"> </w:t>
      </w:r>
      <w:r w:rsidR="00343598" w:rsidRPr="008F1331">
        <w:rPr>
          <w:rFonts w:eastAsia="Calibri"/>
          <w:iCs/>
          <w:sz w:val="24"/>
          <w:szCs w:val="24"/>
        </w:rPr>
        <w:t xml:space="preserve">социально-значимую противотуберкулезную первичную специализированную медицинскую помощь населению города Глазова, </w:t>
      </w:r>
      <w:proofErr w:type="spellStart"/>
      <w:r w:rsidR="00343598" w:rsidRPr="008F1331">
        <w:rPr>
          <w:rFonts w:eastAsia="Calibri"/>
          <w:iCs/>
          <w:sz w:val="24"/>
          <w:szCs w:val="24"/>
        </w:rPr>
        <w:t>Глазовского</w:t>
      </w:r>
      <w:proofErr w:type="spellEnd"/>
      <w:r w:rsidR="00343598" w:rsidRPr="008F1331">
        <w:rPr>
          <w:rFonts w:eastAsia="Calibri"/>
          <w:iCs/>
          <w:sz w:val="24"/>
          <w:szCs w:val="24"/>
        </w:rPr>
        <w:t xml:space="preserve"> района и 5-ти районов Удмуртской Республики: </w:t>
      </w:r>
      <w:proofErr w:type="spellStart"/>
      <w:r w:rsidR="00343598" w:rsidRPr="008F1331">
        <w:rPr>
          <w:rFonts w:eastAsia="Calibri"/>
          <w:sz w:val="24"/>
          <w:szCs w:val="24"/>
        </w:rPr>
        <w:t>Балезинский</w:t>
      </w:r>
      <w:proofErr w:type="spellEnd"/>
      <w:r w:rsidR="00343598" w:rsidRPr="008F1331">
        <w:rPr>
          <w:rFonts w:eastAsia="Calibri"/>
          <w:sz w:val="24"/>
          <w:szCs w:val="24"/>
        </w:rPr>
        <w:t xml:space="preserve"> район, </w:t>
      </w:r>
      <w:proofErr w:type="spellStart"/>
      <w:r w:rsidR="00343598" w:rsidRPr="008F1331">
        <w:rPr>
          <w:rFonts w:eastAsia="Calibri"/>
          <w:sz w:val="24"/>
          <w:szCs w:val="24"/>
        </w:rPr>
        <w:t>Кезский</w:t>
      </w:r>
      <w:proofErr w:type="spellEnd"/>
      <w:r w:rsidR="00343598" w:rsidRPr="008F1331">
        <w:rPr>
          <w:rFonts w:eastAsia="Calibri"/>
          <w:sz w:val="24"/>
          <w:szCs w:val="24"/>
        </w:rPr>
        <w:t xml:space="preserve"> район, Красногорский район, </w:t>
      </w:r>
      <w:proofErr w:type="spellStart"/>
      <w:r w:rsidR="00343598" w:rsidRPr="008F1331">
        <w:rPr>
          <w:rFonts w:eastAsia="Calibri"/>
          <w:sz w:val="24"/>
          <w:szCs w:val="24"/>
        </w:rPr>
        <w:t>Юкаменский</w:t>
      </w:r>
      <w:proofErr w:type="spellEnd"/>
      <w:r w:rsidR="00343598" w:rsidRPr="008F1331">
        <w:rPr>
          <w:rFonts w:eastAsia="Calibri"/>
          <w:sz w:val="24"/>
          <w:szCs w:val="24"/>
        </w:rPr>
        <w:t xml:space="preserve"> район, </w:t>
      </w:r>
      <w:proofErr w:type="spellStart"/>
      <w:r w:rsidR="00343598" w:rsidRPr="008F1331">
        <w:rPr>
          <w:rFonts w:eastAsia="Calibri"/>
          <w:sz w:val="24"/>
          <w:szCs w:val="24"/>
        </w:rPr>
        <w:t>Ярский</w:t>
      </w:r>
      <w:proofErr w:type="spellEnd"/>
      <w:r w:rsidR="00343598" w:rsidRPr="008F1331">
        <w:rPr>
          <w:rFonts w:eastAsia="Calibri"/>
          <w:sz w:val="24"/>
          <w:szCs w:val="24"/>
        </w:rPr>
        <w:t xml:space="preserve"> район. </w:t>
      </w:r>
    </w:p>
    <w:p w:rsidR="0080114D" w:rsidRPr="008F1331" w:rsidRDefault="0080114D" w:rsidP="00343598">
      <w:pPr>
        <w:tabs>
          <w:tab w:val="num" w:pos="720"/>
        </w:tabs>
        <w:spacing w:after="0" w:line="240" w:lineRule="auto"/>
        <w:ind w:firstLine="567"/>
        <w:jc w:val="both"/>
        <w:rPr>
          <w:rFonts w:eastAsia="Calibri"/>
          <w:iCs/>
          <w:sz w:val="24"/>
          <w:szCs w:val="24"/>
        </w:rPr>
      </w:pPr>
    </w:p>
    <w:p w:rsidR="00604C1D" w:rsidRPr="007B1B78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7B1B78">
        <w:rPr>
          <w:rFonts w:eastAsia="Calibri"/>
          <w:i/>
          <w:sz w:val="24"/>
          <w:szCs w:val="24"/>
          <w:u w:val="single"/>
        </w:rPr>
        <w:t xml:space="preserve">ФБУЗ «Медико-санитарная часть № 41 «Федерального медико-биологического агентства» </w:t>
      </w:r>
      <w:r w:rsidRPr="007B1B78">
        <w:rPr>
          <w:rFonts w:eastAsia="Calibri"/>
          <w:sz w:val="24"/>
          <w:szCs w:val="24"/>
        </w:rPr>
        <w:t xml:space="preserve">осуществляет медицинское обслуживание работников предприятий с вредными и опасными условиями труда, определённых распоряжением Правительства РФ от 21.08.2006 года № 1156-p и приказом ФМБА России от 10.11.2010 г. № 777 (работники AO ЧМЗ и его дочерних и зависимых предприятий, монтажно-строительных управлений, Следственного комитета, МЧС России, </w:t>
      </w:r>
      <w:proofErr w:type="spellStart"/>
      <w:r w:rsidRPr="007B1B78">
        <w:rPr>
          <w:rFonts w:eastAsia="Calibri"/>
          <w:sz w:val="24"/>
          <w:szCs w:val="24"/>
        </w:rPr>
        <w:t>ЦГиЭ</w:t>
      </w:r>
      <w:proofErr w:type="spellEnd"/>
      <w:r w:rsidRPr="007B1B78">
        <w:rPr>
          <w:rFonts w:eastAsia="Calibri"/>
          <w:sz w:val="24"/>
          <w:szCs w:val="24"/>
        </w:rPr>
        <w:t xml:space="preserve"> № 41, PУ № 41 ФМБА России и др.). Учреждение оказывает медицинскую помощь прикрепленным гражданам в рамках Территориальной программы обязательного медицинского страхования.</w:t>
      </w:r>
    </w:p>
    <w:p w:rsidR="00604C1D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7B1B78">
        <w:rPr>
          <w:rFonts w:eastAsia="Calibri"/>
          <w:sz w:val="24"/>
          <w:szCs w:val="24"/>
        </w:rPr>
        <w:t xml:space="preserve">Пенсионерам, вышедшим на пенсию по списку № 1, организовано проведение ежегодного медицинского осмотра и планового стационарного обследования с целью выявления отдалённых признаков воздействия вредных и </w:t>
      </w:r>
      <w:r w:rsidR="007B1B78" w:rsidRPr="007B1B78">
        <w:rPr>
          <w:rFonts w:eastAsia="Calibri"/>
          <w:sz w:val="24"/>
          <w:szCs w:val="24"/>
        </w:rPr>
        <w:t>опасных производственных факторов,</w:t>
      </w:r>
      <w:r w:rsidRPr="007B1B78">
        <w:rPr>
          <w:rFonts w:eastAsia="Calibri"/>
          <w:sz w:val="24"/>
          <w:szCs w:val="24"/>
        </w:rPr>
        <w:t xml:space="preserve"> и лечения соматических заболеваний (в соответствии с приказом ФУ МБ и ЭП № 23-з от 21.03.96г. «О специализированном медицинском обслуживание ветеранов промышленных предприятий с особо вредными условиями труда и других декретированных контингентов»).</w:t>
      </w:r>
    </w:p>
    <w:p w:rsidR="0080114D" w:rsidRPr="007B1B78" w:rsidRDefault="0080114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</w:p>
    <w:p w:rsidR="00604C1D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7B1B78">
        <w:rPr>
          <w:rFonts w:eastAsia="Calibri"/>
          <w:i/>
          <w:sz w:val="24"/>
          <w:szCs w:val="24"/>
          <w:u w:val="single"/>
        </w:rPr>
        <w:t>ФГБУЗ «Центр гигиены и эпидемиологии №.•41 Федерального медико- биологического агентства»</w:t>
      </w:r>
      <w:r w:rsidRPr="007B1B78">
        <w:rPr>
          <w:rFonts w:eastAsia="Calibri"/>
          <w:sz w:val="24"/>
          <w:szCs w:val="24"/>
        </w:rPr>
        <w:t xml:space="preserve"> является учреждением, осуществляющим санитарно- эпидемиологический контроль на особо опасных объектах и производствах в соответствии с «Перечнем организаций, подлежащих обслуживанию ФМБА России» и «Перечнем территорий, подлежащих обслуживанию ФМБА России», утвержденных Распоряжением Правительства Российской Федерации от 21.08.2006 года № 1156-p. Специалисты ФГБУЗ </w:t>
      </w:r>
      <w:proofErr w:type="spellStart"/>
      <w:r w:rsidRPr="007B1B78">
        <w:rPr>
          <w:rFonts w:eastAsia="Calibri"/>
          <w:sz w:val="24"/>
          <w:szCs w:val="24"/>
        </w:rPr>
        <w:t>ЦГиЭ</w:t>
      </w:r>
      <w:proofErr w:type="spellEnd"/>
      <w:r w:rsidRPr="007B1B78">
        <w:rPr>
          <w:rFonts w:eastAsia="Calibri"/>
          <w:sz w:val="24"/>
          <w:szCs w:val="24"/>
        </w:rPr>
        <w:t xml:space="preserve"> № 41 ФМБА России входят в состав специальных оперативных подразделений, которые оказывают практическую помощь на местах при возникновении радиационных аварий, массовых инфекционных заболеваний, отравлений и при других чрезвычайных ситуациях.</w:t>
      </w:r>
    </w:p>
    <w:p w:rsidR="0080114D" w:rsidRPr="007B1B78" w:rsidRDefault="0080114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</w:p>
    <w:p w:rsidR="00604C1D" w:rsidRPr="009B6AE3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9B6AE3">
        <w:rPr>
          <w:rFonts w:eastAsia="Calibri"/>
          <w:i/>
          <w:sz w:val="24"/>
          <w:szCs w:val="24"/>
          <w:u w:val="single"/>
        </w:rPr>
        <w:t>Глазовский зональный центр БУЗ УP «Удмуртский Республиканский центр по профилактике и борьбе со СПИДом и инфекционными заболеваниями»</w:t>
      </w:r>
      <w:r w:rsidRPr="009B6AE3">
        <w:rPr>
          <w:rFonts w:eastAsia="Calibri"/>
          <w:sz w:val="24"/>
          <w:szCs w:val="24"/>
        </w:rPr>
        <w:t xml:space="preserve"> осуществляет мониторинг эпидемической ситуации по ВИЧ-инфекции на курируемой территории. Организует и проводит противоэпидемические мероприятия в очагах ВИЧ-инфекции. Организует и проводит </w:t>
      </w:r>
      <w:r w:rsidRPr="009B6AE3">
        <w:rPr>
          <w:rFonts w:eastAsia="Calibri"/>
          <w:sz w:val="24"/>
          <w:szCs w:val="24"/>
        </w:rPr>
        <w:lastRenderedPageBreak/>
        <w:t>лабораторную диагностику ВИЧ—инфекции, СПИД - индикаторных и других инфекционных заболеваний, а также другие лабораторные исследования в рамках диспансеризации ВИЧ-инфицированных. В задачи центра входит санитарно-гигиеническое воспитание и пропаганда здорового образа жизни среди населения, в том числе через средства массовой информации; методическая помощь лечебно-профилактическим учреждениям на курируемой территории в организации профилактических и противоэпидемических мероприятий в отношении ВИЧ-инфекции.</w:t>
      </w:r>
    </w:p>
    <w:p w:rsidR="00604C1D" w:rsidRPr="009B6AE3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9B6AE3">
        <w:rPr>
          <w:rFonts w:eastAsia="Calibri"/>
          <w:sz w:val="24"/>
          <w:szCs w:val="24"/>
        </w:rPr>
        <w:t>Медицинские организации негосударственной формы собственности оказывают широкий спектр услуг: стоматологические, прием врачей (в том числе узких специалистов), консультативные заключения для МСЭК, ультразвуковые исследования взрослым и детям, ЭКГ, велоэргометрия, аудиометрия, лабораторные исследования, услуги процедурного кабинета и др. Жители города имеют возможность получения ряда медицинских услуг дома.</w:t>
      </w:r>
    </w:p>
    <w:p w:rsidR="00604C1D" w:rsidRPr="009B6AE3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</w:p>
    <w:p w:rsidR="00604C1D" w:rsidRPr="00F47FDE" w:rsidRDefault="00604C1D" w:rsidP="00604C1D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</w:rPr>
      </w:pPr>
      <w:r w:rsidRPr="00F47FDE">
        <w:rPr>
          <w:rFonts w:eastAsia="Calibri"/>
          <w:b/>
          <w:sz w:val="24"/>
          <w:szCs w:val="24"/>
        </w:rPr>
        <w:t>Рынок услуг розничной торговли лекарственными препаратами, медицинскими изделиями и сопутствующими товарами.</w:t>
      </w:r>
    </w:p>
    <w:p w:rsidR="00604C1D" w:rsidRPr="00F47FDE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F47FDE">
        <w:rPr>
          <w:rFonts w:eastAsia="Calibri"/>
          <w:sz w:val="24"/>
          <w:szCs w:val="24"/>
        </w:rPr>
        <w:t>На территории города Глазова розничную торговлю лекарственными препаратами и медицинскими изделиями осуществляют различные аптечные сети (ООО «Айболит», ООО «</w:t>
      </w:r>
      <w:proofErr w:type="spellStart"/>
      <w:r w:rsidRPr="00F47FDE">
        <w:rPr>
          <w:rFonts w:eastAsia="Calibri"/>
          <w:sz w:val="24"/>
          <w:szCs w:val="24"/>
        </w:rPr>
        <w:t>Леск</w:t>
      </w:r>
      <w:proofErr w:type="spellEnd"/>
      <w:r w:rsidRPr="00F47FDE">
        <w:rPr>
          <w:rFonts w:eastAsia="Calibri"/>
          <w:sz w:val="24"/>
          <w:szCs w:val="24"/>
        </w:rPr>
        <w:t>», ООО «</w:t>
      </w:r>
      <w:proofErr w:type="spellStart"/>
      <w:r w:rsidRPr="00F47FDE">
        <w:rPr>
          <w:rFonts w:eastAsia="Calibri"/>
          <w:sz w:val="24"/>
          <w:szCs w:val="24"/>
        </w:rPr>
        <w:t>Неофарм</w:t>
      </w:r>
      <w:proofErr w:type="spellEnd"/>
      <w:r w:rsidRPr="00F47FDE">
        <w:rPr>
          <w:rFonts w:eastAsia="Calibri"/>
          <w:sz w:val="24"/>
          <w:szCs w:val="24"/>
        </w:rPr>
        <w:t xml:space="preserve"> Тверь», ООО «</w:t>
      </w:r>
      <w:proofErr w:type="spellStart"/>
      <w:r w:rsidRPr="00F47FDE">
        <w:rPr>
          <w:rFonts w:eastAsia="Calibri"/>
          <w:sz w:val="24"/>
          <w:szCs w:val="24"/>
        </w:rPr>
        <w:t>Рет</w:t>
      </w:r>
      <w:proofErr w:type="spellEnd"/>
      <w:r w:rsidRPr="00F47FDE">
        <w:rPr>
          <w:rFonts w:eastAsia="Calibri"/>
          <w:sz w:val="24"/>
          <w:szCs w:val="24"/>
        </w:rPr>
        <w:t xml:space="preserve">», ООО «Нытва — </w:t>
      </w:r>
      <w:proofErr w:type="spellStart"/>
      <w:r w:rsidRPr="00F47FDE">
        <w:rPr>
          <w:rFonts w:eastAsia="Calibri"/>
          <w:sz w:val="24"/>
          <w:szCs w:val="24"/>
        </w:rPr>
        <w:t>Фарм</w:t>
      </w:r>
      <w:proofErr w:type="spellEnd"/>
      <w:r w:rsidRPr="00F47FDE">
        <w:rPr>
          <w:rFonts w:eastAsia="Calibri"/>
          <w:sz w:val="24"/>
          <w:szCs w:val="24"/>
        </w:rPr>
        <w:t xml:space="preserve">», ГУП YP «Аптеки Удмуртии», </w:t>
      </w:r>
      <w:r w:rsidR="007027DD" w:rsidRPr="00F47FDE">
        <w:rPr>
          <w:rFonts w:eastAsia="Calibri"/>
          <w:sz w:val="24"/>
          <w:szCs w:val="24"/>
        </w:rPr>
        <w:t>ЗА</w:t>
      </w:r>
      <w:r w:rsidRPr="00F47FDE">
        <w:rPr>
          <w:rFonts w:eastAsia="Calibri"/>
          <w:sz w:val="24"/>
          <w:szCs w:val="24"/>
        </w:rPr>
        <w:t xml:space="preserve">О </w:t>
      </w:r>
      <w:proofErr w:type="spellStart"/>
      <w:r w:rsidRPr="00F47FDE">
        <w:rPr>
          <w:rFonts w:eastAsia="Calibri"/>
          <w:sz w:val="24"/>
          <w:szCs w:val="24"/>
        </w:rPr>
        <w:t>Пpoгpecc</w:t>
      </w:r>
      <w:proofErr w:type="spellEnd"/>
      <w:r w:rsidRPr="00F47FDE">
        <w:rPr>
          <w:rFonts w:eastAsia="Calibri"/>
          <w:sz w:val="24"/>
          <w:szCs w:val="24"/>
        </w:rPr>
        <w:t xml:space="preserve"> - </w:t>
      </w:r>
      <w:proofErr w:type="spellStart"/>
      <w:r w:rsidRPr="00F47FDE">
        <w:rPr>
          <w:rFonts w:eastAsia="Calibri"/>
          <w:sz w:val="24"/>
          <w:szCs w:val="24"/>
        </w:rPr>
        <w:t>Фармаимпекс</w:t>
      </w:r>
      <w:proofErr w:type="spellEnd"/>
      <w:r w:rsidRPr="00F47FDE">
        <w:rPr>
          <w:rFonts w:eastAsia="Calibri"/>
          <w:sz w:val="24"/>
          <w:szCs w:val="24"/>
        </w:rPr>
        <w:t>, Аптеки «Апрель»</w:t>
      </w:r>
      <w:r w:rsidR="00472F64" w:rsidRPr="00F47FDE">
        <w:rPr>
          <w:rFonts w:eastAsia="Calibri"/>
          <w:sz w:val="24"/>
          <w:szCs w:val="24"/>
        </w:rPr>
        <w:t xml:space="preserve">, ООО «Детство», </w:t>
      </w:r>
      <w:r w:rsidR="007027DD" w:rsidRPr="00F47FDE">
        <w:rPr>
          <w:rFonts w:eastAsia="Calibri"/>
          <w:sz w:val="24"/>
          <w:szCs w:val="24"/>
        </w:rPr>
        <w:t xml:space="preserve">ООО </w:t>
      </w:r>
      <w:proofErr w:type="spellStart"/>
      <w:r w:rsidR="007027DD" w:rsidRPr="00F47FDE">
        <w:rPr>
          <w:rFonts w:eastAsia="Calibri"/>
          <w:sz w:val="24"/>
          <w:szCs w:val="24"/>
        </w:rPr>
        <w:t>Табиб</w:t>
      </w:r>
      <w:proofErr w:type="spellEnd"/>
      <w:r w:rsidR="007027DD" w:rsidRPr="00F47FDE">
        <w:rPr>
          <w:rFonts w:eastAsia="Calibri"/>
          <w:sz w:val="24"/>
          <w:szCs w:val="24"/>
        </w:rPr>
        <w:t>,</w:t>
      </w:r>
      <w:r w:rsidRPr="00F47FDE">
        <w:rPr>
          <w:rFonts w:eastAsia="Calibri"/>
          <w:sz w:val="24"/>
          <w:szCs w:val="24"/>
        </w:rPr>
        <w:t>). Всего в городе более 40 аптек и аптечных пунктов.</w:t>
      </w:r>
    </w:p>
    <w:p w:rsidR="00604C1D" w:rsidRPr="00F47FDE" w:rsidRDefault="00364803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Ж</w:t>
      </w:r>
      <w:r w:rsidR="00604C1D" w:rsidRPr="00F47FDE">
        <w:rPr>
          <w:rFonts w:eastAsia="Calibri"/>
          <w:sz w:val="24"/>
          <w:szCs w:val="24"/>
        </w:rPr>
        <w:t>ители города имеют возможность заказать необходимые лекарственные средства через Интернет.</w:t>
      </w:r>
    </w:p>
    <w:p w:rsidR="00604C1D" w:rsidRPr="00604C1D" w:rsidRDefault="00604C1D" w:rsidP="00604C1D">
      <w:pPr>
        <w:spacing w:after="0" w:line="240" w:lineRule="auto"/>
        <w:ind w:firstLine="567"/>
        <w:jc w:val="both"/>
        <w:rPr>
          <w:rFonts w:eastAsia="Calibri"/>
          <w:color w:val="00B050"/>
          <w:sz w:val="24"/>
          <w:szCs w:val="24"/>
        </w:rPr>
      </w:pPr>
    </w:p>
    <w:p w:rsidR="00604C1D" w:rsidRDefault="00604C1D" w:rsidP="00604C1D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</w:rPr>
      </w:pPr>
      <w:r w:rsidRPr="00111A93">
        <w:rPr>
          <w:rFonts w:eastAsia="Calibri"/>
          <w:b/>
          <w:sz w:val="24"/>
          <w:szCs w:val="24"/>
        </w:rPr>
        <w:t>Рынок психолого-педагогического сопровождения детей с ограниченными возможностями здоровья.</w:t>
      </w:r>
    </w:p>
    <w:p w:rsidR="00751D8B" w:rsidRPr="00751D8B" w:rsidRDefault="00751D8B" w:rsidP="00751D8B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</w:rPr>
      </w:pPr>
      <w:r w:rsidRPr="00751D8B">
        <w:rPr>
          <w:rFonts w:eastAsia="Calibri"/>
          <w:bCs/>
          <w:sz w:val="24"/>
          <w:szCs w:val="24"/>
        </w:rPr>
        <w:t>Психолого-педагогическая помощь оказывается детям, испытывающим трудности в освоении основных общеобразовательных программ, развитии и социальной адаптации. Она включает в себя</w:t>
      </w:r>
    </w:p>
    <w:p w:rsidR="00751D8B" w:rsidRPr="00751D8B" w:rsidRDefault="00751D8B" w:rsidP="00751D8B">
      <w:pPr>
        <w:numPr>
          <w:ilvl w:val="0"/>
          <w:numId w:val="6"/>
        </w:numPr>
        <w:spacing w:after="0" w:line="240" w:lineRule="auto"/>
        <w:jc w:val="both"/>
        <w:rPr>
          <w:rFonts w:eastAsia="Calibri"/>
          <w:bCs/>
          <w:sz w:val="24"/>
          <w:szCs w:val="24"/>
        </w:rPr>
      </w:pPr>
      <w:r w:rsidRPr="00751D8B">
        <w:rPr>
          <w:rFonts w:eastAsia="Calibri"/>
          <w:bCs/>
          <w:sz w:val="24"/>
          <w:szCs w:val="24"/>
        </w:rPr>
        <w:t>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751D8B" w:rsidRPr="00751D8B" w:rsidRDefault="00751D8B" w:rsidP="00751D8B">
      <w:pPr>
        <w:numPr>
          <w:ilvl w:val="0"/>
          <w:numId w:val="6"/>
        </w:numPr>
        <w:spacing w:after="0" w:line="240" w:lineRule="auto"/>
        <w:jc w:val="both"/>
        <w:rPr>
          <w:rFonts w:eastAsia="Calibri"/>
          <w:bCs/>
          <w:sz w:val="24"/>
          <w:szCs w:val="24"/>
        </w:rPr>
      </w:pPr>
      <w:r w:rsidRPr="00751D8B">
        <w:rPr>
          <w:rFonts w:eastAsia="Calibri"/>
          <w:bCs/>
          <w:sz w:val="24"/>
          <w:szCs w:val="24"/>
        </w:rPr>
        <w:t>коррекционно-развивающие и компенсирующие занятия с обучающимися;</w:t>
      </w:r>
    </w:p>
    <w:p w:rsidR="00751D8B" w:rsidRPr="00751D8B" w:rsidRDefault="00751D8B" w:rsidP="00751D8B">
      <w:pPr>
        <w:numPr>
          <w:ilvl w:val="0"/>
          <w:numId w:val="6"/>
        </w:numPr>
        <w:spacing w:after="0" w:line="240" w:lineRule="auto"/>
        <w:jc w:val="both"/>
        <w:rPr>
          <w:rFonts w:eastAsia="Calibri"/>
          <w:bCs/>
          <w:sz w:val="24"/>
          <w:szCs w:val="24"/>
        </w:rPr>
      </w:pPr>
      <w:r w:rsidRPr="00751D8B">
        <w:rPr>
          <w:rFonts w:eastAsia="Calibri"/>
          <w:bCs/>
          <w:sz w:val="24"/>
          <w:szCs w:val="24"/>
        </w:rPr>
        <w:t>помощь обучающимся в профориентации, получении профессии и социальной адаптации.</w:t>
      </w:r>
    </w:p>
    <w:p w:rsidR="00751D8B" w:rsidRPr="00751D8B" w:rsidRDefault="00751D8B" w:rsidP="00751D8B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</w:rPr>
      </w:pPr>
      <w:r w:rsidRPr="00751D8B">
        <w:rPr>
          <w:rFonts w:eastAsia="Calibri"/>
          <w:bCs/>
          <w:sz w:val="24"/>
          <w:szCs w:val="24"/>
        </w:rPr>
        <w:t>Потребителями услуг психолого-педагогического сопровожден</w:t>
      </w:r>
      <w:r>
        <w:rPr>
          <w:rFonts w:eastAsia="Calibri"/>
          <w:bCs/>
          <w:sz w:val="24"/>
          <w:szCs w:val="24"/>
        </w:rPr>
        <w:t xml:space="preserve">ия являются обучающиеся с ОВЗ, </w:t>
      </w:r>
      <w:r w:rsidRPr="00751D8B">
        <w:rPr>
          <w:rFonts w:eastAsia="Calibri"/>
          <w:bCs/>
          <w:sz w:val="24"/>
          <w:szCs w:val="24"/>
        </w:rPr>
        <w:t xml:space="preserve">родители (законные представители) детей с ОВЗ. </w:t>
      </w:r>
    </w:p>
    <w:p w:rsidR="00751D8B" w:rsidRPr="00751D8B" w:rsidRDefault="00751D8B" w:rsidP="00751D8B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</w:rPr>
      </w:pPr>
      <w:r w:rsidRPr="00751D8B">
        <w:rPr>
          <w:rFonts w:eastAsia="Calibri"/>
          <w:bCs/>
          <w:sz w:val="24"/>
          <w:szCs w:val="24"/>
        </w:rPr>
        <w:t xml:space="preserve">Дошкольные организации, осуществляющие </w:t>
      </w:r>
      <w:proofErr w:type="spellStart"/>
      <w:r w:rsidRPr="00751D8B">
        <w:rPr>
          <w:rFonts w:eastAsia="Calibri"/>
          <w:bCs/>
          <w:sz w:val="24"/>
          <w:szCs w:val="24"/>
        </w:rPr>
        <w:t>психолого</w:t>
      </w:r>
      <w:proofErr w:type="spellEnd"/>
      <w:r w:rsidRPr="00751D8B">
        <w:rPr>
          <w:rFonts w:eastAsia="Calibri"/>
          <w:bCs/>
          <w:sz w:val="24"/>
          <w:szCs w:val="24"/>
        </w:rPr>
        <w:t xml:space="preserve"> – педагогическое  сопровождение детей    с ограниченными возможностями здоровья  в ходе реализации  образовательных программ осуществляют следующие  виды деятельности: психолого-медико-педагогическое обследование; коррекционно-развивающая, компенсирующая  помощь педагога-психолога; коррекционно-развивающая, компенсирующая  помощь учителя-дефектолога;  логопедическая помощь, </w:t>
      </w:r>
      <w:proofErr w:type="spellStart"/>
      <w:r w:rsidRPr="00751D8B">
        <w:rPr>
          <w:rFonts w:eastAsia="Calibri"/>
          <w:bCs/>
          <w:sz w:val="24"/>
          <w:szCs w:val="24"/>
        </w:rPr>
        <w:t>психолого</w:t>
      </w:r>
      <w:proofErr w:type="spellEnd"/>
      <w:r w:rsidRPr="00751D8B">
        <w:rPr>
          <w:rFonts w:eastAsia="Calibri"/>
          <w:bCs/>
          <w:sz w:val="24"/>
          <w:szCs w:val="24"/>
        </w:rPr>
        <w:t xml:space="preserve"> – педагогическое консультирование родителей, </w:t>
      </w:r>
      <w:proofErr w:type="spellStart"/>
      <w:r w:rsidRPr="00751D8B">
        <w:rPr>
          <w:rFonts w:eastAsia="Calibri"/>
          <w:bCs/>
          <w:sz w:val="24"/>
          <w:szCs w:val="24"/>
        </w:rPr>
        <w:t>психолого</w:t>
      </w:r>
      <w:proofErr w:type="spellEnd"/>
      <w:r w:rsidRPr="00751D8B">
        <w:rPr>
          <w:rFonts w:eastAsia="Calibri"/>
          <w:bCs/>
          <w:sz w:val="24"/>
          <w:szCs w:val="24"/>
        </w:rPr>
        <w:t xml:space="preserve"> – педагогическое консультирование педагогов.</w:t>
      </w:r>
    </w:p>
    <w:p w:rsidR="00751D8B" w:rsidRPr="00751D8B" w:rsidRDefault="00751D8B" w:rsidP="00751D8B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</w:rPr>
      </w:pPr>
      <w:r w:rsidRPr="00751D8B">
        <w:rPr>
          <w:rFonts w:eastAsia="Calibri"/>
          <w:bCs/>
          <w:sz w:val="24"/>
          <w:szCs w:val="24"/>
        </w:rPr>
        <w:t>В 2024 году продолжил работу консультационный центр «PRO детей» в МБДОУ «Детский сад № 54». В центре квалифицированными специалистами оказывались услуги психолого-педагогической, методической и консультативной помощи. Проведено 817 консультаций, из них просветительских</w:t>
      </w:r>
      <w:r w:rsidR="00B70293">
        <w:rPr>
          <w:rFonts w:eastAsia="Calibri"/>
          <w:bCs/>
          <w:sz w:val="24"/>
          <w:szCs w:val="24"/>
        </w:rPr>
        <w:t xml:space="preserve"> </w:t>
      </w:r>
      <w:r w:rsidRPr="00751D8B">
        <w:rPr>
          <w:rFonts w:eastAsia="Calibri"/>
          <w:bCs/>
          <w:sz w:val="24"/>
          <w:szCs w:val="24"/>
        </w:rPr>
        <w:t>- 554, индивидуальных</w:t>
      </w:r>
      <w:r w:rsidR="00B70293">
        <w:rPr>
          <w:rFonts w:eastAsia="Calibri"/>
          <w:bCs/>
          <w:sz w:val="24"/>
          <w:szCs w:val="24"/>
        </w:rPr>
        <w:t xml:space="preserve"> </w:t>
      </w:r>
      <w:r w:rsidRPr="00751D8B">
        <w:rPr>
          <w:rFonts w:eastAsia="Calibri"/>
          <w:bCs/>
          <w:sz w:val="24"/>
          <w:szCs w:val="24"/>
        </w:rPr>
        <w:t>-263. Работа специалистов считается полностью удовлетвор</w:t>
      </w:r>
      <w:r>
        <w:rPr>
          <w:rFonts w:eastAsia="Calibri"/>
          <w:bCs/>
          <w:sz w:val="24"/>
          <w:szCs w:val="24"/>
        </w:rPr>
        <w:t xml:space="preserve">ительной. Отрицательных оценок </w:t>
      </w:r>
      <w:r w:rsidRPr="00751D8B">
        <w:rPr>
          <w:rFonts w:eastAsia="Calibri"/>
          <w:bCs/>
          <w:sz w:val="24"/>
          <w:szCs w:val="24"/>
        </w:rPr>
        <w:t>и замечаний по оказанию данной услуги в адрес консультационного центра не поступало. Данная работа проводилась в рамках национального проекта «Образование», регионального проекта «Современная школа»</w:t>
      </w:r>
    </w:p>
    <w:p w:rsidR="00751D8B" w:rsidRPr="00751D8B" w:rsidRDefault="00751D8B" w:rsidP="00751D8B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</w:rPr>
      </w:pPr>
      <w:r w:rsidRPr="00751D8B">
        <w:rPr>
          <w:rFonts w:eastAsia="Calibri"/>
          <w:bCs/>
          <w:sz w:val="24"/>
          <w:szCs w:val="24"/>
        </w:rPr>
        <w:t xml:space="preserve">Школы, осуществляющие </w:t>
      </w:r>
      <w:proofErr w:type="spellStart"/>
      <w:r w:rsidRPr="00751D8B">
        <w:rPr>
          <w:rFonts w:eastAsia="Calibri"/>
          <w:bCs/>
          <w:sz w:val="24"/>
          <w:szCs w:val="24"/>
        </w:rPr>
        <w:t>психолого</w:t>
      </w:r>
      <w:proofErr w:type="spellEnd"/>
      <w:r w:rsidRPr="00751D8B">
        <w:rPr>
          <w:rFonts w:eastAsia="Calibri"/>
          <w:bCs/>
          <w:sz w:val="24"/>
          <w:szCs w:val="24"/>
        </w:rPr>
        <w:t xml:space="preserve"> – педагогическое  сопровождение детей в ходе реализации основных общеобразовательных программ  осуществляют  следующие  виды деятельности  </w:t>
      </w:r>
      <w:proofErr w:type="spellStart"/>
      <w:r w:rsidRPr="00751D8B">
        <w:rPr>
          <w:rFonts w:eastAsia="Calibri"/>
          <w:bCs/>
          <w:sz w:val="24"/>
          <w:szCs w:val="24"/>
        </w:rPr>
        <w:t>психолого</w:t>
      </w:r>
      <w:proofErr w:type="spellEnd"/>
      <w:r w:rsidRPr="00751D8B">
        <w:rPr>
          <w:rFonts w:eastAsia="Calibri"/>
          <w:bCs/>
          <w:sz w:val="24"/>
          <w:szCs w:val="24"/>
        </w:rPr>
        <w:t xml:space="preserve"> – педагогического  сопровождения: </w:t>
      </w:r>
      <w:proofErr w:type="spellStart"/>
      <w:r w:rsidRPr="00751D8B">
        <w:rPr>
          <w:rFonts w:eastAsia="Calibri"/>
          <w:bCs/>
          <w:sz w:val="24"/>
          <w:szCs w:val="24"/>
        </w:rPr>
        <w:t>психолого</w:t>
      </w:r>
      <w:proofErr w:type="spellEnd"/>
      <w:r w:rsidRPr="00751D8B">
        <w:rPr>
          <w:rFonts w:eastAsia="Calibri"/>
          <w:bCs/>
          <w:sz w:val="24"/>
          <w:szCs w:val="24"/>
        </w:rPr>
        <w:t xml:space="preserve"> – медико-педагогическое обследование, коррекционно-развивающая, компенсирующая помощь педагога – психолога, </w:t>
      </w:r>
      <w:proofErr w:type="spellStart"/>
      <w:r w:rsidRPr="00751D8B">
        <w:rPr>
          <w:rFonts w:eastAsia="Calibri"/>
          <w:bCs/>
          <w:sz w:val="24"/>
          <w:szCs w:val="24"/>
        </w:rPr>
        <w:lastRenderedPageBreak/>
        <w:t>коррекционно</w:t>
      </w:r>
      <w:proofErr w:type="spellEnd"/>
      <w:r w:rsidRPr="00751D8B">
        <w:rPr>
          <w:rFonts w:eastAsia="Calibri"/>
          <w:bCs/>
          <w:sz w:val="24"/>
          <w:szCs w:val="24"/>
        </w:rPr>
        <w:t xml:space="preserve"> – развивающая компенсирующая  помощь учителя – дефектолога, логопедическая помощь, </w:t>
      </w:r>
      <w:proofErr w:type="spellStart"/>
      <w:r w:rsidRPr="00751D8B">
        <w:rPr>
          <w:rFonts w:eastAsia="Calibri"/>
          <w:bCs/>
          <w:sz w:val="24"/>
          <w:szCs w:val="24"/>
        </w:rPr>
        <w:t>психолого</w:t>
      </w:r>
      <w:proofErr w:type="spellEnd"/>
      <w:r w:rsidRPr="00751D8B">
        <w:rPr>
          <w:rFonts w:eastAsia="Calibri"/>
          <w:bCs/>
          <w:sz w:val="24"/>
          <w:szCs w:val="24"/>
        </w:rPr>
        <w:t xml:space="preserve"> – педагогическое консультирование родителей, </w:t>
      </w:r>
      <w:proofErr w:type="spellStart"/>
      <w:r w:rsidRPr="00751D8B">
        <w:rPr>
          <w:rFonts w:eastAsia="Calibri"/>
          <w:bCs/>
          <w:sz w:val="24"/>
          <w:szCs w:val="24"/>
        </w:rPr>
        <w:t>психолого</w:t>
      </w:r>
      <w:proofErr w:type="spellEnd"/>
      <w:r w:rsidRPr="00751D8B">
        <w:rPr>
          <w:rFonts w:eastAsia="Calibri"/>
          <w:bCs/>
          <w:sz w:val="24"/>
          <w:szCs w:val="24"/>
        </w:rPr>
        <w:t xml:space="preserve"> – педагогическое консультирование педагогов.</w:t>
      </w:r>
    </w:p>
    <w:p w:rsidR="00751D8B" w:rsidRPr="00751D8B" w:rsidRDefault="00751D8B" w:rsidP="00751D8B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</w:rPr>
      </w:pPr>
      <w:r w:rsidRPr="00751D8B">
        <w:rPr>
          <w:rFonts w:eastAsia="Calibri"/>
          <w:bCs/>
          <w:sz w:val="24"/>
          <w:szCs w:val="24"/>
        </w:rPr>
        <w:t>Психолого-педагогическое сопровождение реализуется как составная часть двух основных форм обучения детей с ОВЗ:</w:t>
      </w:r>
    </w:p>
    <w:p w:rsidR="00751D8B" w:rsidRPr="00751D8B" w:rsidRDefault="00751D8B" w:rsidP="00751D8B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</w:rPr>
      </w:pPr>
      <w:r w:rsidRPr="00751D8B">
        <w:rPr>
          <w:rFonts w:eastAsia="Calibri"/>
          <w:bCs/>
          <w:sz w:val="24"/>
          <w:szCs w:val="24"/>
        </w:rPr>
        <w:t> - 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751D8B" w:rsidRPr="00751D8B" w:rsidRDefault="00751D8B" w:rsidP="00751D8B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</w:rPr>
      </w:pPr>
      <w:r w:rsidRPr="00751D8B">
        <w:rPr>
          <w:rFonts w:eastAsia="Calibri"/>
          <w:bCs/>
          <w:sz w:val="24"/>
          <w:szCs w:val="24"/>
        </w:rPr>
        <w:t> - адаптированная образовательная программа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751D8B" w:rsidRPr="00751D8B" w:rsidRDefault="00751D8B" w:rsidP="00751D8B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</w:rPr>
      </w:pPr>
      <w:r w:rsidRPr="00751D8B">
        <w:rPr>
          <w:rFonts w:eastAsia="Calibri"/>
          <w:bCs/>
          <w:sz w:val="24"/>
          <w:szCs w:val="24"/>
        </w:rPr>
        <w:t>Адаптированные образовательные программы реализуются во всех общеобра</w:t>
      </w:r>
      <w:r>
        <w:rPr>
          <w:rFonts w:eastAsia="Calibri"/>
          <w:bCs/>
          <w:sz w:val="24"/>
          <w:szCs w:val="24"/>
        </w:rPr>
        <w:t>зовательных организациях города</w:t>
      </w:r>
      <w:r w:rsidRPr="00751D8B">
        <w:rPr>
          <w:rFonts w:eastAsia="Calibri"/>
          <w:bCs/>
          <w:sz w:val="24"/>
          <w:szCs w:val="24"/>
        </w:rPr>
        <w:t xml:space="preserve"> в рамк</w:t>
      </w:r>
      <w:r w:rsidR="00777D71">
        <w:rPr>
          <w:rFonts w:eastAsia="Calibri"/>
          <w:bCs/>
          <w:sz w:val="24"/>
          <w:szCs w:val="24"/>
        </w:rPr>
        <w:t xml:space="preserve">ах инклюзивного образования, в </w:t>
      </w:r>
      <w:r w:rsidRPr="00751D8B">
        <w:rPr>
          <w:rFonts w:eastAsia="Calibri"/>
          <w:bCs/>
          <w:sz w:val="24"/>
          <w:szCs w:val="24"/>
        </w:rPr>
        <w:t xml:space="preserve">6 школах открыты классы для обучающихся с ОВЗ различной группы нозологии: в СОШ № 2, СОШ № 4, СОШ № 12, СОШ № 15, СОШ № 16, СОШ № 17. В данных общеобразовательных учреждениях обучается 508 обучающихся с ОВЗ в 49 классах. </w:t>
      </w:r>
    </w:p>
    <w:p w:rsidR="00751D8B" w:rsidRPr="00751D8B" w:rsidRDefault="00751D8B" w:rsidP="00751D8B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</w:rPr>
      </w:pPr>
      <w:r w:rsidRPr="00751D8B">
        <w:rPr>
          <w:rFonts w:eastAsia="Calibri"/>
          <w:bCs/>
          <w:sz w:val="24"/>
          <w:szCs w:val="24"/>
        </w:rPr>
        <w:t xml:space="preserve">Для оказания консультативной психолого-педагогической помощи в городе функционирует территориальная </w:t>
      </w:r>
      <w:proofErr w:type="spellStart"/>
      <w:r w:rsidRPr="00751D8B">
        <w:rPr>
          <w:rFonts w:eastAsia="Calibri"/>
          <w:bCs/>
          <w:sz w:val="24"/>
          <w:szCs w:val="24"/>
        </w:rPr>
        <w:t>психолого</w:t>
      </w:r>
      <w:proofErr w:type="spellEnd"/>
      <w:r w:rsidRPr="00751D8B">
        <w:rPr>
          <w:rFonts w:eastAsia="Calibri"/>
          <w:bCs/>
          <w:sz w:val="24"/>
          <w:szCs w:val="24"/>
        </w:rPr>
        <w:t xml:space="preserve"> –медико-педагогическая комиссия.</w:t>
      </w:r>
    </w:p>
    <w:p w:rsidR="00751D8B" w:rsidRPr="00751D8B" w:rsidRDefault="00751D8B" w:rsidP="00751D8B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</w:rPr>
      </w:pPr>
      <w:r w:rsidRPr="00751D8B">
        <w:rPr>
          <w:rFonts w:eastAsia="Calibri"/>
          <w:bCs/>
          <w:sz w:val="24"/>
          <w:szCs w:val="24"/>
        </w:rPr>
        <w:t>Психолого- педагогическое сопровождение детей с ОВЗ осуществляется также в рамках взаимодействия с ГКОУ «Общеобразовательная школа</w:t>
      </w:r>
      <w:r w:rsidR="00B70293">
        <w:rPr>
          <w:rFonts w:eastAsia="Calibri"/>
          <w:bCs/>
          <w:sz w:val="24"/>
          <w:szCs w:val="24"/>
        </w:rPr>
        <w:t xml:space="preserve"> </w:t>
      </w:r>
      <w:r w:rsidRPr="00751D8B">
        <w:rPr>
          <w:rFonts w:eastAsia="Calibri"/>
          <w:bCs/>
          <w:sz w:val="24"/>
          <w:szCs w:val="24"/>
        </w:rPr>
        <w:t xml:space="preserve">№5», которая является республиканской инновационной площадкой по работе с детьми с ОВЗ, осуществляет диагностическую, консультационную, психолого-педагогическую помощь семьям с детьми с ОВЗ, методическую помощь педагогам.  </w:t>
      </w:r>
    </w:p>
    <w:p w:rsidR="00751D8B" w:rsidRPr="00111A93" w:rsidRDefault="00751D8B" w:rsidP="00604C1D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</w:rPr>
      </w:pPr>
    </w:p>
    <w:p w:rsidR="00604C1D" w:rsidRPr="00111A93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111A93">
        <w:rPr>
          <w:rFonts w:eastAsia="Calibri"/>
          <w:sz w:val="24"/>
          <w:szCs w:val="24"/>
        </w:rPr>
        <w:t>Услуги по психолого-педагогическому сопровождению детей с ограниченными возможностями здоровья оказывают следующие государственные учреждения:</w:t>
      </w:r>
    </w:p>
    <w:p w:rsidR="002C1306" w:rsidRPr="00904702" w:rsidRDefault="00604C1D" w:rsidP="00604C1D">
      <w:pPr>
        <w:spacing w:after="0" w:line="240" w:lineRule="auto"/>
        <w:ind w:firstLine="567"/>
        <w:jc w:val="both"/>
        <w:rPr>
          <w:sz w:val="24"/>
          <w:szCs w:val="24"/>
        </w:rPr>
      </w:pPr>
      <w:r w:rsidRPr="00904702">
        <w:rPr>
          <w:rFonts w:eastAsia="Calibri"/>
          <w:i/>
          <w:sz w:val="24"/>
          <w:szCs w:val="24"/>
          <w:u w:val="single"/>
        </w:rPr>
        <w:t>Филиал КУ СО УP «Республиканский социально-реабилитационный центр для несовершеннолетних» «Глазовский детский дом</w:t>
      </w:r>
      <w:r w:rsidR="00B70293">
        <w:rPr>
          <w:rFonts w:eastAsia="Calibri"/>
          <w:i/>
          <w:sz w:val="24"/>
          <w:szCs w:val="24"/>
          <w:u w:val="single"/>
        </w:rPr>
        <w:t>-интернат для умственно отсталых</w:t>
      </w:r>
      <w:r w:rsidRPr="00904702">
        <w:rPr>
          <w:rFonts w:eastAsia="Calibri"/>
          <w:i/>
          <w:sz w:val="24"/>
          <w:szCs w:val="24"/>
          <w:u w:val="single"/>
        </w:rPr>
        <w:t xml:space="preserve"> детей»</w:t>
      </w:r>
      <w:r w:rsidRPr="00904702">
        <w:rPr>
          <w:rFonts w:eastAsia="Calibri"/>
          <w:sz w:val="24"/>
          <w:szCs w:val="24"/>
        </w:rPr>
        <w:t xml:space="preserve"> (Драгунова</w:t>
      </w:r>
      <w:r w:rsidR="00B70293">
        <w:rPr>
          <w:rFonts w:eastAsia="Calibri"/>
          <w:sz w:val="24"/>
          <w:szCs w:val="24"/>
        </w:rPr>
        <w:t>,</w:t>
      </w:r>
      <w:r w:rsidRPr="00904702">
        <w:rPr>
          <w:rFonts w:eastAsia="Calibri"/>
          <w:sz w:val="24"/>
          <w:szCs w:val="24"/>
        </w:rPr>
        <w:t xml:space="preserve"> 76) — на сегодняшний день дом-интернат — адаптивное, многопрофильное, с личностно ориентированным обучением и лечебно-оздоровительной деятельностью учреждение. Коллектив интерната осуществляет комплексную реабилитацию</w:t>
      </w:r>
      <w:r w:rsidR="00B70293">
        <w:rPr>
          <w:rFonts w:eastAsia="Calibri"/>
          <w:sz w:val="24"/>
          <w:szCs w:val="24"/>
        </w:rPr>
        <w:t xml:space="preserve"> детей по следующим направлениям</w:t>
      </w:r>
      <w:r w:rsidRPr="00904702">
        <w:rPr>
          <w:rFonts w:eastAsia="Calibri"/>
          <w:sz w:val="24"/>
          <w:szCs w:val="24"/>
        </w:rPr>
        <w:t>: медико-социальная реабилитация, психолого-педагогическая реабилитация, социально-трудовая реабилитация.</w:t>
      </w:r>
      <w:r w:rsidR="002C1306" w:rsidRPr="00904702">
        <w:rPr>
          <w:rFonts w:eastAsia="Calibri"/>
          <w:sz w:val="24"/>
          <w:szCs w:val="24"/>
        </w:rPr>
        <w:t xml:space="preserve"> </w:t>
      </w:r>
      <w:r w:rsidR="002C1306" w:rsidRPr="00904702">
        <w:rPr>
          <w:sz w:val="24"/>
          <w:szCs w:val="24"/>
          <w:shd w:val="clear" w:color="auto" w:fill="FFFFFF"/>
        </w:rPr>
        <w:t>Предметом деятельности филиала является предоставление социальных услуг следующим категориям граждан:</w:t>
      </w:r>
    </w:p>
    <w:p w:rsidR="002C1306" w:rsidRPr="00904702" w:rsidRDefault="002C1306" w:rsidP="002C1306">
      <w:pPr>
        <w:pStyle w:val="a5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04702">
        <w:rPr>
          <w:sz w:val="24"/>
          <w:szCs w:val="24"/>
          <w:shd w:val="clear" w:color="auto" w:fill="FFFFFF"/>
        </w:rPr>
        <w:t>в стационарной форме:</w:t>
      </w:r>
    </w:p>
    <w:p w:rsidR="00904702" w:rsidRPr="00904702" w:rsidRDefault="002C1306" w:rsidP="002C1306">
      <w:pPr>
        <w:pStyle w:val="a5"/>
        <w:spacing w:after="0" w:line="240" w:lineRule="auto"/>
        <w:ind w:left="927"/>
        <w:jc w:val="both"/>
        <w:rPr>
          <w:sz w:val="24"/>
          <w:szCs w:val="24"/>
          <w:shd w:val="clear" w:color="auto" w:fill="FFFFFF"/>
        </w:rPr>
      </w:pPr>
      <w:r w:rsidRPr="00904702">
        <w:rPr>
          <w:sz w:val="24"/>
          <w:szCs w:val="24"/>
          <w:shd w:val="clear" w:color="auto" w:fill="FFFFFF"/>
        </w:rPr>
        <w:t>- несовершеннолетние от 3 лет, испытывающие трудности в социальной адаптации;</w:t>
      </w:r>
    </w:p>
    <w:p w:rsidR="00904702" w:rsidRPr="00904702" w:rsidRDefault="002C1306" w:rsidP="002C1306">
      <w:pPr>
        <w:pStyle w:val="a5"/>
        <w:spacing w:after="0" w:line="240" w:lineRule="auto"/>
        <w:ind w:left="927"/>
        <w:jc w:val="both"/>
        <w:rPr>
          <w:sz w:val="24"/>
          <w:szCs w:val="24"/>
        </w:rPr>
      </w:pPr>
      <w:r w:rsidRPr="00904702">
        <w:rPr>
          <w:sz w:val="24"/>
          <w:szCs w:val="24"/>
          <w:shd w:val="clear" w:color="auto" w:fill="FFFFFF"/>
        </w:rPr>
        <w:t>- дети-инвалиды в возрасте от 3 до 18 лет и инвалиды в возрасте от 18 до 30 лет, страдающие психическими расстройствами, полностью или частично утратившие способность или возможность осуществлять самообслуживание, самостоятельно передвигаться, обеспечивать основные жизненные потребности;</w:t>
      </w:r>
    </w:p>
    <w:p w:rsidR="00904702" w:rsidRPr="00904702" w:rsidRDefault="002C1306" w:rsidP="002C1306">
      <w:pPr>
        <w:pStyle w:val="a5"/>
        <w:spacing w:after="0" w:line="240" w:lineRule="auto"/>
        <w:ind w:left="927"/>
        <w:jc w:val="both"/>
        <w:rPr>
          <w:sz w:val="24"/>
          <w:szCs w:val="24"/>
          <w:shd w:val="clear" w:color="auto" w:fill="FFFFFF"/>
        </w:rPr>
      </w:pPr>
      <w:r w:rsidRPr="00904702">
        <w:rPr>
          <w:sz w:val="24"/>
          <w:szCs w:val="24"/>
          <w:shd w:val="clear" w:color="auto" w:fill="FFFFFF"/>
        </w:rPr>
        <w:t>- дети-сироты, и дети, оставшиеся без попечения родителей, обучающиеся в соответствии с заключением ПМПК, имеющие необходимость в помещение в стационарную организацию социального обслуживания, предназначенную для лиц, страдающих психическими расстройствами;</w:t>
      </w:r>
    </w:p>
    <w:p w:rsidR="00904702" w:rsidRPr="00904702" w:rsidRDefault="002C1306" w:rsidP="002C1306">
      <w:pPr>
        <w:pStyle w:val="a5"/>
        <w:spacing w:after="0" w:line="240" w:lineRule="auto"/>
        <w:ind w:left="927"/>
        <w:jc w:val="both"/>
        <w:rPr>
          <w:sz w:val="24"/>
          <w:szCs w:val="24"/>
          <w:shd w:val="clear" w:color="auto" w:fill="FFFFFF"/>
        </w:rPr>
      </w:pPr>
      <w:r w:rsidRPr="00904702">
        <w:rPr>
          <w:sz w:val="24"/>
          <w:szCs w:val="24"/>
          <w:shd w:val="clear" w:color="auto" w:fill="FFFFFF"/>
        </w:rPr>
        <w:t>2) в полустационарной форме:</w:t>
      </w:r>
      <w:r w:rsidR="00904702" w:rsidRPr="00904702">
        <w:rPr>
          <w:sz w:val="24"/>
          <w:szCs w:val="24"/>
          <w:shd w:val="clear" w:color="auto" w:fill="FFFFFF"/>
        </w:rPr>
        <w:t xml:space="preserve"> </w:t>
      </w:r>
    </w:p>
    <w:p w:rsidR="00604C1D" w:rsidRDefault="002C1306" w:rsidP="002C1306">
      <w:pPr>
        <w:pStyle w:val="a5"/>
        <w:spacing w:after="0" w:line="240" w:lineRule="auto"/>
        <w:ind w:left="927"/>
        <w:jc w:val="both"/>
        <w:rPr>
          <w:sz w:val="24"/>
          <w:szCs w:val="24"/>
          <w:shd w:val="clear" w:color="auto" w:fill="FFFFFF"/>
        </w:rPr>
      </w:pPr>
      <w:r w:rsidRPr="00904702">
        <w:rPr>
          <w:sz w:val="24"/>
          <w:szCs w:val="24"/>
          <w:shd w:val="clear" w:color="auto" w:fill="FFFFFF"/>
        </w:rPr>
        <w:t>- несовершеннолетние от 3 до 18 лет, испытывающие трудности в социальной адаптации, страдающие психическими расстройствами.</w:t>
      </w:r>
    </w:p>
    <w:p w:rsidR="0080114D" w:rsidRPr="00904702" w:rsidRDefault="0080114D" w:rsidP="002C1306">
      <w:pPr>
        <w:pStyle w:val="a5"/>
        <w:spacing w:after="0" w:line="240" w:lineRule="auto"/>
        <w:ind w:left="927"/>
        <w:jc w:val="both"/>
        <w:rPr>
          <w:rFonts w:eastAsia="Calibri"/>
          <w:sz w:val="24"/>
          <w:szCs w:val="24"/>
        </w:rPr>
      </w:pPr>
    </w:p>
    <w:p w:rsidR="00604C1D" w:rsidRPr="00E97149" w:rsidRDefault="00604C1D" w:rsidP="00E97149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E97149">
        <w:rPr>
          <w:rFonts w:eastAsia="Calibri"/>
          <w:i/>
          <w:sz w:val="24"/>
          <w:szCs w:val="24"/>
          <w:u w:val="single"/>
        </w:rPr>
        <w:t>Филиал Реабилитационного центра «Адели» в городе Глазове</w:t>
      </w:r>
      <w:r w:rsidRPr="00E97149">
        <w:rPr>
          <w:rFonts w:eastAsia="Calibri"/>
          <w:sz w:val="24"/>
          <w:szCs w:val="24"/>
        </w:rPr>
        <w:t xml:space="preserve"> (Советская</w:t>
      </w:r>
      <w:r w:rsidR="0080114D">
        <w:rPr>
          <w:rFonts w:eastAsia="Calibri"/>
          <w:sz w:val="24"/>
          <w:szCs w:val="24"/>
        </w:rPr>
        <w:t>,</w:t>
      </w:r>
      <w:r w:rsidRPr="00E97149">
        <w:rPr>
          <w:rFonts w:eastAsia="Calibri"/>
          <w:sz w:val="24"/>
          <w:szCs w:val="24"/>
        </w:rPr>
        <w:t xml:space="preserve"> 50) - в </w:t>
      </w:r>
      <w:proofErr w:type="spellStart"/>
      <w:r w:rsidRPr="00E97149">
        <w:rPr>
          <w:rFonts w:eastAsia="Calibri"/>
          <w:sz w:val="24"/>
          <w:szCs w:val="24"/>
        </w:rPr>
        <w:t>Глазовском</w:t>
      </w:r>
      <w:proofErr w:type="spellEnd"/>
      <w:r w:rsidRPr="00E97149">
        <w:rPr>
          <w:rFonts w:eastAsia="Calibri"/>
          <w:sz w:val="24"/>
          <w:szCs w:val="24"/>
        </w:rPr>
        <w:t xml:space="preserve"> реабилитационном центре для детей и подростков с ограниченными возможностями </w:t>
      </w:r>
      <w:r w:rsidRPr="00E97149">
        <w:rPr>
          <w:rFonts w:eastAsia="Calibri"/>
          <w:sz w:val="24"/>
          <w:szCs w:val="24"/>
        </w:rPr>
        <w:lastRenderedPageBreak/>
        <w:t xml:space="preserve">предоставляются следующие услуги: социально – психолого-педагогические (диагностика, коррекционные занятия, консультирование, досуговые мероприятия); социально-медицинские (массаж, </w:t>
      </w:r>
      <w:proofErr w:type="spellStart"/>
      <w:r w:rsidRPr="00E97149">
        <w:rPr>
          <w:rFonts w:eastAsia="Calibri"/>
          <w:sz w:val="24"/>
          <w:szCs w:val="24"/>
        </w:rPr>
        <w:t>физиопроцедуры</w:t>
      </w:r>
      <w:proofErr w:type="spellEnd"/>
      <w:r w:rsidRPr="00E97149">
        <w:rPr>
          <w:rFonts w:eastAsia="Calibri"/>
          <w:sz w:val="24"/>
          <w:szCs w:val="24"/>
        </w:rPr>
        <w:t>, лечебная физкультура, механотерапия); услуги по развитию коммуникативного потенциала (обучение пользованию техническими средствами реабилитации, оказание помощи в освоении навыков работы с компьютером).</w:t>
      </w:r>
    </w:p>
    <w:p w:rsidR="00352226" w:rsidRDefault="00604C1D" w:rsidP="00352226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E97149">
        <w:rPr>
          <w:rFonts w:eastAsia="Calibri"/>
          <w:sz w:val="24"/>
          <w:szCs w:val="24"/>
        </w:rPr>
        <w:t xml:space="preserve">В 2023 </w:t>
      </w:r>
      <w:r w:rsidR="0080114D">
        <w:rPr>
          <w:rFonts w:eastAsia="Calibri"/>
          <w:sz w:val="24"/>
          <w:szCs w:val="24"/>
        </w:rPr>
        <w:t xml:space="preserve">– 2024 </w:t>
      </w:r>
      <w:r w:rsidRPr="00E97149">
        <w:rPr>
          <w:rFonts w:eastAsia="Calibri"/>
          <w:sz w:val="24"/>
          <w:szCs w:val="24"/>
        </w:rPr>
        <w:t>год</w:t>
      </w:r>
      <w:r w:rsidR="0080114D">
        <w:rPr>
          <w:rFonts w:eastAsia="Calibri"/>
          <w:sz w:val="24"/>
          <w:szCs w:val="24"/>
        </w:rPr>
        <w:t>у</w:t>
      </w:r>
      <w:r w:rsidRPr="00E97149">
        <w:rPr>
          <w:rFonts w:eastAsia="Calibri"/>
          <w:sz w:val="24"/>
          <w:szCs w:val="24"/>
        </w:rPr>
        <w:t xml:space="preserve"> велись работы по реконструкции реабилитационного центра «Адели». Работы финансируются за счет федеральной программы «Доступная среда», а закупка оборудования стала возможна благодаря помощи благотворительного фонда «</w:t>
      </w:r>
      <w:proofErr w:type="spellStart"/>
      <w:r w:rsidRPr="00E97149">
        <w:rPr>
          <w:rFonts w:eastAsia="Calibri"/>
          <w:sz w:val="24"/>
          <w:szCs w:val="24"/>
        </w:rPr>
        <w:t>Сафмар</w:t>
      </w:r>
      <w:proofErr w:type="spellEnd"/>
      <w:r w:rsidRPr="00E97149">
        <w:rPr>
          <w:rFonts w:eastAsia="Calibri"/>
          <w:sz w:val="24"/>
          <w:szCs w:val="24"/>
        </w:rPr>
        <w:t>».</w:t>
      </w:r>
      <w:r w:rsidR="00E97149" w:rsidRPr="00E97149">
        <w:rPr>
          <w:rFonts w:eastAsia="Calibri"/>
          <w:sz w:val="24"/>
          <w:szCs w:val="24"/>
        </w:rPr>
        <w:t xml:space="preserve"> </w:t>
      </w:r>
      <w:r w:rsidR="00E97149" w:rsidRPr="00E97149">
        <w:rPr>
          <w:rFonts w:eastAsia="Times New Roman"/>
          <w:sz w:val="24"/>
          <w:szCs w:val="24"/>
          <w:shd w:val="clear" w:color="auto" w:fill="FFFFFF"/>
          <w:lang w:eastAsia="ru-RU"/>
        </w:rPr>
        <w:t>В ходе проведения реконструкции было закуплено новое современное оборудование, благодаря чему расширится перечень оказываемых реабилитационных услуг, повысится их уровень, будут также доступны новые реабилитационные технологии: механотерапия на современных высокотехнологических тренажёрах «</w:t>
      </w:r>
      <w:proofErr w:type="spellStart"/>
      <w:r w:rsidR="00E97149" w:rsidRPr="00E97149">
        <w:rPr>
          <w:rFonts w:eastAsia="Times New Roman"/>
          <w:sz w:val="24"/>
          <w:szCs w:val="24"/>
          <w:shd w:val="clear" w:color="auto" w:fill="FFFFFF"/>
          <w:lang w:eastAsia="ru-RU"/>
        </w:rPr>
        <w:t>Экзоскелет</w:t>
      </w:r>
      <w:proofErr w:type="spellEnd"/>
      <w:r w:rsidR="00E97149" w:rsidRPr="00E97149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», </w:t>
      </w:r>
      <w:proofErr w:type="spellStart"/>
      <w:r w:rsidR="00E97149" w:rsidRPr="00E97149">
        <w:rPr>
          <w:rFonts w:eastAsia="Times New Roman"/>
          <w:sz w:val="24"/>
          <w:szCs w:val="24"/>
          <w:shd w:val="clear" w:color="auto" w:fill="FFFFFF"/>
          <w:lang w:eastAsia="ru-RU"/>
        </w:rPr>
        <w:t>гидрокинезиотерапия</w:t>
      </w:r>
      <w:proofErr w:type="spellEnd"/>
      <w:r w:rsidR="00E97149" w:rsidRPr="00E97149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E97149" w:rsidRPr="00E97149">
        <w:rPr>
          <w:rFonts w:eastAsia="Times New Roman"/>
          <w:sz w:val="24"/>
          <w:szCs w:val="24"/>
          <w:shd w:val="clear" w:color="auto" w:fill="FFFFFF"/>
          <w:lang w:eastAsia="ru-RU"/>
        </w:rPr>
        <w:t>физиолечение</w:t>
      </w:r>
      <w:proofErr w:type="spellEnd"/>
      <w:r w:rsidR="00E97149" w:rsidRPr="00E97149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на современных аппаратах, соляная шахта.</w:t>
      </w:r>
      <w:r w:rsidR="00E97149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="00E97149" w:rsidRPr="00E97149">
        <w:rPr>
          <w:rFonts w:eastAsia="Times New Roman"/>
          <w:sz w:val="24"/>
          <w:szCs w:val="24"/>
          <w:shd w:val="clear" w:color="auto" w:fill="FFFFFF"/>
          <w:lang w:eastAsia="ru-RU"/>
        </w:rPr>
        <w:t>Также станет возможным проведение индивидуальных занятий для детей с заболеваниями опорно-двигательного аппарата в бассейне при помощи подвесной системы. В филиале созданы комфортные условия для совместного пребывания детей и родителей.</w:t>
      </w:r>
      <w:r w:rsidR="00E97149">
        <w:rPr>
          <w:rFonts w:eastAsia="Times New Roman"/>
          <w:sz w:val="24"/>
          <w:szCs w:val="24"/>
          <w:lang w:eastAsia="ru-RU"/>
        </w:rPr>
        <w:t xml:space="preserve"> </w:t>
      </w:r>
      <w:r w:rsidR="00E97149" w:rsidRPr="00E97149">
        <w:rPr>
          <w:rFonts w:eastAsia="Times New Roman"/>
          <w:sz w:val="24"/>
          <w:szCs w:val="24"/>
          <w:shd w:val="clear" w:color="auto" w:fill="FFFFFF"/>
          <w:lang w:eastAsia="ru-RU"/>
        </w:rPr>
        <w:t>Ежегодно около тысячи детей с инвалидностью, проживающих в республике, смогут проходить реабилитацию в филиале Реабилитационного центра «Адели» в городе Глазове.</w:t>
      </w:r>
    </w:p>
    <w:p w:rsidR="00352226" w:rsidRDefault="00352226" w:rsidP="00352226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В настоящее время </w:t>
      </w:r>
      <w:r w:rsidRPr="00352226">
        <w:rPr>
          <w:rFonts w:eastAsia="Times New Roman"/>
          <w:sz w:val="24"/>
          <w:szCs w:val="24"/>
          <w:lang w:eastAsia="ru-RU"/>
        </w:rPr>
        <w:t xml:space="preserve">идет получение санитарно-эпидемиологического заключения, после которого центр начнет прием маленьких пациентов. </w:t>
      </w:r>
    </w:p>
    <w:p w:rsidR="00352226" w:rsidRPr="00E97149" w:rsidRDefault="00352226" w:rsidP="00352226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604C1D" w:rsidRPr="00E97149" w:rsidRDefault="00604C1D" w:rsidP="00352226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</w:rPr>
      </w:pPr>
      <w:r w:rsidRPr="00E97149">
        <w:rPr>
          <w:rFonts w:eastAsia="Calibri"/>
          <w:b/>
          <w:sz w:val="24"/>
          <w:szCs w:val="24"/>
        </w:rPr>
        <w:t>Рынок социальных услуг.</w:t>
      </w:r>
    </w:p>
    <w:p w:rsidR="00604C1D" w:rsidRPr="00E97149" w:rsidRDefault="00604C1D" w:rsidP="00352226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E97149">
        <w:rPr>
          <w:rFonts w:eastAsia="Calibri"/>
          <w:sz w:val="24"/>
          <w:szCs w:val="24"/>
        </w:rPr>
        <w:t>Рынок социальных услуг в городе Глазове в основном представлен государственными учреждениями.</w:t>
      </w:r>
    </w:p>
    <w:p w:rsidR="0080114D" w:rsidRDefault="0080114D" w:rsidP="00352226">
      <w:pPr>
        <w:spacing w:after="0" w:line="240" w:lineRule="auto"/>
        <w:ind w:firstLine="567"/>
        <w:jc w:val="both"/>
        <w:rPr>
          <w:rFonts w:eastAsia="Calibri"/>
          <w:i/>
          <w:sz w:val="24"/>
          <w:szCs w:val="24"/>
          <w:u w:val="single"/>
        </w:rPr>
      </w:pPr>
    </w:p>
    <w:p w:rsidR="00604C1D" w:rsidRDefault="00604C1D" w:rsidP="00352226">
      <w:pPr>
        <w:spacing w:after="0" w:line="240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8C3C38">
        <w:rPr>
          <w:rFonts w:eastAsia="Calibri"/>
          <w:i/>
          <w:sz w:val="24"/>
          <w:szCs w:val="24"/>
          <w:u w:val="single"/>
        </w:rPr>
        <w:t>ACУ СО УP «Республиканский дом-интернат для престарелых и инвалидов» филиал Глазовский психоневрологический интернат</w:t>
      </w:r>
      <w:r w:rsidRPr="008C3C38">
        <w:rPr>
          <w:rFonts w:eastAsia="Calibri"/>
          <w:sz w:val="24"/>
          <w:szCs w:val="24"/>
        </w:rPr>
        <w:t xml:space="preserve"> (Драгунова</w:t>
      </w:r>
      <w:r w:rsidR="0081170D">
        <w:rPr>
          <w:rFonts w:eastAsia="Calibri"/>
          <w:sz w:val="24"/>
          <w:szCs w:val="24"/>
        </w:rPr>
        <w:t>,</w:t>
      </w:r>
      <w:r w:rsidRPr="008C3C38">
        <w:rPr>
          <w:rFonts w:eastAsia="Calibri"/>
          <w:sz w:val="24"/>
          <w:szCs w:val="24"/>
        </w:rPr>
        <w:t xml:space="preserve"> 74) - филиал предоставляет социальные услуги гражданам пожилого возраста и инвалидам, страдающим хроническими психическими заболеваниями, полностью или частично утратившим способность или возможность осуществлять самообслуживание, самостоятельно передвигаться, обеспечивать основные жизненные потребности.</w:t>
      </w:r>
      <w:r w:rsidR="008C3C38" w:rsidRPr="008C3C38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="008C3C38" w:rsidRPr="008C3C38">
        <w:rPr>
          <w:sz w:val="24"/>
          <w:szCs w:val="24"/>
          <w:shd w:val="clear" w:color="auto" w:fill="FFFFFF"/>
        </w:rPr>
        <w:t>В последние годы производится замена коммуникаций, текущий и капитальный ремонт зданий, благоустройство прилегающей территории. Получатели социальных услуг получают своевременную медицинскую помощь. Пройти лечение и реабилитацию можно в кабинетах ЛФК, тренажерном зале, физиотерапевтическом кабинете. Жилые комнаты оборудованы набором необходимой мебели. В общих отделениях имеются комнаты для обучения навыкам самообслуживания. Проживающие получают сбалансированное диетическое питание.</w:t>
      </w:r>
      <w:r w:rsidR="008C3C38" w:rsidRPr="008C3C38">
        <w:rPr>
          <w:sz w:val="24"/>
          <w:szCs w:val="24"/>
        </w:rPr>
        <w:t xml:space="preserve"> </w:t>
      </w:r>
      <w:r w:rsidR="008C3C38" w:rsidRPr="008C3C38">
        <w:rPr>
          <w:sz w:val="24"/>
          <w:szCs w:val="24"/>
          <w:shd w:val="clear" w:color="auto" w:fill="FFFFFF"/>
        </w:rPr>
        <w:t>Для организации досуговой деятельности функционирует библиотека, читальный зал, творческие мастерские, кружки по интересам, спортивные секции.</w:t>
      </w:r>
    </w:p>
    <w:p w:rsidR="0080114D" w:rsidRPr="008C3C38" w:rsidRDefault="0080114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</w:p>
    <w:p w:rsidR="00604C1D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0866C9">
        <w:rPr>
          <w:rFonts w:eastAsia="Calibri"/>
          <w:i/>
          <w:sz w:val="24"/>
          <w:szCs w:val="24"/>
          <w:u w:val="single"/>
        </w:rPr>
        <w:t>Филиал КУ СО УP «Республиканский социально-реабилитационный центр для несовершеннолетних» «Социально-реабилитационный центр для несовершеннолетних города Глазова»</w:t>
      </w:r>
      <w:r w:rsidRPr="000866C9">
        <w:rPr>
          <w:rFonts w:eastAsia="Calibri"/>
          <w:sz w:val="24"/>
          <w:szCs w:val="24"/>
        </w:rPr>
        <w:t xml:space="preserve"> (Энгельса</w:t>
      </w:r>
      <w:r w:rsidR="0081170D">
        <w:rPr>
          <w:rFonts w:eastAsia="Calibri"/>
          <w:sz w:val="24"/>
          <w:szCs w:val="24"/>
        </w:rPr>
        <w:t>,</w:t>
      </w:r>
      <w:r w:rsidRPr="000866C9">
        <w:rPr>
          <w:rFonts w:eastAsia="Calibri"/>
          <w:sz w:val="24"/>
          <w:szCs w:val="24"/>
        </w:rPr>
        <w:t xml:space="preserve"> 31) - учреждение ока</w:t>
      </w:r>
      <w:r w:rsidR="00EE5F36" w:rsidRPr="000866C9">
        <w:rPr>
          <w:rFonts w:eastAsia="Calibri"/>
          <w:sz w:val="24"/>
          <w:szCs w:val="24"/>
        </w:rPr>
        <w:t>зывает социальную помощь семьям и отдельным гражданам,</w:t>
      </w:r>
      <w:r w:rsidRPr="000866C9">
        <w:rPr>
          <w:rFonts w:eastAsia="Calibri"/>
          <w:sz w:val="24"/>
          <w:szCs w:val="24"/>
        </w:rPr>
        <w:t xml:space="preserve"> оказавшимся в трудной жизненной ситуации; </w:t>
      </w:r>
      <w:r w:rsidR="00EE5F36" w:rsidRPr="000866C9">
        <w:rPr>
          <w:rFonts w:eastAsia="Calibri"/>
          <w:sz w:val="24"/>
          <w:szCs w:val="24"/>
        </w:rPr>
        <w:t xml:space="preserve">в реализации их законных прав и интересов, содействия в улучшении их социального и материального положения; </w:t>
      </w:r>
      <w:r w:rsidRPr="000866C9">
        <w:rPr>
          <w:rFonts w:eastAsia="Calibri"/>
          <w:sz w:val="24"/>
          <w:szCs w:val="24"/>
        </w:rPr>
        <w:t>осуществляет профилактическую работу по предупреждению безнадзорности и беспризорности несовершеннолетних.</w:t>
      </w:r>
    </w:p>
    <w:p w:rsidR="0080114D" w:rsidRPr="000866C9" w:rsidRDefault="0080114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</w:p>
    <w:p w:rsidR="00604C1D" w:rsidRPr="00036282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036282">
        <w:rPr>
          <w:rFonts w:eastAsia="Calibri"/>
          <w:i/>
          <w:sz w:val="24"/>
          <w:szCs w:val="24"/>
          <w:u w:val="single"/>
        </w:rPr>
        <w:t xml:space="preserve">Филиал Республиканского КЦСОН в г. Глазове и </w:t>
      </w:r>
      <w:proofErr w:type="spellStart"/>
      <w:r w:rsidRPr="00036282">
        <w:rPr>
          <w:rFonts w:eastAsia="Calibri"/>
          <w:i/>
          <w:sz w:val="24"/>
          <w:szCs w:val="24"/>
          <w:u w:val="single"/>
        </w:rPr>
        <w:t>Глазовском</w:t>
      </w:r>
      <w:proofErr w:type="spellEnd"/>
      <w:r w:rsidRPr="00036282">
        <w:rPr>
          <w:rFonts w:eastAsia="Calibri"/>
          <w:i/>
          <w:sz w:val="24"/>
          <w:szCs w:val="24"/>
          <w:u w:val="single"/>
        </w:rPr>
        <w:t xml:space="preserve"> районе</w:t>
      </w:r>
      <w:r w:rsidRPr="00036282">
        <w:rPr>
          <w:rFonts w:eastAsia="Calibri"/>
          <w:sz w:val="24"/>
          <w:szCs w:val="24"/>
        </w:rPr>
        <w:t xml:space="preserve"> (Энгельса</w:t>
      </w:r>
      <w:r w:rsidR="0081170D">
        <w:rPr>
          <w:rFonts w:eastAsia="Calibri"/>
          <w:sz w:val="24"/>
          <w:szCs w:val="24"/>
        </w:rPr>
        <w:t>,</w:t>
      </w:r>
      <w:r w:rsidRPr="00036282">
        <w:rPr>
          <w:rFonts w:eastAsia="Calibri"/>
          <w:sz w:val="24"/>
          <w:szCs w:val="24"/>
        </w:rPr>
        <w:t xml:space="preserve"> 30a) - в учреждении накоплен большой опыт по внедрению инновационных технологий, форм и методов социальной работы с гражданами пожилого возраста, инвалидами, семьями и детьми различных категорий: функционирует пункт проката технических средств реабилитации; учреждение располагает специализированным транспортным средством для перевозки инвалидов; для </w:t>
      </w:r>
      <w:r w:rsidRPr="00036282">
        <w:rPr>
          <w:rFonts w:eastAsia="Calibri"/>
          <w:sz w:val="24"/>
          <w:szCs w:val="24"/>
        </w:rPr>
        <w:lastRenderedPageBreak/>
        <w:t>граждан, выразивших желание стать опекунами или попечителями совершеннолетних недееспособных или не полностью дееспособных граждан функционирует «Школа опекунов»; услуги социального такси для граждан, имеющие льготные категории (участники Великой Отечественной войны, инвалиды I, II группы, дети-инвалиды, граждане, проходящие лечение гемодиализом). В центре организована клубная форма работы: клуб любителей скандинавской ходьбы, клуб «</w:t>
      </w:r>
      <w:proofErr w:type="spellStart"/>
      <w:r w:rsidRPr="00036282">
        <w:rPr>
          <w:rFonts w:eastAsia="Calibri"/>
          <w:sz w:val="24"/>
          <w:szCs w:val="24"/>
        </w:rPr>
        <w:t>Супербабушка</w:t>
      </w:r>
      <w:proofErr w:type="spellEnd"/>
      <w:r w:rsidRPr="00036282">
        <w:rPr>
          <w:rFonts w:eastAsia="Calibri"/>
          <w:sz w:val="24"/>
          <w:szCs w:val="24"/>
        </w:rPr>
        <w:t>», танцевальный клуб «Танцы для души», работают клубы по интересам. С целью улучшения качества жизни пожилых граждан и создания условий для активного долголетия людей старшего поколения в центре работает «Школа активного долголетия», которая включает в себя занятия йогой, посещение бассейна, сауны.</w:t>
      </w:r>
    </w:p>
    <w:p w:rsidR="00036282" w:rsidRPr="00036282" w:rsidRDefault="00036282" w:rsidP="00604C1D">
      <w:pPr>
        <w:spacing w:after="0" w:line="240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036282">
        <w:rPr>
          <w:sz w:val="24"/>
          <w:szCs w:val="24"/>
          <w:shd w:val="clear" w:color="auto" w:fill="FFFFFF"/>
        </w:rPr>
        <w:t xml:space="preserve">В филиале Республиканского КЦСОН в г. Глазове и </w:t>
      </w:r>
      <w:proofErr w:type="spellStart"/>
      <w:r w:rsidRPr="00036282">
        <w:rPr>
          <w:sz w:val="24"/>
          <w:szCs w:val="24"/>
          <w:shd w:val="clear" w:color="auto" w:fill="FFFFFF"/>
        </w:rPr>
        <w:t>Глазовском</w:t>
      </w:r>
      <w:proofErr w:type="spellEnd"/>
      <w:r w:rsidRPr="00036282">
        <w:rPr>
          <w:sz w:val="24"/>
          <w:szCs w:val="24"/>
          <w:shd w:val="clear" w:color="auto" w:fill="FFFFFF"/>
        </w:rPr>
        <w:t xml:space="preserve"> районе открылся Семейный многофункциональный центр</w:t>
      </w:r>
      <w:r w:rsidR="0081170D">
        <w:rPr>
          <w:sz w:val="24"/>
          <w:szCs w:val="24"/>
          <w:shd w:val="clear" w:color="auto" w:fill="FFFFFF"/>
        </w:rPr>
        <w:t>.</w:t>
      </w:r>
      <w:r w:rsidRPr="00036282">
        <w:rPr>
          <w:sz w:val="24"/>
          <w:szCs w:val="24"/>
          <w:shd w:val="clear" w:color="auto" w:fill="FFFFFF"/>
        </w:rPr>
        <w:t xml:space="preserve"> Семейный МФЦ – это комплексный подход к социальному обслуживанию и социальному сопровождению семей с детьми, которым нужна помощь и поддержка. В центр за помощью могут обратиться:</w:t>
      </w:r>
    </w:p>
    <w:p w:rsidR="00036282" w:rsidRPr="00036282" w:rsidRDefault="00036282" w:rsidP="00604C1D">
      <w:pPr>
        <w:spacing w:after="0" w:line="240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036282">
        <w:rPr>
          <w:sz w:val="24"/>
          <w:szCs w:val="24"/>
          <w:shd w:val="clear" w:color="auto" w:fill="FFFFFF"/>
        </w:rPr>
        <w:t>- семьи в трудной жизненной ситуации и социально опасном положении;</w:t>
      </w:r>
    </w:p>
    <w:p w:rsidR="00036282" w:rsidRPr="00036282" w:rsidRDefault="00036282" w:rsidP="00604C1D">
      <w:pPr>
        <w:spacing w:after="0" w:line="240" w:lineRule="auto"/>
        <w:ind w:firstLine="567"/>
        <w:jc w:val="both"/>
        <w:rPr>
          <w:sz w:val="24"/>
          <w:szCs w:val="24"/>
        </w:rPr>
      </w:pPr>
      <w:r w:rsidRPr="00036282">
        <w:rPr>
          <w:sz w:val="24"/>
          <w:szCs w:val="24"/>
          <w:shd w:val="clear" w:color="auto" w:fill="FFFFFF"/>
        </w:rPr>
        <w:t>- семьи на грани развода или с риском насилия;</w:t>
      </w:r>
    </w:p>
    <w:p w:rsidR="00036282" w:rsidRPr="00036282" w:rsidRDefault="00036282" w:rsidP="00604C1D">
      <w:pPr>
        <w:spacing w:after="0" w:line="240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036282">
        <w:rPr>
          <w:sz w:val="24"/>
          <w:szCs w:val="24"/>
          <w:shd w:val="clear" w:color="auto" w:fill="FFFFFF"/>
        </w:rPr>
        <w:t>- родители с несовершеннолетними детьми или одинокие родители;</w:t>
      </w:r>
    </w:p>
    <w:p w:rsidR="00036282" w:rsidRPr="00036282" w:rsidRDefault="00036282" w:rsidP="00604C1D">
      <w:pPr>
        <w:spacing w:after="0" w:line="240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036282">
        <w:rPr>
          <w:sz w:val="24"/>
          <w:szCs w:val="24"/>
          <w:shd w:val="clear" w:color="auto" w:fill="FFFFFF"/>
        </w:rPr>
        <w:t>- семьи участников СВО;</w:t>
      </w:r>
    </w:p>
    <w:p w:rsidR="00036282" w:rsidRPr="00036282" w:rsidRDefault="00036282" w:rsidP="00604C1D">
      <w:pPr>
        <w:spacing w:after="0" w:line="240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036282">
        <w:rPr>
          <w:sz w:val="24"/>
          <w:szCs w:val="24"/>
          <w:shd w:val="clear" w:color="auto" w:fill="FFFFFF"/>
        </w:rPr>
        <w:t>- другие категории семей с детьми в различных жизненных ситуациях.</w:t>
      </w:r>
    </w:p>
    <w:p w:rsidR="00036282" w:rsidRPr="00036282" w:rsidRDefault="00036282" w:rsidP="00604C1D">
      <w:pPr>
        <w:spacing w:after="0" w:line="240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036282">
        <w:rPr>
          <w:sz w:val="24"/>
          <w:szCs w:val="24"/>
          <w:shd w:val="clear" w:color="auto" w:fill="FFFFFF"/>
        </w:rPr>
        <w:t>В Семейном МФЦ ведут прием заведующие отделениями, специалисты по социальной работе, юрисконсульт и психолог.</w:t>
      </w:r>
    </w:p>
    <w:p w:rsidR="00414EE0" w:rsidRPr="00036282" w:rsidRDefault="00036282" w:rsidP="00604C1D">
      <w:pPr>
        <w:spacing w:after="0" w:line="240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036282">
        <w:rPr>
          <w:sz w:val="24"/>
          <w:szCs w:val="24"/>
          <w:shd w:val="clear" w:color="auto" w:fill="FFFFFF"/>
        </w:rPr>
        <w:t xml:space="preserve">Также в филиале </w:t>
      </w:r>
      <w:r w:rsidR="00414EE0" w:rsidRPr="00036282">
        <w:rPr>
          <w:sz w:val="24"/>
          <w:szCs w:val="24"/>
          <w:shd w:val="clear" w:color="auto" w:fill="FFFFFF"/>
        </w:rPr>
        <w:t>центра</w:t>
      </w:r>
      <w:r w:rsidRPr="00036282">
        <w:rPr>
          <w:sz w:val="24"/>
          <w:szCs w:val="24"/>
          <w:shd w:val="clear" w:color="auto" w:fill="FFFFFF"/>
        </w:rPr>
        <w:t xml:space="preserve"> </w:t>
      </w:r>
      <w:r w:rsidR="00414EE0" w:rsidRPr="00036282">
        <w:rPr>
          <w:sz w:val="24"/>
          <w:szCs w:val="24"/>
          <w:shd w:val="clear" w:color="auto" w:fill="FFFFFF"/>
        </w:rPr>
        <w:t>предоставляется широкий спектр бесплатных услуг, включая юридическую помощь.</w:t>
      </w:r>
      <w:r w:rsidRPr="00036282">
        <w:rPr>
          <w:noProof/>
          <w:sz w:val="24"/>
          <w:szCs w:val="24"/>
          <w:lang w:eastAsia="ru-RU"/>
        </w:rPr>
        <w:t xml:space="preserve"> </w:t>
      </w:r>
      <w:r w:rsidR="00414EE0" w:rsidRPr="00036282">
        <w:rPr>
          <w:sz w:val="24"/>
          <w:szCs w:val="24"/>
          <w:shd w:val="clear" w:color="auto" w:fill="FFFFFF"/>
        </w:rPr>
        <w:t>Юридическая консультация доступна для всех категорий граждан, нуждающихся в правовой поддержке. Специалисты готовы оказать помощь в различных вопросах:</w:t>
      </w:r>
    </w:p>
    <w:p w:rsidR="00414EE0" w:rsidRPr="00CE62D4" w:rsidRDefault="00CE62D4" w:rsidP="00CE62D4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- </w:t>
      </w:r>
      <w:r w:rsidR="00414EE0" w:rsidRPr="00CE62D4">
        <w:rPr>
          <w:sz w:val="24"/>
          <w:szCs w:val="24"/>
          <w:shd w:val="clear" w:color="auto" w:fill="FFFFFF"/>
        </w:rPr>
        <w:t>составление исковых заявлений и жалоб;</w:t>
      </w:r>
    </w:p>
    <w:p w:rsidR="00414EE0" w:rsidRPr="00CE62D4" w:rsidRDefault="00CE62D4" w:rsidP="00CE62D4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- </w:t>
      </w:r>
      <w:r w:rsidR="00414EE0" w:rsidRPr="00CE62D4">
        <w:rPr>
          <w:sz w:val="24"/>
          <w:szCs w:val="24"/>
          <w:shd w:val="clear" w:color="auto" w:fill="FFFFFF"/>
        </w:rPr>
        <w:t>разъяснение норм законодательства;</w:t>
      </w:r>
    </w:p>
    <w:p w:rsidR="00414EE0" w:rsidRPr="00CE62D4" w:rsidRDefault="00CE62D4" w:rsidP="00CE62D4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- </w:t>
      </w:r>
      <w:r w:rsidR="00414EE0" w:rsidRPr="00CE62D4">
        <w:rPr>
          <w:sz w:val="24"/>
          <w:szCs w:val="24"/>
          <w:shd w:val="clear" w:color="auto" w:fill="FFFFFF"/>
        </w:rPr>
        <w:t>консультирование по вопросам семейного права;</w:t>
      </w:r>
    </w:p>
    <w:p w:rsidR="00414EE0" w:rsidRPr="00CE62D4" w:rsidRDefault="00CE62D4" w:rsidP="00CE62D4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- </w:t>
      </w:r>
      <w:r w:rsidR="00414EE0" w:rsidRPr="00CE62D4">
        <w:rPr>
          <w:sz w:val="24"/>
          <w:szCs w:val="24"/>
          <w:shd w:val="clear" w:color="auto" w:fill="FFFFFF"/>
        </w:rPr>
        <w:t>помощь в оформлении документов для получения социальных льгот и пособий;</w:t>
      </w:r>
    </w:p>
    <w:p w:rsidR="00414EE0" w:rsidRPr="00CE62D4" w:rsidRDefault="00CE62D4" w:rsidP="00CE62D4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- </w:t>
      </w:r>
      <w:r w:rsidR="00414EE0" w:rsidRPr="00CE62D4">
        <w:rPr>
          <w:sz w:val="24"/>
          <w:szCs w:val="24"/>
          <w:shd w:val="clear" w:color="auto" w:fill="FFFFFF"/>
        </w:rPr>
        <w:t>правовая поддержка при защите трудовых прав;</w:t>
      </w:r>
    </w:p>
    <w:p w:rsidR="00414EE0" w:rsidRDefault="00CE62D4" w:rsidP="00CE62D4">
      <w:pPr>
        <w:spacing w:after="0" w:line="240" w:lineRule="auto"/>
        <w:ind w:left="36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</w:t>
      </w:r>
      <w:r w:rsidR="00414EE0" w:rsidRPr="00CE62D4">
        <w:rPr>
          <w:sz w:val="24"/>
          <w:szCs w:val="24"/>
          <w:shd w:val="clear" w:color="auto" w:fill="FFFFFF"/>
        </w:rPr>
        <w:t>консультирование по вопросам наследования имущества.</w:t>
      </w:r>
    </w:p>
    <w:p w:rsidR="0081170D" w:rsidRPr="00CE62D4" w:rsidRDefault="0081170D" w:rsidP="00CE62D4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</w:p>
    <w:p w:rsidR="00604C1D" w:rsidRPr="004433BA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4433BA">
        <w:rPr>
          <w:rFonts w:eastAsia="Calibri"/>
          <w:sz w:val="24"/>
          <w:szCs w:val="24"/>
        </w:rPr>
        <w:t xml:space="preserve">Кроме того, социальные услуги в городе оказываются Филиалом Республиканского ЦЗН «Центр занятости города Глазова и </w:t>
      </w:r>
      <w:proofErr w:type="spellStart"/>
      <w:r w:rsidRPr="004433BA">
        <w:rPr>
          <w:rFonts w:eastAsia="Calibri"/>
          <w:sz w:val="24"/>
          <w:szCs w:val="24"/>
        </w:rPr>
        <w:t>Глазовского</w:t>
      </w:r>
      <w:proofErr w:type="spellEnd"/>
      <w:r w:rsidRPr="004433BA">
        <w:rPr>
          <w:rFonts w:eastAsia="Calibri"/>
          <w:sz w:val="24"/>
          <w:szCs w:val="24"/>
        </w:rPr>
        <w:t xml:space="preserve"> района». Кроме услуг по трудоустройству ЦЗН оказывает услуги по профессиональному обучению, профориентации, социальной адаптации и психологической поддержке граждан.</w:t>
      </w:r>
    </w:p>
    <w:p w:rsidR="00604C1D" w:rsidRPr="004433BA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4433BA">
        <w:rPr>
          <w:rFonts w:eastAsia="Calibri"/>
          <w:sz w:val="24"/>
          <w:szCs w:val="24"/>
        </w:rPr>
        <w:t>Социальные услуги без обеспечения проживания престарелым и инвалидам оказывают ИП Коробова И.Ф. и ООО «Центр практической и судебной психологии».</w:t>
      </w:r>
    </w:p>
    <w:p w:rsidR="00604C1D" w:rsidRPr="004433BA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4433BA">
        <w:rPr>
          <w:rFonts w:eastAsia="Calibri"/>
          <w:sz w:val="24"/>
          <w:szCs w:val="24"/>
        </w:rPr>
        <w:t>Также социальные услуги оказывают общественные некоммерческие организации, такие как:</w:t>
      </w:r>
    </w:p>
    <w:p w:rsidR="00604C1D" w:rsidRPr="004433BA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4433BA">
        <w:rPr>
          <w:rFonts w:eastAsia="Calibri"/>
          <w:sz w:val="24"/>
          <w:szCs w:val="24"/>
        </w:rPr>
        <w:t>Благотворительный фонд «БЛАГО ДАРЮ»,</w:t>
      </w:r>
    </w:p>
    <w:p w:rsidR="00604C1D" w:rsidRPr="004433BA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4433BA">
        <w:rPr>
          <w:rFonts w:eastAsia="Calibri"/>
          <w:sz w:val="24"/>
          <w:szCs w:val="24"/>
        </w:rPr>
        <w:t>Глазовская городская общественная организация ветеранов (пенсионеров) войны, труда, Вооруженных сил и правоохранительных органов,</w:t>
      </w:r>
    </w:p>
    <w:p w:rsidR="00604C1D" w:rsidRPr="004433BA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4433BA">
        <w:rPr>
          <w:rFonts w:eastAsia="Calibri"/>
          <w:sz w:val="24"/>
          <w:szCs w:val="24"/>
        </w:rPr>
        <w:t xml:space="preserve">Местной общественной организации ветеранов и инвалидов боевых действий города Глазова и </w:t>
      </w:r>
      <w:proofErr w:type="spellStart"/>
      <w:r w:rsidRPr="004433BA">
        <w:rPr>
          <w:rFonts w:eastAsia="Calibri"/>
          <w:sz w:val="24"/>
          <w:szCs w:val="24"/>
        </w:rPr>
        <w:t>Глазовского</w:t>
      </w:r>
      <w:proofErr w:type="spellEnd"/>
      <w:r w:rsidRPr="004433BA">
        <w:rPr>
          <w:rFonts w:eastAsia="Calibri"/>
          <w:sz w:val="24"/>
          <w:szCs w:val="24"/>
        </w:rPr>
        <w:t xml:space="preserve"> района УР «ВЕТЕРАНЫ ВОЙН»,</w:t>
      </w:r>
    </w:p>
    <w:p w:rsidR="00604C1D" w:rsidRPr="004433BA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4433BA">
        <w:rPr>
          <w:rFonts w:eastAsia="Calibri"/>
          <w:sz w:val="24"/>
          <w:szCs w:val="24"/>
        </w:rPr>
        <w:t>Глазовская городская общественная организация социально-правовой поддержки граждан «Дети войны»,</w:t>
      </w:r>
    </w:p>
    <w:p w:rsidR="00604C1D" w:rsidRPr="004433BA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4433BA">
        <w:rPr>
          <w:rFonts w:eastAsia="Calibri"/>
          <w:sz w:val="24"/>
          <w:szCs w:val="24"/>
        </w:rPr>
        <w:t>Глазовская городская общественная организация по оказанию помощи социально незащищенным слоям населения (ГГОО ОПСНСН),</w:t>
      </w:r>
    </w:p>
    <w:p w:rsidR="00604C1D" w:rsidRPr="004433BA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proofErr w:type="spellStart"/>
      <w:r w:rsidRPr="004433BA">
        <w:rPr>
          <w:rFonts w:eastAsia="Calibri"/>
          <w:sz w:val="24"/>
          <w:szCs w:val="24"/>
        </w:rPr>
        <w:t>Глазовское</w:t>
      </w:r>
      <w:proofErr w:type="spellEnd"/>
      <w:r w:rsidRPr="004433BA">
        <w:rPr>
          <w:rFonts w:eastAsia="Calibri"/>
          <w:sz w:val="24"/>
          <w:szCs w:val="24"/>
        </w:rPr>
        <w:t xml:space="preserve"> городское отделение Удмуртского республиканского отделения Всероссийской общественной организации ветеранов «БОЕВОЕ БРАТСТВО»,</w:t>
      </w:r>
    </w:p>
    <w:p w:rsidR="00604C1D" w:rsidRPr="004433BA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4433BA">
        <w:rPr>
          <w:rFonts w:eastAsia="Calibri"/>
          <w:sz w:val="24"/>
          <w:szCs w:val="24"/>
        </w:rPr>
        <w:t>Городская общественная организация «Добровольная народная дружина «Оперативный отряд содействия правоохранительных органам города Глазова»,</w:t>
      </w:r>
    </w:p>
    <w:p w:rsidR="00604C1D" w:rsidRPr="004433BA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4433BA">
        <w:rPr>
          <w:rFonts w:eastAsia="Calibri"/>
          <w:sz w:val="24"/>
          <w:szCs w:val="24"/>
        </w:rPr>
        <w:lastRenderedPageBreak/>
        <w:t>Межрегиональная общественная организация «Центр развития гражданского общества», Местное отделение Общероссийской общественно-государственной организации «Добровольное общество содействия армии, авиации и флоту России» города Глазова Удмуртской Республики,</w:t>
      </w:r>
    </w:p>
    <w:p w:rsidR="00604C1D" w:rsidRPr="004433BA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4433BA">
        <w:rPr>
          <w:rFonts w:eastAsia="Calibri"/>
          <w:sz w:val="24"/>
          <w:szCs w:val="24"/>
        </w:rPr>
        <w:t>Национальный Благотворительный Фонд помощи детям и гражданам, попавшим в трудную жизненную ситуацию «Я ПОМОГ»,</w:t>
      </w:r>
    </w:p>
    <w:p w:rsidR="00604C1D" w:rsidRPr="004433BA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4433BA">
        <w:rPr>
          <w:rFonts w:eastAsia="Calibri"/>
          <w:sz w:val="24"/>
          <w:szCs w:val="24"/>
        </w:rPr>
        <w:t xml:space="preserve">Общественная организация инвалидов и ветеранов радиационных аварий - </w:t>
      </w:r>
      <w:proofErr w:type="spellStart"/>
      <w:r w:rsidRPr="004433BA">
        <w:rPr>
          <w:rFonts w:eastAsia="Calibri"/>
          <w:sz w:val="24"/>
          <w:szCs w:val="24"/>
        </w:rPr>
        <w:t>Глазовское</w:t>
      </w:r>
      <w:proofErr w:type="spellEnd"/>
      <w:r w:rsidRPr="004433BA">
        <w:rPr>
          <w:rFonts w:eastAsia="Calibri"/>
          <w:sz w:val="24"/>
          <w:szCs w:val="24"/>
        </w:rPr>
        <w:t xml:space="preserve"> городское общество «Союз-Чернобыль»,</w:t>
      </w:r>
    </w:p>
    <w:p w:rsidR="00604C1D" w:rsidRPr="004433BA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4433BA">
        <w:rPr>
          <w:rFonts w:eastAsia="Calibri"/>
          <w:sz w:val="24"/>
          <w:szCs w:val="24"/>
        </w:rPr>
        <w:t xml:space="preserve">Общественная организация «Комитет солдатских матерей» города Глазова и </w:t>
      </w:r>
      <w:proofErr w:type="spellStart"/>
      <w:r w:rsidRPr="004433BA">
        <w:rPr>
          <w:rFonts w:eastAsia="Calibri"/>
          <w:sz w:val="24"/>
          <w:szCs w:val="24"/>
        </w:rPr>
        <w:t>Глазовского</w:t>
      </w:r>
      <w:proofErr w:type="spellEnd"/>
      <w:r w:rsidRPr="004433BA">
        <w:rPr>
          <w:rFonts w:eastAsia="Calibri"/>
          <w:sz w:val="24"/>
          <w:szCs w:val="24"/>
        </w:rPr>
        <w:t xml:space="preserve"> района,</w:t>
      </w:r>
    </w:p>
    <w:p w:rsidR="00604C1D" w:rsidRPr="004433BA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4433BA">
        <w:rPr>
          <w:rFonts w:eastAsia="Calibri"/>
          <w:sz w:val="24"/>
          <w:szCs w:val="24"/>
        </w:rPr>
        <w:t>Общественная организация потребителей услуг ЖКХ «Совет председателей многоквартирных домов города Глазова»,</w:t>
      </w:r>
    </w:p>
    <w:p w:rsidR="00604C1D" w:rsidRPr="004433BA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4433BA">
        <w:rPr>
          <w:rFonts w:eastAsia="Calibri"/>
          <w:sz w:val="24"/>
          <w:szCs w:val="24"/>
        </w:rPr>
        <w:t>Удмуртская региональная общественная организация детей-инвалидов и их родителей «Дети-Ангелы»,</w:t>
      </w:r>
    </w:p>
    <w:p w:rsidR="00604C1D" w:rsidRPr="004433BA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4433BA">
        <w:rPr>
          <w:rFonts w:eastAsia="Calibri"/>
          <w:sz w:val="24"/>
          <w:szCs w:val="24"/>
        </w:rPr>
        <w:t>Удмуртская региональная общественная организация «Центр поддержки материнства и детства»,</w:t>
      </w:r>
    </w:p>
    <w:p w:rsidR="00604C1D" w:rsidRPr="004433BA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4433BA">
        <w:rPr>
          <w:rFonts w:eastAsia="Calibri"/>
          <w:sz w:val="24"/>
          <w:szCs w:val="24"/>
        </w:rPr>
        <w:t>Удмуртский Региональный Общественный правозащитный фонд потребителей «Колокол»,</w:t>
      </w:r>
    </w:p>
    <w:p w:rsidR="00604C1D" w:rsidRPr="004433BA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4433BA">
        <w:rPr>
          <w:rFonts w:eastAsia="Calibri"/>
          <w:sz w:val="24"/>
          <w:szCs w:val="24"/>
        </w:rPr>
        <w:t xml:space="preserve">Некоммерческая общественная организация Глазовский городской центр </w:t>
      </w:r>
      <w:proofErr w:type="spellStart"/>
      <w:r w:rsidRPr="004433BA">
        <w:rPr>
          <w:rFonts w:eastAsia="Calibri"/>
          <w:sz w:val="24"/>
          <w:szCs w:val="24"/>
        </w:rPr>
        <w:t>гражданско</w:t>
      </w:r>
      <w:proofErr w:type="spellEnd"/>
      <w:r w:rsidRPr="004433BA">
        <w:rPr>
          <w:rFonts w:eastAsia="Calibri"/>
          <w:sz w:val="24"/>
          <w:szCs w:val="24"/>
        </w:rPr>
        <w:t xml:space="preserve"> - патриотического воспитания «Вымпел»,</w:t>
      </w:r>
    </w:p>
    <w:p w:rsidR="00604C1D" w:rsidRPr="004433BA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4433BA">
        <w:rPr>
          <w:rFonts w:eastAsia="Calibri"/>
          <w:sz w:val="24"/>
          <w:szCs w:val="24"/>
        </w:rPr>
        <w:t>Общественная организация Удмуртской Республики Поисково-спасательный отряд «Север 18».</w:t>
      </w:r>
    </w:p>
    <w:p w:rsidR="00604C1D" w:rsidRPr="00604C1D" w:rsidRDefault="00604C1D" w:rsidP="00604C1D">
      <w:pPr>
        <w:spacing w:after="0" w:line="240" w:lineRule="auto"/>
        <w:ind w:firstLine="567"/>
        <w:jc w:val="both"/>
        <w:rPr>
          <w:rFonts w:eastAsia="Calibri"/>
          <w:color w:val="00B050"/>
          <w:sz w:val="24"/>
          <w:szCs w:val="24"/>
        </w:rPr>
      </w:pPr>
    </w:p>
    <w:p w:rsidR="00604C1D" w:rsidRPr="006E33BB" w:rsidRDefault="00604C1D" w:rsidP="006E33BB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</w:rPr>
      </w:pPr>
      <w:r w:rsidRPr="006E33BB">
        <w:rPr>
          <w:rFonts w:eastAsia="Calibri"/>
          <w:b/>
          <w:sz w:val="24"/>
          <w:szCs w:val="24"/>
        </w:rPr>
        <w:t>Рынок легкой промышленности.</w:t>
      </w:r>
    </w:p>
    <w:p w:rsidR="00604C1D" w:rsidRPr="006E33BB" w:rsidRDefault="00604C1D" w:rsidP="006E33BB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6E33BB">
        <w:rPr>
          <w:rFonts w:eastAsia="Calibri"/>
          <w:sz w:val="24"/>
          <w:szCs w:val="24"/>
        </w:rPr>
        <w:t xml:space="preserve">Легкая промышленность города представлена средним предприятием ООО Швейная фабрика «Рабочая марка» и 37 индивидуальными предпринимателями и </w:t>
      </w:r>
      <w:proofErr w:type="spellStart"/>
      <w:r w:rsidRPr="006E33BB">
        <w:rPr>
          <w:rFonts w:eastAsia="Calibri"/>
          <w:sz w:val="24"/>
          <w:szCs w:val="24"/>
        </w:rPr>
        <w:t>микропредприятиями</w:t>
      </w:r>
      <w:proofErr w:type="spellEnd"/>
      <w:r w:rsidRPr="006E33BB">
        <w:rPr>
          <w:rFonts w:eastAsia="Calibri"/>
          <w:sz w:val="24"/>
          <w:szCs w:val="24"/>
        </w:rPr>
        <w:t>.</w:t>
      </w:r>
    </w:p>
    <w:p w:rsidR="00604C1D" w:rsidRDefault="00F626CC" w:rsidP="0081170D">
      <w:pPr>
        <w:pStyle w:val="a4"/>
        <w:spacing w:after="0" w:line="240" w:lineRule="auto"/>
        <w:ind w:firstLine="567"/>
        <w:jc w:val="both"/>
        <w:rPr>
          <w:rFonts w:eastAsia="Calibri"/>
          <w:color w:val="00B050"/>
        </w:rPr>
      </w:pPr>
      <w:r w:rsidRPr="006E33BB">
        <w:rPr>
          <w:rFonts w:eastAsia="Times New Roman"/>
          <w:lang w:eastAsia="ru-RU"/>
        </w:rPr>
        <w:t>Общество с ограниченной ответственностью Швейная фабрика «Рабочая марка» - предприятие с большим опытом работы в области изготовления спецодежды. П</w:t>
      </w:r>
      <w:r w:rsidRPr="00F626CC">
        <w:rPr>
          <w:rFonts w:eastAsia="Times New Roman"/>
          <w:lang w:eastAsia="ru-RU"/>
        </w:rPr>
        <w:t xml:space="preserve">редприятие является одним из крупнейших производителей спецодежды на Урале. Ассортимент выпускаемой продукции насчитывает более 3,5 тысяч наименований специальной одежды и товаров народного потребления. </w:t>
      </w:r>
      <w:r w:rsidRPr="006E33BB">
        <w:rPr>
          <w:rFonts w:eastAsia="Times New Roman"/>
          <w:lang w:eastAsia="ru-RU"/>
        </w:rPr>
        <w:t xml:space="preserve">Швейная фабрика </w:t>
      </w:r>
      <w:r w:rsidRPr="00F626CC">
        <w:rPr>
          <w:rFonts w:eastAsia="Times New Roman"/>
          <w:lang w:eastAsia="ru-RU"/>
        </w:rPr>
        <w:t>производи</w:t>
      </w:r>
      <w:r w:rsidRPr="006E33BB">
        <w:rPr>
          <w:rFonts w:eastAsia="Times New Roman"/>
          <w:lang w:eastAsia="ru-RU"/>
        </w:rPr>
        <w:t>т</w:t>
      </w:r>
      <w:r w:rsidRPr="00F626CC">
        <w:rPr>
          <w:rFonts w:eastAsia="Times New Roman"/>
          <w:lang w:eastAsia="ru-RU"/>
        </w:rPr>
        <w:t xml:space="preserve"> спецодежду для нефтяников, металлургов, сварщиков, химиков, шахтеров, медицинских работников и многих других профессий.</w:t>
      </w:r>
      <w:r w:rsidRPr="006E33BB">
        <w:rPr>
          <w:rFonts w:eastAsia="Times New Roman"/>
          <w:lang w:eastAsia="ru-RU"/>
        </w:rPr>
        <w:t xml:space="preserve"> </w:t>
      </w:r>
      <w:r w:rsidRPr="00F626CC">
        <w:rPr>
          <w:rFonts w:eastAsia="Times New Roman"/>
          <w:lang w:eastAsia="ru-RU"/>
        </w:rPr>
        <w:t xml:space="preserve">Сегодня </w:t>
      </w:r>
      <w:r w:rsidR="0081170D">
        <w:rPr>
          <w:rFonts w:eastAsia="Times New Roman"/>
          <w:lang w:eastAsia="ru-RU"/>
        </w:rPr>
        <w:t>ООО</w:t>
      </w:r>
      <w:r w:rsidRPr="00F626CC">
        <w:rPr>
          <w:rFonts w:eastAsia="Times New Roman"/>
          <w:lang w:eastAsia="ru-RU"/>
        </w:rPr>
        <w:t xml:space="preserve"> Швейная фабрика «Рабочая марка» - это предприятие с современным оборудованием и прогрессивной технологией.</w:t>
      </w:r>
      <w:r w:rsidRPr="006E33BB">
        <w:rPr>
          <w:rFonts w:eastAsia="Times New Roman"/>
          <w:lang w:eastAsia="ru-RU"/>
        </w:rPr>
        <w:t xml:space="preserve"> </w:t>
      </w:r>
      <w:r w:rsidRPr="00F626CC">
        <w:rPr>
          <w:rFonts w:eastAsia="Times New Roman"/>
          <w:lang w:eastAsia="ru-RU"/>
        </w:rPr>
        <w:t>Высокий профессиональный уровень специалистов и производственные мощности предприятия позволяют разработать любой вид спецодежды и довести его до конечного потребителя в виде готового изделия. Вся спецодежда разработана в соответствии с нормами и требованиями ГОСТов и ТУ, проходит процедуру обязательной сертификации.</w:t>
      </w:r>
      <w:r w:rsidR="006E33BB" w:rsidRPr="006E33BB">
        <w:rPr>
          <w:rFonts w:eastAsia="Times New Roman"/>
          <w:lang w:eastAsia="ru-RU"/>
        </w:rPr>
        <w:t xml:space="preserve"> </w:t>
      </w:r>
      <w:r w:rsidRPr="00F626CC">
        <w:rPr>
          <w:rFonts w:eastAsia="Times New Roman"/>
          <w:lang w:eastAsia="ru-RU"/>
        </w:rPr>
        <w:t>Политика компании – полное удовлетворение требований покупателей за счет высокого профессионализма и ответственного отношения к делу всех сотрудников. </w:t>
      </w:r>
    </w:p>
    <w:p w:rsidR="00AF2B7F" w:rsidRPr="00AB449F" w:rsidRDefault="00AF2B7F" w:rsidP="0081170D">
      <w:pPr>
        <w:shd w:val="clear" w:color="auto" w:fill="FFFFFF" w:themeFill="background1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AB449F">
        <w:rPr>
          <w:rFonts w:eastAsia="Times New Roman"/>
          <w:sz w:val="24"/>
          <w:szCs w:val="24"/>
          <w:lang w:eastAsia="ru-RU"/>
        </w:rPr>
        <w:t>Валяльная мастерская «</w:t>
      </w:r>
      <w:proofErr w:type="spellStart"/>
      <w:r w:rsidRPr="00AB449F">
        <w:rPr>
          <w:rFonts w:eastAsia="Times New Roman"/>
          <w:sz w:val="24"/>
          <w:szCs w:val="24"/>
          <w:lang w:eastAsia="ru-RU"/>
        </w:rPr>
        <w:t>Глазовские</w:t>
      </w:r>
      <w:proofErr w:type="spellEnd"/>
      <w:r w:rsidRPr="00AB449F">
        <w:rPr>
          <w:rFonts w:eastAsia="Times New Roman"/>
          <w:sz w:val="24"/>
          <w:szCs w:val="24"/>
          <w:lang w:eastAsia="ru-RU"/>
        </w:rPr>
        <w:t xml:space="preserve"> валенки» (ООО Пимы, ИП </w:t>
      </w:r>
      <w:proofErr w:type="spellStart"/>
      <w:r w:rsidRPr="00AB449F">
        <w:rPr>
          <w:rFonts w:eastAsia="Times New Roman"/>
          <w:sz w:val="24"/>
          <w:szCs w:val="24"/>
          <w:lang w:eastAsia="ru-RU"/>
        </w:rPr>
        <w:t>Стяжкина</w:t>
      </w:r>
      <w:proofErr w:type="spellEnd"/>
      <w:r w:rsidRPr="00AB449F">
        <w:rPr>
          <w:rFonts w:eastAsia="Times New Roman"/>
          <w:sz w:val="24"/>
          <w:szCs w:val="24"/>
          <w:lang w:eastAsia="ru-RU"/>
        </w:rPr>
        <w:t xml:space="preserve"> О.В.) была основана в 1998 году. За короткое время небольшое производство превратилось в динамично развивающееся предприятие. Изготавливают валенки-</w:t>
      </w:r>
      <w:proofErr w:type="spellStart"/>
      <w:r w:rsidRPr="00AB449F">
        <w:rPr>
          <w:rFonts w:eastAsia="Times New Roman"/>
          <w:sz w:val="24"/>
          <w:szCs w:val="24"/>
          <w:lang w:eastAsia="ru-RU"/>
        </w:rPr>
        <w:t>самокатки</w:t>
      </w:r>
      <w:proofErr w:type="spellEnd"/>
      <w:r w:rsidRPr="00AB449F">
        <w:rPr>
          <w:rFonts w:eastAsia="Times New Roman"/>
          <w:sz w:val="24"/>
          <w:szCs w:val="24"/>
          <w:lang w:eastAsia="ru-RU"/>
        </w:rPr>
        <w:t xml:space="preserve"> по старинной технологии, используя только овечью шерсть, без применения красителей и химикатов.</w:t>
      </w:r>
    </w:p>
    <w:p w:rsidR="00AF2B7F" w:rsidRPr="00AB449F" w:rsidRDefault="00AF2B7F" w:rsidP="0081170D">
      <w:pPr>
        <w:shd w:val="clear" w:color="auto" w:fill="FFFFFF" w:themeFill="background1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AB449F">
        <w:rPr>
          <w:rFonts w:eastAsia="Times New Roman"/>
          <w:sz w:val="24"/>
          <w:szCs w:val="24"/>
          <w:lang w:eastAsia="ru-RU"/>
        </w:rPr>
        <w:t>Постоянно работают над модернизацией производства и улучшением качества продукции. Коллектив предприятия всегда находится в творческом поиске, ежегодно расширяется ассортимент выпускаемой продукции. Каталог продукции постоянно пополняется товарами с новыми рисунками, выполненными в техниках сухого валяния (шерстью) и специальным акрилом. Так же художники могут выполнить любой логотип или рисунок по эскизам заказчика.</w:t>
      </w:r>
    </w:p>
    <w:p w:rsidR="00777D71" w:rsidRDefault="00777D71" w:rsidP="0081170D">
      <w:pPr>
        <w:spacing w:after="0" w:line="240" w:lineRule="auto"/>
        <w:ind w:firstLine="567"/>
        <w:jc w:val="both"/>
        <w:rPr>
          <w:rFonts w:eastAsia="Calibri"/>
          <w:color w:val="00B050"/>
          <w:sz w:val="24"/>
          <w:szCs w:val="24"/>
        </w:rPr>
      </w:pPr>
    </w:p>
    <w:p w:rsidR="00604C1D" w:rsidRPr="00777D71" w:rsidRDefault="00604C1D" w:rsidP="0081170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777D71">
        <w:rPr>
          <w:rFonts w:eastAsia="Calibri"/>
          <w:sz w:val="24"/>
          <w:szCs w:val="24"/>
        </w:rPr>
        <w:t>Легкая промышленность в городе представлена следующими видами:</w:t>
      </w:r>
    </w:p>
    <w:p w:rsidR="00604C1D" w:rsidRPr="00777D71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777D71">
        <w:rPr>
          <w:rFonts w:eastAsia="Calibri"/>
          <w:sz w:val="24"/>
          <w:szCs w:val="24"/>
        </w:rPr>
        <w:t>-</w:t>
      </w:r>
      <w:r w:rsidRPr="00777D71">
        <w:rPr>
          <w:rFonts w:eastAsia="Calibri"/>
          <w:sz w:val="24"/>
          <w:szCs w:val="24"/>
        </w:rPr>
        <w:tab/>
        <w:t>производство чемоданов, дамских сумок и аналогичных изделий из кожи и других материа</w:t>
      </w:r>
      <w:r w:rsidR="0081170D">
        <w:rPr>
          <w:rFonts w:eastAsia="Calibri"/>
          <w:sz w:val="24"/>
          <w:szCs w:val="24"/>
        </w:rPr>
        <w:t>лов; производство шорно-седельных</w:t>
      </w:r>
      <w:r w:rsidRPr="00777D71">
        <w:rPr>
          <w:rFonts w:eastAsia="Calibri"/>
          <w:sz w:val="24"/>
          <w:szCs w:val="24"/>
        </w:rPr>
        <w:t xml:space="preserve"> и других изделий из кожи;</w:t>
      </w:r>
    </w:p>
    <w:p w:rsidR="00604C1D" w:rsidRPr="00777D71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777D71">
        <w:rPr>
          <w:rFonts w:eastAsia="Calibri"/>
          <w:sz w:val="24"/>
          <w:szCs w:val="24"/>
        </w:rPr>
        <w:lastRenderedPageBreak/>
        <w:t>-</w:t>
      </w:r>
      <w:r w:rsidRPr="00777D71">
        <w:rPr>
          <w:rFonts w:eastAsia="Calibri"/>
          <w:sz w:val="24"/>
          <w:szCs w:val="24"/>
        </w:rPr>
        <w:tab/>
        <w:t>производство готовых текстильных изделий, кроме одежды;</w:t>
      </w:r>
    </w:p>
    <w:p w:rsidR="00604C1D" w:rsidRPr="00777D71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777D71">
        <w:rPr>
          <w:rFonts w:eastAsia="Calibri"/>
          <w:sz w:val="24"/>
          <w:szCs w:val="24"/>
        </w:rPr>
        <w:t>-</w:t>
      </w:r>
      <w:r w:rsidRPr="00777D71">
        <w:rPr>
          <w:rFonts w:eastAsia="Calibri"/>
          <w:sz w:val="24"/>
          <w:szCs w:val="24"/>
        </w:rPr>
        <w:tab/>
        <w:t>производство прочей одежды и аксессуаров одежды;</w:t>
      </w:r>
    </w:p>
    <w:p w:rsidR="00604C1D" w:rsidRPr="00777D71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777D71">
        <w:rPr>
          <w:rFonts w:eastAsia="Calibri"/>
          <w:sz w:val="24"/>
          <w:szCs w:val="24"/>
        </w:rPr>
        <w:t>-</w:t>
      </w:r>
      <w:r w:rsidRPr="00777D71">
        <w:rPr>
          <w:rFonts w:eastAsia="Calibri"/>
          <w:sz w:val="24"/>
          <w:szCs w:val="24"/>
        </w:rPr>
        <w:tab/>
        <w:t>производство нательного белья;</w:t>
      </w:r>
    </w:p>
    <w:p w:rsidR="00604C1D" w:rsidRPr="00777D71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777D71">
        <w:rPr>
          <w:rFonts w:eastAsia="Calibri"/>
          <w:sz w:val="24"/>
          <w:szCs w:val="24"/>
        </w:rPr>
        <w:t>-</w:t>
      </w:r>
      <w:r w:rsidRPr="00777D71">
        <w:rPr>
          <w:rFonts w:eastAsia="Calibri"/>
          <w:sz w:val="24"/>
          <w:szCs w:val="24"/>
        </w:rPr>
        <w:tab/>
        <w:t>отделка тканей и текстильных изделий;</w:t>
      </w:r>
    </w:p>
    <w:p w:rsidR="00604C1D" w:rsidRPr="00777D71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777D71">
        <w:rPr>
          <w:rFonts w:eastAsia="Calibri"/>
          <w:sz w:val="24"/>
          <w:szCs w:val="24"/>
        </w:rPr>
        <w:t>-</w:t>
      </w:r>
      <w:r w:rsidRPr="00777D71">
        <w:rPr>
          <w:rFonts w:eastAsia="Calibri"/>
          <w:sz w:val="24"/>
          <w:szCs w:val="24"/>
        </w:rPr>
        <w:tab/>
        <w:t xml:space="preserve">пошив и вязание </w:t>
      </w:r>
      <w:proofErr w:type="spellStart"/>
      <w:r w:rsidRPr="00777D71">
        <w:rPr>
          <w:rFonts w:eastAsia="Calibri"/>
          <w:sz w:val="24"/>
          <w:szCs w:val="24"/>
        </w:rPr>
        <w:t>пpoчeй</w:t>
      </w:r>
      <w:proofErr w:type="spellEnd"/>
      <w:r w:rsidRPr="00777D71">
        <w:rPr>
          <w:rFonts w:eastAsia="Calibri"/>
          <w:sz w:val="24"/>
          <w:szCs w:val="24"/>
        </w:rPr>
        <w:t xml:space="preserve"> одежды и аксессуа</w:t>
      </w:r>
      <w:r w:rsidR="00CD3DFC" w:rsidRPr="00777D71">
        <w:rPr>
          <w:rFonts w:eastAsia="Calibri"/>
          <w:sz w:val="24"/>
          <w:szCs w:val="24"/>
        </w:rPr>
        <w:t xml:space="preserve">ров одежды, головных уборов по </w:t>
      </w:r>
      <w:r w:rsidRPr="00777D71">
        <w:rPr>
          <w:rFonts w:eastAsia="Calibri"/>
          <w:sz w:val="24"/>
          <w:szCs w:val="24"/>
        </w:rPr>
        <w:t>индивидуальному заказу населения;</w:t>
      </w:r>
    </w:p>
    <w:p w:rsidR="00604C1D" w:rsidRPr="00777D71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777D71">
        <w:rPr>
          <w:rFonts w:eastAsia="Calibri"/>
          <w:sz w:val="24"/>
          <w:szCs w:val="24"/>
        </w:rPr>
        <w:t>-</w:t>
      </w:r>
      <w:r w:rsidRPr="00777D71">
        <w:rPr>
          <w:rFonts w:eastAsia="Calibri"/>
          <w:sz w:val="24"/>
          <w:szCs w:val="24"/>
        </w:rPr>
        <w:tab/>
        <w:t>производство верхней одежды из текстильных мат</w:t>
      </w:r>
      <w:r w:rsidR="00CD3DFC" w:rsidRPr="00777D71">
        <w:rPr>
          <w:rFonts w:eastAsia="Calibri"/>
          <w:sz w:val="24"/>
          <w:szCs w:val="24"/>
        </w:rPr>
        <w:t xml:space="preserve">ериалов, кроме трикотажных или </w:t>
      </w:r>
      <w:r w:rsidRPr="00777D71">
        <w:rPr>
          <w:rFonts w:eastAsia="Calibri"/>
          <w:sz w:val="24"/>
          <w:szCs w:val="24"/>
        </w:rPr>
        <w:t>вязаных, для мужчин или мальчиков;</w:t>
      </w:r>
    </w:p>
    <w:p w:rsidR="00604C1D" w:rsidRPr="00777D71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777D71">
        <w:rPr>
          <w:rFonts w:eastAsia="Calibri"/>
          <w:sz w:val="24"/>
          <w:szCs w:val="24"/>
        </w:rPr>
        <w:t>-</w:t>
      </w:r>
      <w:r w:rsidRPr="00777D71">
        <w:rPr>
          <w:rFonts w:eastAsia="Calibri"/>
          <w:sz w:val="24"/>
          <w:szCs w:val="24"/>
        </w:rPr>
        <w:tab/>
        <w:t>производство прочей верхней одежды;</w:t>
      </w:r>
    </w:p>
    <w:p w:rsidR="00604C1D" w:rsidRPr="00777D71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777D71">
        <w:rPr>
          <w:rFonts w:eastAsia="Calibri"/>
          <w:sz w:val="24"/>
          <w:szCs w:val="24"/>
        </w:rPr>
        <w:t>-</w:t>
      </w:r>
      <w:r w:rsidRPr="00777D71">
        <w:rPr>
          <w:rFonts w:eastAsia="Calibri"/>
          <w:sz w:val="24"/>
          <w:szCs w:val="24"/>
        </w:rPr>
        <w:tab/>
        <w:t>подготовка и прядение текстильных волокон;</w:t>
      </w:r>
    </w:p>
    <w:p w:rsidR="00604C1D" w:rsidRPr="00777D71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777D71">
        <w:rPr>
          <w:rFonts w:eastAsia="Calibri"/>
          <w:sz w:val="24"/>
          <w:szCs w:val="24"/>
        </w:rPr>
        <w:t>-</w:t>
      </w:r>
      <w:r w:rsidRPr="00777D71">
        <w:rPr>
          <w:rFonts w:eastAsia="Calibri"/>
          <w:sz w:val="24"/>
          <w:szCs w:val="24"/>
        </w:rPr>
        <w:tab/>
        <w:t>производство обуви;</w:t>
      </w:r>
    </w:p>
    <w:p w:rsidR="00604C1D" w:rsidRPr="00777D71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777D71">
        <w:rPr>
          <w:rFonts w:eastAsia="Calibri"/>
          <w:sz w:val="24"/>
          <w:szCs w:val="24"/>
        </w:rPr>
        <w:t>-</w:t>
      </w:r>
      <w:r w:rsidRPr="00777D71">
        <w:rPr>
          <w:rFonts w:eastAsia="Calibri"/>
          <w:sz w:val="24"/>
          <w:szCs w:val="24"/>
        </w:rPr>
        <w:tab/>
        <w:t>производство аксессуаров одежды, в том числе платков, шарфов, галстуков, перчаток и прочих аналогичных изделий из текстильных материалов, кроме трикотажных или вязаных.</w:t>
      </w:r>
    </w:p>
    <w:p w:rsidR="00604C1D" w:rsidRPr="00777D71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</w:p>
    <w:p w:rsidR="00604C1D" w:rsidRPr="002F5E8B" w:rsidRDefault="00604C1D" w:rsidP="00604C1D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</w:rPr>
      </w:pPr>
      <w:r w:rsidRPr="002F5E8B">
        <w:rPr>
          <w:rFonts w:eastAsia="Calibri"/>
          <w:b/>
          <w:sz w:val="24"/>
          <w:szCs w:val="24"/>
        </w:rPr>
        <w:t>Рынок обработки древесины и производства изделий из дерева.</w:t>
      </w:r>
    </w:p>
    <w:p w:rsidR="00604C1D" w:rsidRPr="002F5E8B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2F5E8B">
        <w:rPr>
          <w:rFonts w:eastAsia="Calibri"/>
          <w:sz w:val="24"/>
          <w:szCs w:val="24"/>
        </w:rPr>
        <w:t>Наиболее крупные предприятия в сфере производства изделий из дерева:</w:t>
      </w:r>
    </w:p>
    <w:p w:rsidR="0081170D" w:rsidRDefault="0081170D" w:rsidP="00604C1D">
      <w:pPr>
        <w:spacing w:after="0" w:line="240" w:lineRule="auto"/>
        <w:ind w:firstLine="567"/>
        <w:jc w:val="both"/>
        <w:rPr>
          <w:rFonts w:eastAsia="Calibri"/>
          <w:i/>
          <w:sz w:val="24"/>
          <w:szCs w:val="24"/>
          <w:u w:val="single"/>
        </w:rPr>
      </w:pPr>
    </w:p>
    <w:p w:rsidR="00604C1D" w:rsidRPr="002F5E8B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2F5E8B">
        <w:rPr>
          <w:rFonts w:eastAsia="Calibri"/>
          <w:i/>
          <w:sz w:val="24"/>
          <w:szCs w:val="24"/>
          <w:u w:val="single"/>
        </w:rPr>
        <w:t>ООО «Глазовская мебельная фабрика»</w:t>
      </w:r>
      <w:r w:rsidRPr="002F5E8B">
        <w:rPr>
          <w:rFonts w:eastAsia="Calibri"/>
          <w:sz w:val="24"/>
          <w:szCs w:val="24"/>
        </w:rPr>
        <w:t xml:space="preserve"> - это крупнейшее предприятие по производству корпусной мебели в Удмуртии, которое поставляет свою продукцию во все уголки России и в страны СНГ. Постоянно обновляя и совершенствуя свой ассортимент, «Глазовская мебельная фабрика» выпускает более 20 мебельных коллекций для гостиной, спальни, прихожей, кабинета, кухни и детской.</w:t>
      </w:r>
    </w:p>
    <w:p w:rsidR="0081170D" w:rsidRDefault="0081170D" w:rsidP="00604C1D">
      <w:pPr>
        <w:spacing w:after="0" w:line="240" w:lineRule="auto"/>
        <w:ind w:firstLine="567"/>
        <w:jc w:val="both"/>
        <w:rPr>
          <w:rFonts w:eastAsia="Calibri"/>
          <w:i/>
          <w:sz w:val="24"/>
          <w:szCs w:val="24"/>
          <w:u w:val="single"/>
        </w:rPr>
      </w:pPr>
    </w:p>
    <w:p w:rsidR="00604C1D" w:rsidRPr="002F5E8B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2F5E8B">
        <w:rPr>
          <w:rFonts w:eastAsia="Calibri"/>
          <w:i/>
          <w:sz w:val="24"/>
          <w:szCs w:val="24"/>
          <w:u w:val="single"/>
        </w:rPr>
        <w:t>ООО «Новая мебельная фабрика»</w:t>
      </w:r>
      <w:r w:rsidRPr="002F5E8B">
        <w:rPr>
          <w:rFonts w:eastAsia="Calibri"/>
          <w:sz w:val="24"/>
          <w:szCs w:val="24"/>
        </w:rPr>
        <w:t>. Производство многосерийной корпусной мебели. Компания ориентирована на производство корпусной модульной мебели из ламинированного ДСП. Для производственных нужд закуплено современное высокотехнологичное оборудование, организованы обширные производственные площади. Выпускаемая продукция: модульные кухонные системы, включающие корпуса и фасады, гардеробные системы, модульные шкафные группы.</w:t>
      </w:r>
    </w:p>
    <w:p w:rsidR="0081170D" w:rsidRDefault="0081170D" w:rsidP="00604C1D">
      <w:pPr>
        <w:spacing w:after="0" w:line="240" w:lineRule="auto"/>
        <w:ind w:firstLine="567"/>
        <w:jc w:val="both"/>
        <w:rPr>
          <w:rFonts w:eastAsia="Calibri"/>
          <w:i/>
          <w:sz w:val="24"/>
          <w:szCs w:val="24"/>
          <w:u w:val="single"/>
        </w:rPr>
      </w:pPr>
    </w:p>
    <w:p w:rsidR="00604C1D" w:rsidRPr="00AB449F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AB449F">
        <w:rPr>
          <w:rFonts w:eastAsia="Calibri"/>
          <w:i/>
          <w:sz w:val="24"/>
          <w:szCs w:val="24"/>
          <w:u w:val="single"/>
        </w:rPr>
        <w:t>ООО «</w:t>
      </w:r>
      <w:proofErr w:type="spellStart"/>
      <w:r w:rsidRPr="00AB449F">
        <w:rPr>
          <w:rFonts w:eastAsia="Calibri"/>
          <w:i/>
          <w:sz w:val="24"/>
          <w:szCs w:val="24"/>
          <w:u w:val="single"/>
        </w:rPr>
        <w:t>Лесторг</w:t>
      </w:r>
      <w:proofErr w:type="spellEnd"/>
      <w:r w:rsidRPr="00AB449F">
        <w:rPr>
          <w:rFonts w:eastAsia="Calibri"/>
          <w:i/>
          <w:sz w:val="24"/>
          <w:szCs w:val="24"/>
          <w:u w:val="single"/>
        </w:rPr>
        <w:t>»</w:t>
      </w:r>
      <w:r w:rsidRPr="00AB449F">
        <w:rPr>
          <w:rFonts w:eastAsia="Calibri"/>
          <w:sz w:val="24"/>
          <w:szCs w:val="24"/>
        </w:rPr>
        <w:t xml:space="preserve"> - обработка древесины и производство изделий из дерева и пробки, кроме мебели, производство изделий из соломки и материалов для плетения. Производимая продукция - обработанная древесина (мебельные и оконные полуфабрикаты, склейка щитов, выпуск филенки), произведенных из отечественного сырья.</w:t>
      </w:r>
    </w:p>
    <w:p w:rsidR="00604C1D" w:rsidRPr="00F85CA4" w:rsidRDefault="00F85CA4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F85CA4">
        <w:rPr>
          <w:rFonts w:eastAsia="Calibri"/>
          <w:sz w:val="24"/>
          <w:szCs w:val="24"/>
        </w:rPr>
        <w:t>Деятельностью,</w:t>
      </w:r>
      <w:r w:rsidR="00604C1D" w:rsidRPr="00F85CA4">
        <w:rPr>
          <w:rFonts w:eastAsia="Calibri"/>
          <w:sz w:val="24"/>
          <w:szCs w:val="24"/>
        </w:rPr>
        <w:t xml:space="preserve"> связанной с древесиной в целом по городу занимаются более 20 индивидуальных предпринимателей и </w:t>
      </w:r>
      <w:proofErr w:type="spellStart"/>
      <w:r w:rsidR="00604C1D" w:rsidRPr="00F85CA4">
        <w:rPr>
          <w:rFonts w:eastAsia="Calibri"/>
          <w:sz w:val="24"/>
          <w:szCs w:val="24"/>
        </w:rPr>
        <w:t>микропредприятий</w:t>
      </w:r>
      <w:proofErr w:type="spellEnd"/>
      <w:r w:rsidR="00604C1D" w:rsidRPr="00F85CA4">
        <w:rPr>
          <w:rFonts w:eastAsia="Calibri"/>
          <w:sz w:val="24"/>
          <w:szCs w:val="24"/>
        </w:rPr>
        <w:t>.</w:t>
      </w:r>
    </w:p>
    <w:p w:rsidR="00604C1D" w:rsidRPr="00F85CA4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F85CA4">
        <w:rPr>
          <w:rFonts w:eastAsia="Calibri"/>
          <w:sz w:val="24"/>
          <w:szCs w:val="24"/>
        </w:rPr>
        <w:t>Обработкой древесины, в том числе для индивидуального жилищного строительства, занимаются организации и индивидуальные предприниматели, располагающиеся на территории муниципального образования «Глазовский район». На территории города располагаются магазины, торгующие готовым пиломатериалом.</w:t>
      </w:r>
    </w:p>
    <w:p w:rsidR="00604C1D" w:rsidRPr="00604C1D" w:rsidRDefault="00604C1D" w:rsidP="00604C1D">
      <w:pPr>
        <w:spacing w:after="0" w:line="240" w:lineRule="auto"/>
        <w:ind w:firstLine="567"/>
        <w:jc w:val="both"/>
        <w:rPr>
          <w:rFonts w:eastAsia="Calibri"/>
          <w:color w:val="00B050"/>
          <w:sz w:val="24"/>
          <w:szCs w:val="24"/>
        </w:rPr>
      </w:pPr>
    </w:p>
    <w:p w:rsidR="00604C1D" w:rsidRPr="00DA41B5" w:rsidRDefault="00604C1D" w:rsidP="00604C1D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</w:rPr>
      </w:pPr>
      <w:r w:rsidRPr="00DA41B5">
        <w:rPr>
          <w:rFonts w:eastAsia="Calibri"/>
          <w:b/>
          <w:sz w:val="24"/>
          <w:szCs w:val="24"/>
        </w:rPr>
        <w:t>Рынок производства бетона.</w:t>
      </w:r>
    </w:p>
    <w:p w:rsidR="00DD53A8" w:rsidRPr="00DA41B5" w:rsidRDefault="00DD53A8" w:rsidP="00604C1D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</w:rPr>
      </w:pPr>
      <w:r w:rsidRPr="00DA41B5">
        <w:rPr>
          <w:sz w:val="24"/>
          <w:szCs w:val="24"/>
          <w:shd w:val="clear" w:color="auto" w:fill="FFFFFF"/>
        </w:rPr>
        <w:t>Компания «Строй-Бетон» — один из лидеров в производстве бетона в </w:t>
      </w:r>
      <w:r w:rsidRPr="0081170D">
        <w:rPr>
          <w:rStyle w:val="a6"/>
          <w:b w:val="0"/>
          <w:sz w:val="24"/>
          <w:szCs w:val="24"/>
          <w:shd w:val="clear" w:color="auto" w:fill="FFFFFF"/>
        </w:rPr>
        <w:t xml:space="preserve">Глазове и </w:t>
      </w:r>
      <w:r w:rsidR="00204B0A">
        <w:rPr>
          <w:rStyle w:val="a6"/>
          <w:b w:val="0"/>
          <w:sz w:val="24"/>
          <w:szCs w:val="24"/>
          <w:shd w:val="clear" w:color="auto" w:fill="FFFFFF"/>
        </w:rPr>
        <w:t>районе</w:t>
      </w:r>
      <w:r w:rsidRPr="0081170D">
        <w:rPr>
          <w:b/>
          <w:sz w:val="24"/>
          <w:szCs w:val="24"/>
          <w:shd w:val="clear" w:color="auto" w:fill="FFFFFF"/>
        </w:rPr>
        <w:t>.</w:t>
      </w:r>
      <w:r w:rsidRPr="00DA41B5">
        <w:rPr>
          <w:sz w:val="24"/>
          <w:szCs w:val="24"/>
          <w:shd w:val="clear" w:color="auto" w:fill="FFFFFF"/>
        </w:rPr>
        <w:t xml:space="preserve"> </w:t>
      </w:r>
      <w:r w:rsidR="00204B0A">
        <w:rPr>
          <w:sz w:val="24"/>
          <w:szCs w:val="24"/>
          <w:shd w:val="clear" w:color="auto" w:fill="FFFFFF"/>
        </w:rPr>
        <w:t>Не первый год</w:t>
      </w:r>
      <w:r w:rsidRPr="00DA41B5">
        <w:rPr>
          <w:sz w:val="24"/>
          <w:szCs w:val="24"/>
          <w:shd w:val="clear" w:color="auto" w:fill="FFFFFF"/>
        </w:rPr>
        <w:t xml:space="preserve"> работа</w:t>
      </w:r>
      <w:r w:rsidR="00204B0A">
        <w:rPr>
          <w:sz w:val="24"/>
          <w:szCs w:val="24"/>
          <w:shd w:val="clear" w:color="auto" w:fill="FFFFFF"/>
        </w:rPr>
        <w:t>ют</w:t>
      </w:r>
      <w:r w:rsidRPr="00DA41B5">
        <w:rPr>
          <w:sz w:val="24"/>
          <w:szCs w:val="24"/>
          <w:shd w:val="clear" w:color="auto" w:fill="FFFFFF"/>
        </w:rPr>
        <w:t xml:space="preserve"> с розничными и оптовыми покупателями, предлагая бетон всех популярных марок: от М100 до М1000.</w:t>
      </w:r>
    </w:p>
    <w:p w:rsidR="00604C1D" w:rsidRPr="00DA41B5" w:rsidRDefault="00DA41B5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DA41B5">
        <w:rPr>
          <w:rFonts w:eastAsia="Calibri"/>
          <w:sz w:val="24"/>
          <w:szCs w:val="24"/>
        </w:rPr>
        <w:t>Также н</w:t>
      </w:r>
      <w:r w:rsidR="00604C1D" w:rsidRPr="00DA41B5">
        <w:rPr>
          <w:rFonts w:eastAsia="Calibri"/>
          <w:sz w:val="24"/>
          <w:szCs w:val="24"/>
        </w:rPr>
        <w:t>а территории города Глазова производством товарного бето</w:t>
      </w:r>
      <w:r w:rsidR="00C33EC3" w:rsidRPr="00DA41B5">
        <w:rPr>
          <w:rFonts w:eastAsia="Calibri"/>
          <w:sz w:val="24"/>
          <w:szCs w:val="24"/>
        </w:rPr>
        <w:t>на занимаются ООО «ПРОМБЕТОН+»,</w:t>
      </w:r>
      <w:r w:rsidR="00604C1D" w:rsidRPr="00DA41B5">
        <w:rPr>
          <w:rFonts w:eastAsia="Calibri"/>
          <w:sz w:val="24"/>
          <w:szCs w:val="24"/>
        </w:rPr>
        <w:t xml:space="preserve"> ООО «БРУК»</w:t>
      </w:r>
      <w:r w:rsidR="00C33EC3" w:rsidRPr="00DA41B5">
        <w:rPr>
          <w:rFonts w:eastAsia="Calibri"/>
          <w:sz w:val="24"/>
          <w:szCs w:val="24"/>
        </w:rPr>
        <w:t>, «</w:t>
      </w:r>
      <w:proofErr w:type="spellStart"/>
      <w:r w:rsidR="00C33EC3" w:rsidRPr="00DA41B5">
        <w:rPr>
          <w:rFonts w:eastAsia="Calibri"/>
          <w:sz w:val="24"/>
          <w:szCs w:val="24"/>
        </w:rPr>
        <w:t>Максимус</w:t>
      </w:r>
      <w:proofErr w:type="spellEnd"/>
      <w:r w:rsidR="00C33EC3" w:rsidRPr="00DA41B5">
        <w:rPr>
          <w:rFonts w:eastAsia="Calibri"/>
          <w:sz w:val="24"/>
          <w:szCs w:val="24"/>
        </w:rPr>
        <w:t xml:space="preserve"> </w:t>
      </w:r>
      <w:proofErr w:type="spellStart"/>
      <w:r w:rsidR="00C33EC3" w:rsidRPr="00DA41B5">
        <w:rPr>
          <w:rFonts w:eastAsia="Calibri"/>
          <w:sz w:val="24"/>
          <w:szCs w:val="24"/>
        </w:rPr>
        <w:t>Спецхолдинг</w:t>
      </w:r>
      <w:proofErr w:type="spellEnd"/>
      <w:r w:rsidR="00C33EC3" w:rsidRPr="00DA41B5">
        <w:rPr>
          <w:rFonts w:eastAsia="Calibri"/>
          <w:sz w:val="24"/>
          <w:szCs w:val="24"/>
        </w:rPr>
        <w:t xml:space="preserve">», </w:t>
      </w:r>
      <w:r w:rsidR="00B84101" w:rsidRPr="00DA41B5">
        <w:rPr>
          <w:rFonts w:eastAsia="Calibri"/>
          <w:sz w:val="24"/>
          <w:szCs w:val="24"/>
        </w:rPr>
        <w:t>ООО «Терек»</w:t>
      </w:r>
      <w:r w:rsidR="00604C1D" w:rsidRPr="00DA41B5">
        <w:rPr>
          <w:rFonts w:eastAsia="Calibri"/>
          <w:sz w:val="24"/>
          <w:szCs w:val="24"/>
        </w:rPr>
        <w:t>. Производством изделий из бетона, цемента и гипса - ООО «РТД» и индивидуальный предприниматель (Перминов В.С.).</w:t>
      </w:r>
    </w:p>
    <w:p w:rsidR="00604C1D" w:rsidRDefault="00604C1D" w:rsidP="00604C1D">
      <w:pPr>
        <w:spacing w:after="0" w:line="240" w:lineRule="auto"/>
        <w:ind w:firstLine="567"/>
        <w:jc w:val="both"/>
        <w:rPr>
          <w:rFonts w:eastAsia="Calibri"/>
          <w:color w:val="00B050"/>
          <w:sz w:val="24"/>
          <w:szCs w:val="24"/>
        </w:rPr>
      </w:pPr>
    </w:p>
    <w:p w:rsidR="00204B0A" w:rsidRDefault="00204B0A" w:rsidP="00604C1D">
      <w:pPr>
        <w:spacing w:after="0" w:line="240" w:lineRule="auto"/>
        <w:ind w:firstLine="567"/>
        <w:jc w:val="both"/>
        <w:rPr>
          <w:rFonts w:eastAsia="Calibri"/>
          <w:color w:val="00B050"/>
          <w:sz w:val="24"/>
          <w:szCs w:val="24"/>
        </w:rPr>
      </w:pPr>
    </w:p>
    <w:p w:rsidR="00204B0A" w:rsidRPr="00604C1D" w:rsidRDefault="00204B0A" w:rsidP="00604C1D">
      <w:pPr>
        <w:spacing w:after="0" w:line="240" w:lineRule="auto"/>
        <w:ind w:firstLine="567"/>
        <w:jc w:val="both"/>
        <w:rPr>
          <w:rFonts w:eastAsia="Calibri"/>
          <w:color w:val="00B050"/>
          <w:sz w:val="24"/>
          <w:szCs w:val="24"/>
        </w:rPr>
      </w:pPr>
    </w:p>
    <w:p w:rsidR="00604C1D" w:rsidRPr="00DA41B5" w:rsidRDefault="00604C1D" w:rsidP="00604C1D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</w:rPr>
      </w:pPr>
      <w:r w:rsidRPr="00DA41B5">
        <w:rPr>
          <w:rFonts w:eastAsia="Calibri"/>
          <w:b/>
          <w:sz w:val="24"/>
          <w:szCs w:val="24"/>
        </w:rPr>
        <w:lastRenderedPageBreak/>
        <w:t>Рынок нефтепродуктов.</w:t>
      </w:r>
    </w:p>
    <w:p w:rsidR="00604C1D" w:rsidRPr="00DA41B5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DA41B5">
        <w:rPr>
          <w:rFonts w:eastAsia="Calibri"/>
          <w:sz w:val="24"/>
          <w:szCs w:val="24"/>
        </w:rPr>
        <w:t>На территории города продажей нефтепродуктов занимаются ПAO «Лукойл», ПAO «Роснефть» (ПAO AHK «</w:t>
      </w:r>
      <w:proofErr w:type="spellStart"/>
      <w:r w:rsidRPr="00DA41B5">
        <w:rPr>
          <w:rFonts w:eastAsia="Calibri"/>
          <w:sz w:val="24"/>
          <w:szCs w:val="24"/>
        </w:rPr>
        <w:t>Башнефть</w:t>
      </w:r>
      <w:proofErr w:type="spellEnd"/>
      <w:r w:rsidRPr="00DA41B5">
        <w:rPr>
          <w:rFonts w:eastAsia="Calibri"/>
          <w:sz w:val="24"/>
          <w:szCs w:val="24"/>
        </w:rPr>
        <w:t>»).</w:t>
      </w:r>
    </w:p>
    <w:p w:rsidR="00604C1D" w:rsidRPr="00604C1D" w:rsidRDefault="00604C1D" w:rsidP="00604C1D">
      <w:pPr>
        <w:spacing w:after="0" w:line="240" w:lineRule="auto"/>
        <w:ind w:firstLine="567"/>
        <w:jc w:val="both"/>
        <w:rPr>
          <w:rFonts w:eastAsia="Calibri"/>
          <w:color w:val="00B050"/>
          <w:sz w:val="24"/>
          <w:szCs w:val="24"/>
        </w:rPr>
      </w:pPr>
    </w:p>
    <w:p w:rsidR="00604C1D" w:rsidRPr="00941BC6" w:rsidRDefault="00604C1D" w:rsidP="00604C1D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</w:rPr>
      </w:pPr>
      <w:r w:rsidRPr="00941BC6">
        <w:rPr>
          <w:rFonts w:eastAsia="Calibri"/>
          <w:b/>
          <w:sz w:val="24"/>
          <w:szCs w:val="24"/>
        </w:rPr>
        <w:t>Рынок услуг связи, в том числе услуг по предоставлению широкополосного доступа к информационно-телекоммуникационной сети «Интернет».</w:t>
      </w:r>
    </w:p>
    <w:p w:rsidR="00604C1D" w:rsidRPr="00941BC6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941BC6">
        <w:rPr>
          <w:rFonts w:eastAsia="Calibri"/>
          <w:sz w:val="24"/>
          <w:szCs w:val="24"/>
        </w:rPr>
        <w:t>Зона покрытия МО «Город Глазов» сетями 3G/4G — 100%. Широкополосный доступ к сети Интернет обеспечивают 5 федеральных операторов сотовой связи и 4 местных провайдера.</w:t>
      </w:r>
    </w:p>
    <w:p w:rsidR="00604C1D" w:rsidRPr="00941BC6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941BC6">
        <w:rPr>
          <w:rFonts w:eastAsia="Calibri"/>
          <w:sz w:val="24"/>
          <w:szCs w:val="24"/>
        </w:rPr>
        <w:t xml:space="preserve">Всего на территории города Глазова предоставляют населению услуги связи 9 федеральных операторов, из них 5 оператора сотовой связи (MTC, Мегафон, Билайн, Ростелеком (TELE 2), </w:t>
      </w:r>
      <w:proofErr w:type="spellStart"/>
      <w:r w:rsidRPr="00941BC6">
        <w:rPr>
          <w:rFonts w:eastAsia="Calibri"/>
          <w:sz w:val="24"/>
          <w:szCs w:val="24"/>
        </w:rPr>
        <w:t>Yota</w:t>
      </w:r>
      <w:proofErr w:type="spellEnd"/>
      <w:r w:rsidRPr="00941BC6">
        <w:rPr>
          <w:rFonts w:eastAsia="Calibri"/>
          <w:sz w:val="24"/>
          <w:szCs w:val="24"/>
        </w:rPr>
        <w:t xml:space="preserve">) и 4 местных оператора (ООО НИТ, ООО </w:t>
      </w:r>
      <w:proofErr w:type="spellStart"/>
      <w:r w:rsidRPr="00941BC6">
        <w:rPr>
          <w:rFonts w:eastAsia="Calibri"/>
          <w:sz w:val="24"/>
          <w:szCs w:val="24"/>
        </w:rPr>
        <w:t>Крэйн</w:t>
      </w:r>
      <w:proofErr w:type="spellEnd"/>
      <w:r w:rsidRPr="00941BC6">
        <w:rPr>
          <w:rFonts w:eastAsia="Calibri"/>
          <w:sz w:val="24"/>
          <w:szCs w:val="24"/>
        </w:rPr>
        <w:t xml:space="preserve">, ООО Гарант Глазов, ООО </w:t>
      </w:r>
      <w:proofErr w:type="spellStart"/>
      <w:r w:rsidRPr="00941BC6">
        <w:rPr>
          <w:rFonts w:eastAsia="Calibri"/>
          <w:sz w:val="24"/>
          <w:szCs w:val="24"/>
        </w:rPr>
        <w:t>Хоум</w:t>
      </w:r>
      <w:proofErr w:type="spellEnd"/>
      <w:r w:rsidRPr="00941BC6">
        <w:rPr>
          <w:rFonts w:eastAsia="Calibri"/>
          <w:sz w:val="24"/>
          <w:szCs w:val="24"/>
        </w:rPr>
        <w:t xml:space="preserve"> Нет).</w:t>
      </w:r>
    </w:p>
    <w:p w:rsidR="00604C1D" w:rsidRPr="00941BC6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941BC6">
        <w:rPr>
          <w:rFonts w:eastAsia="Calibri"/>
          <w:sz w:val="24"/>
          <w:szCs w:val="24"/>
        </w:rPr>
        <w:t>Возможность доступа к сети Интернет по различным технологиям имеют 100 % жителей многоквартирного жилого фонда, все организации и учреждения. На сегодняшний день услугами выделенного доступа пользуются более 1 тыс. организаций и более 13 тыс. абонентов - физических лиц.</w:t>
      </w:r>
    </w:p>
    <w:p w:rsidR="00604C1D" w:rsidRPr="00604C1D" w:rsidRDefault="00604C1D" w:rsidP="00604C1D">
      <w:pPr>
        <w:spacing w:after="0" w:line="240" w:lineRule="auto"/>
        <w:ind w:firstLine="567"/>
        <w:jc w:val="both"/>
        <w:rPr>
          <w:rFonts w:eastAsia="Calibri"/>
          <w:color w:val="00B050"/>
          <w:sz w:val="24"/>
          <w:szCs w:val="24"/>
        </w:rPr>
      </w:pPr>
    </w:p>
    <w:p w:rsidR="00604C1D" w:rsidRPr="00AE7358" w:rsidRDefault="00604C1D" w:rsidP="00604C1D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</w:rPr>
      </w:pPr>
      <w:r w:rsidRPr="00AE7358">
        <w:rPr>
          <w:rFonts w:eastAsia="Calibri"/>
          <w:b/>
          <w:sz w:val="24"/>
          <w:szCs w:val="24"/>
        </w:rPr>
        <w:t>Рынок добычи общераспространенных полезных ископаемых на участках недр местного значения.</w:t>
      </w:r>
    </w:p>
    <w:p w:rsidR="00604C1D" w:rsidRPr="00AE7358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AE7358">
        <w:rPr>
          <w:rFonts w:eastAsia="Calibri"/>
          <w:sz w:val="24"/>
          <w:szCs w:val="24"/>
        </w:rPr>
        <w:t xml:space="preserve">В целом территория окружающих город земель небогата полезными ископаемыми. В </w:t>
      </w:r>
      <w:proofErr w:type="spellStart"/>
      <w:r w:rsidRPr="00AE7358">
        <w:rPr>
          <w:rFonts w:eastAsia="Calibri"/>
          <w:sz w:val="24"/>
          <w:szCs w:val="24"/>
        </w:rPr>
        <w:t>Глазовском</w:t>
      </w:r>
      <w:proofErr w:type="spellEnd"/>
      <w:r w:rsidRPr="00AE7358">
        <w:rPr>
          <w:rFonts w:eastAsia="Calibri"/>
          <w:sz w:val="24"/>
          <w:szCs w:val="24"/>
        </w:rPr>
        <w:t xml:space="preserve"> районе выявлено около 40 месторождений торфа. В пойме Чепцы, вверх по течению реки, в небольших количествах производится добыча песчано-гравийной смеси, которую используют в строительстве. На границе с городом имеется месторождение глины с высоким содержанием кремнезема, пригодной для производства красного кирпича, черепицы, керамических блоков и гончарных изделий. В дорожном строительстве используют добываемый на отмелях реки Чепцы гравий.</w:t>
      </w:r>
    </w:p>
    <w:p w:rsidR="00604C1D" w:rsidRPr="00AE7358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AE7358">
        <w:rPr>
          <w:rFonts w:eastAsia="Calibri"/>
          <w:sz w:val="24"/>
          <w:szCs w:val="24"/>
        </w:rPr>
        <w:t xml:space="preserve">По </w:t>
      </w:r>
      <w:r w:rsidR="00AE7358">
        <w:rPr>
          <w:rFonts w:eastAsia="Calibri"/>
          <w:sz w:val="24"/>
          <w:szCs w:val="24"/>
        </w:rPr>
        <w:t xml:space="preserve">данным Удмуртстата </w:t>
      </w:r>
      <w:r w:rsidRPr="00AE7358">
        <w:rPr>
          <w:rFonts w:eastAsia="Calibri"/>
          <w:sz w:val="24"/>
          <w:szCs w:val="24"/>
        </w:rPr>
        <w:t>по виду деятельности «Добыча полезных ископаемых» зарегистрировано 6 организаций.</w:t>
      </w:r>
    </w:p>
    <w:p w:rsidR="00604C1D" w:rsidRPr="00AE7358" w:rsidRDefault="00204B0A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</w:t>
      </w:r>
      <w:r w:rsidR="00616BFC" w:rsidRPr="00AE7358">
        <w:rPr>
          <w:rFonts w:eastAsia="Calibri"/>
          <w:sz w:val="24"/>
          <w:szCs w:val="24"/>
        </w:rPr>
        <w:t xml:space="preserve"> гор</w:t>
      </w:r>
      <w:r w:rsidR="00AE7358" w:rsidRPr="00AE7358">
        <w:rPr>
          <w:rFonts w:eastAsia="Calibri"/>
          <w:sz w:val="24"/>
          <w:szCs w:val="24"/>
        </w:rPr>
        <w:t>оде Глазов</w:t>
      </w:r>
      <w:r w:rsidR="00616BFC" w:rsidRPr="00AE7358">
        <w:rPr>
          <w:rFonts w:eastAsia="Calibri"/>
          <w:sz w:val="24"/>
          <w:szCs w:val="24"/>
        </w:rPr>
        <w:t> </w:t>
      </w:r>
      <w:r w:rsidR="00616BFC" w:rsidRPr="00204B0A">
        <w:rPr>
          <w:rFonts w:eastAsia="Calibri"/>
          <w:bCs/>
          <w:sz w:val="24"/>
          <w:szCs w:val="24"/>
        </w:rPr>
        <w:t>разработкой гравийных и песчаных карьеров, добычей глины и каолина</w:t>
      </w:r>
      <w:r w:rsidR="00AE7358" w:rsidRPr="00AE7358">
        <w:rPr>
          <w:rFonts w:eastAsia="Calibri"/>
          <w:sz w:val="24"/>
          <w:szCs w:val="24"/>
        </w:rPr>
        <w:t xml:space="preserve"> занимаются ООО «</w:t>
      </w:r>
      <w:proofErr w:type="spellStart"/>
      <w:r w:rsidR="00AE7358" w:rsidRPr="00AE7358">
        <w:rPr>
          <w:rFonts w:eastAsia="Calibri"/>
          <w:sz w:val="24"/>
          <w:szCs w:val="24"/>
        </w:rPr>
        <w:t>Балышур</w:t>
      </w:r>
      <w:proofErr w:type="spellEnd"/>
      <w:r w:rsidR="00AE7358" w:rsidRPr="00AE7358">
        <w:rPr>
          <w:rFonts w:eastAsia="Calibri"/>
          <w:sz w:val="24"/>
          <w:szCs w:val="24"/>
        </w:rPr>
        <w:t>» и ООО «ЭКО ТЕХ-ПРОМ»</w:t>
      </w:r>
    </w:p>
    <w:p w:rsidR="00616BFC" w:rsidRPr="00616BFC" w:rsidRDefault="00616BFC" w:rsidP="00604C1D">
      <w:pPr>
        <w:spacing w:after="0" w:line="240" w:lineRule="auto"/>
        <w:ind w:firstLine="567"/>
        <w:jc w:val="both"/>
        <w:rPr>
          <w:rFonts w:eastAsia="Calibri"/>
          <w:color w:val="C00000"/>
          <w:sz w:val="24"/>
          <w:szCs w:val="24"/>
        </w:rPr>
      </w:pPr>
    </w:p>
    <w:p w:rsidR="00604C1D" w:rsidRPr="00AB449F" w:rsidRDefault="00604C1D" w:rsidP="00604C1D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</w:rPr>
      </w:pPr>
      <w:r w:rsidRPr="00AB449F">
        <w:rPr>
          <w:rFonts w:eastAsia="Calibri"/>
          <w:b/>
          <w:sz w:val="24"/>
          <w:szCs w:val="24"/>
        </w:rPr>
        <w:t>Рынок оказания услуг по перевозке пассажиров автомобильным транспортом по межмуниципальным маршрутам регулярных перевозок.</w:t>
      </w:r>
    </w:p>
    <w:p w:rsidR="00604C1D" w:rsidRPr="00AB449F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AB449F">
        <w:rPr>
          <w:rFonts w:eastAsia="Calibri"/>
          <w:sz w:val="24"/>
          <w:szCs w:val="24"/>
        </w:rPr>
        <w:t>Перевозку пассажиров автомобильным транспортом по межмуниципальным маршрутам регулярных перевозок осуществляют ИП Чупин В.В., ООО «</w:t>
      </w:r>
      <w:proofErr w:type="spellStart"/>
      <w:r w:rsidRPr="00AB449F">
        <w:rPr>
          <w:rFonts w:eastAsia="Calibri"/>
          <w:sz w:val="24"/>
          <w:szCs w:val="24"/>
        </w:rPr>
        <w:t>Форсаж</w:t>
      </w:r>
      <w:proofErr w:type="spellEnd"/>
      <w:r w:rsidRPr="00AB449F">
        <w:rPr>
          <w:rFonts w:eastAsia="Calibri"/>
          <w:sz w:val="24"/>
          <w:szCs w:val="24"/>
        </w:rPr>
        <w:t xml:space="preserve">», </w:t>
      </w:r>
      <w:r w:rsidR="00784583">
        <w:rPr>
          <w:rFonts w:eastAsia="Calibri"/>
          <w:sz w:val="24"/>
          <w:szCs w:val="24"/>
        </w:rPr>
        <w:t>ООО «</w:t>
      </w:r>
      <w:proofErr w:type="spellStart"/>
      <w:r w:rsidR="00784583">
        <w:rPr>
          <w:rFonts w:eastAsia="Calibri"/>
          <w:sz w:val="24"/>
          <w:szCs w:val="24"/>
        </w:rPr>
        <w:t>ЛидерАвто</w:t>
      </w:r>
      <w:proofErr w:type="spellEnd"/>
      <w:r w:rsidR="00784583">
        <w:rPr>
          <w:rFonts w:eastAsia="Calibri"/>
          <w:sz w:val="24"/>
          <w:szCs w:val="24"/>
        </w:rPr>
        <w:t xml:space="preserve">», ИП Блинов М.Р., </w:t>
      </w:r>
      <w:r w:rsidRPr="00AB449F">
        <w:rPr>
          <w:rFonts w:eastAsia="Calibri"/>
          <w:sz w:val="24"/>
          <w:szCs w:val="24"/>
        </w:rPr>
        <w:t>ИП Швец</w:t>
      </w:r>
      <w:r w:rsidR="00784583">
        <w:rPr>
          <w:rFonts w:eastAsia="Calibri"/>
          <w:sz w:val="24"/>
          <w:szCs w:val="24"/>
        </w:rPr>
        <w:t xml:space="preserve"> Ю.В. </w:t>
      </w:r>
    </w:p>
    <w:p w:rsidR="00604C1D" w:rsidRPr="00AB449F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AB449F">
        <w:rPr>
          <w:rFonts w:eastAsia="Calibri"/>
          <w:sz w:val="24"/>
          <w:szCs w:val="24"/>
        </w:rPr>
        <w:t>Доля услуг по пе</w:t>
      </w:r>
      <w:r w:rsidR="00204B0A">
        <w:rPr>
          <w:rFonts w:eastAsia="Calibri"/>
          <w:sz w:val="24"/>
          <w:szCs w:val="24"/>
        </w:rPr>
        <w:t>ревозке пассажиров автомобильным</w:t>
      </w:r>
      <w:r w:rsidRPr="00AB449F">
        <w:rPr>
          <w:rFonts w:eastAsia="Calibri"/>
          <w:sz w:val="24"/>
          <w:szCs w:val="24"/>
        </w:rPr>
        <w:t xml:space="preserve"> транспортом по муниципальным маршрутам регулярных перевозок, оказанных организациями частной формы собственности, составляет 100%.</w:t>
      </w:r>
    </w:p>
    <w:p w:rsidR="00604C1D" w:rsidRPr="00DB61BA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</w:p>
    <w:p w:rsidR="00604C1D" w:rsidRPr="00DB61BA" w:rsidRDefault="00604C1D" w:rsidP="00604C1D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</w:rPr>
      </w:pPr>
      <w:r w:rsidRPr="00DB61BA">
        <w:rPr>
          <w:rFonts w:eastAsia="Calibri"/>
          <w:b/>
          <w:sz w:val="24"/>
          <w:szCs w:val="24"/>
        </w:rPr>
        <w:t>Рынок оказания услуг по перевозке пассажиров и багажа легковым такси на территории Удмуртской Республики.</w:t>
      </w:r>
    </w:p>
    <w:p w:rsidR="00604C1D" w:rsidRPr="00DB61BA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DB61BA">
        <w:rPr>
          <w:rFonts w:eastAsia="Calibri"/>
          <w:sz w:val="24"/>
          <w:szCs w:val="24"/>
        </w:rPr>
        <w:t>Услуги по перевозке пассажиров и багажа легковыми такси на территории города Глазова оказывают более 10 индивидуальных предпринимателей и организаций частной формы собственности (ООО «Автоматические системы», ООО «Дилижанс», ООО «ТАКСИ МИРАЖ +» и др.</w:t>
      </w:r>
      <w:r w:rsidR="00204B0A">
        <w:rPr>
          <w:rFonts w:eastAsia="Calibri"/>
          <w:sz w:val="24"/>
          <w:szCs w:val="24"/>
        </w:rPr>
        <w:t>).</w:t>
      </w:r>
    </w:p>
    <w:p w:rsidR="00604C1D" w:rsidRPr="00604C1D" w:rsidRDefault="00604C1D" w:rsidP="00604C1D">
      <w:pPr>
        <w:spacing w:after="0" w:line="240" w:lineRule="auto"/>
        <w:ind w:firstLine="567"/>
        <w:jc w:val="both"/>
        <w:rPr>
          <w:rFonts w:eastAsia="Calibri"/>
          <w:color w:val="00B050"/>
          <w:sz w:val="24"/>
          <w:szCs w:val="24"/>
        </w:rPr>
      </w:pPr>
    </w:p>
    <w:p w:rsidR="00604C1D" w:rsidRPr="006F3EA6" w:rsidRDefault="00604C1D" w:rsidP="00604C1D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</w:rPr>
      </w:pPr>
      <w:r w:rsidRPr="006F3EA6">
        <w:rPr>
          <w:rFonts w:eastAsia="Calibri"/>
          <w:b/>
          <w:sz w:val="24"/>
          <w:szCs w:val="24"/>
        </w:rPr>
        <w:t>Рынок дорожной деятельности.</w:t>
      </w:r>
    </w:p>
    <w:p w:rsidR="00604C1D" w:rsidRPr="006F3EA6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6F3EA6">
        <w:rPr>
          <w:rFonts w:eastAsia="Calibri"/>
          <w:sz w:val="24"/>
          <w:szCs w:val="24"/>
        </w:rPr>
        <w:t>На территории города</w:t>
      </w:r>
      <w:r w:rsidR="00532323">
        <w:rPr>
          <w:rFonts w:eastAsia="Calibri"/>
          <w:sz w:val="24"/>
          <w:szCs w:val="24"/>
        </w:rPr>
        <w:t xml:space="preserve"> в сфере строительства автомобильных и железных дорог осуществляют 7 организаций частной формы собственности.</w:t>
      </w:r>
    </w:p>
    <w:p w:rsidR="00604C1D" w:rsidRDefault="00604C1D" w:rsidP="00604C1D">
      <w:pPr>
        <w:spacing w:after="0" w:line="240" w:lineRule="auto"/>
        <w:ind w:firstLine="567"/>
        <w:jc w:val="both"/>
        <w:rPr>
          <w:rFonts w:eastAsia="Calibri"/>
          <w:color w:val="00B050"/>
          <w:sz w:val="24"/>
          <w:szCs w:val="24"/>
        </w:rPr>
      </w:pPr>
    </w:p>
    <w:p w:rsidR="00532323" w:rsidRDefault="00532323" w:rsidP="00604C1D">
      <w:pPr>
        <w:spacing w:after="0" w:line="240" w:lineRule="auto"/>
        <w:ind w:firstLine="567"/>
        <w:jc w:val="both"/>
        <w:rPr>
          <w:rFonts w:eastAsia="Calibri"/>
          <w:color w:val="00B050"/>
          <w:sz w:val="24"/>
          <w:szCs w:val="24"/>
        </w:rPr>
      </w:pPr>
    </w:p>
    <w:p w:rsidR="00532323" w:rsidRDefault="00532323" w:rsidP="00604C1D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</w:rPr>
      </w:pPr>
    </w:p>
    <w:p w:rsidR="00604C1D" w:rsidRPr="001806CE" w:rsidRDefault="00604C1D" w:rsidP="00604C1D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</w:rPr>
      </w:pPr>
      <w:r w:rsidRPr="001806CE">
        <w:rPr>
          <w:rFonts w:eastAsia="Calibri"/>
          <w:b/>
          <w:sz w:val="24"/>
          <w:szCs w:val="24"/>
        </w:rPr>
        <w:lastRenderedPageBreak/>
        <w:t>Рынок оказания услуг по ремонту автотранспортных средств.</w:t>
      </w:r>
    </w:p>
    <w:p w:rsidR="00604C1D" w:rsidRPr="001806CE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1806CE">
        <w:rPr>
          <w:rFonts w:eastAsia="Calibri"/>
          <w:sz w:val="24"/>
          <w:szCs w:val="24"/>
        </w:rPr>
        <w:t xml:space="preserve">Услуги по ремонту автотранспортных средств на территории </w:t>
      </w:r>
      <w:r w:rsidR="001806CE" w:rsidRPr="001806CE">
        <w:rPr>
          <w:rFonts w:eastAsia="Calibri"/>
          <w:sz w:val="24"/>
          <w:szCs w:val="24"/>
        </w:rPr>
        <w:t>города Глазова оказывают более 5</w:t>
      </w:r>
      <w:r w:rsidRPr="001806CE">
        <w:rPr>
          <w:rFonts w:eastAsia="Calibri"/>
          <w:sz w:val="24"/>
          <w:szCs w:val="24"/>
        </w:rPr>
        <w:t>0 организаций частной формы собственности.</w:t>
      </w:r>
    </w:p>
    <w:p w:rsidR="00604C1D" w:rsidRPr="00604C1D" w:rsidRDefault="00604C1D" w:rsidP="00604C1D">
      <w:pPr>
        <w:spacing w:after="0" w:line="240" w:lineRule="auto"/>
        <w:ind w:firstLine="567"/>
        <w:jc w:val="both"/>
        <w:rPr>
          <w:rFonts w:eastAsia="Calibri"/>
          <w:color w:val="00B050"/>
          <w:sz w:val="24"/>
          <w:szCs w:val="24"/>
        </w:rPr>
      </w:pPr>
    </w:p>
    <w:p w:rsidR="00604C1D" w:rsidRPr="00381C26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381C26">
        <w:rPr>
          <w:rFonts w:eastAsia="Calibri"/>
          <w:b/>
          <w:sz w:val="24"/>
          <w:szCs w:val="24"/>
        </w:rPr>
        <w:t>Рынок жилищного строительства (за исключением Московского фонда реновации жилой застройки и индивидуального жилищного строительства). Рынок строительства объектов капитального строительства, за исключением жилищного и дорожного строительства</w:t>
      </w:r>
      <w:r w:rsidRPr="00381C26">
        <w:rPr>
          <w:rFonts w:eastAsia="Calibri"/>
          <w:sz w:val="24"/>
          <w:szCs w:val="24"/>
        </w:rPr>
        <w:t>.</w:t>
      </w:r>
    </w:p>
    <w:p w:rsidR="00604C1D" w:rsidRPr="00381C26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381C26">
        <w:rPr>
          <w:rFonts w:eastAsia="Calibri"/>
          <w:sz w:val="24"/>
          <w:szCs w:val="24"/>
        </w:rPr>
        <w:t xml:space="preserve">Рынок строительства на территории города Глазова представлен частными организациями и индивидуальными предпринимателями. </w:t>
      </w:r>
      <w:r w:rsidR="00381C26">
        <w:rPr>
          <w:rFonts w:eastAsia="Calibri"/>
          <w:sz w:val="24"/>
          <w:szCs w:val="24"/>
        </w:rPr>
        <w:t>П</w:t>
      </w:r>
      <w:r w:rsidRPr="00381C26">
        <w:rPr>
          <w:rFonts w:eastAsia="Calibri"/>
          <w:sz w:val="24"/>
          <w:szCs w:val="24"/>
        </w:rPr>
        <w:t xml:space="preserve">о виду деятельности «Строительство» зарегистрировано </w:t>
      </w:r>
      <w:r w:rsidR="00381C26" w:rsidRPr="00381C26">
        <w:rPr>
          <w:rFonts w:eastAsia="Calibri"/>
          <w:sz w:val="24"/>
          <w:szCs w:val="24"/>
        </w:rPr>
        <w:t>11</w:t>
      </w:r>
      <w:r w:rsidR="00AE7358" w:rsidRPr="00381C26">
        <w:rPr>
          <w:rFonts w:eastAsia="Calibri"/>
          <w:sz w:val="24"/>
          <w:szCs w:val="24"/>
        </w:rPr>
        <w:t>0</w:t>
      </w:r>
      <w:r w:rsidR="00381C26">
        <w:rPr>
          <w:rFonts w:eastAsia="Calibri"/>
          <w:sz w:val="24"/>
          <w:szCs w:val="24"/>
        </w:rPr>
        <w:t xml:space="preserve"> организаций</w:t>
      </w:r>
      <w:r w:rsidRPr="00381C26">
        <w:rPr>
          <w:rFonts w:eastAsia="Calibri"/>
          <w:sz w:val="24"/>
          <w:szCs w:val="24"/>
        </w:rPr>
        <w:t>.</w:t>
      </w:r>
    </w:p>
    <w:p w:rsidR="00604C1D" w:rsidRPr="00381C26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381C26">
        <w:rPr>
          <w:rFonts w:eastAsia="Calibri"/>
          <w:sz w:val="24"/>
          <w:szCs w:val="24"/>
        </w:rPr>
        <w:t>На территории города Глазова осуществляют свою деятельность</w:t>
      </w:r>
      <w:r w:rsidR="00532323">
        <w:rPr>
          <w:rFonts w:eastAsia="Calibri"/>
          <w:sz w:val="24"/>
          <w:szCs w:val="24"/>
        </w:rPr>
        <w:t>, в том числе в рамках заключенных контрактов</w:t>
      </w:r>
      <w:r w:rsidRPr="00381C26">
        <w:rPr>
          <w:rFonts w:eastAsia="Calibri"/>
          <w:sz w:val="24"/>
          <w:szCs w:val="24"/>
        </w:rPr>
        <w:t>:</w:t>
      </w:r>
    </w:p>
    <w:p w:rsidR="00604C1D" w:rsidRPr="00381C26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381C26">
        <w:rPr>
          <w:rFonts w:eastAsia="Calibri"/>
          <w:sz w:val="24"/>
          <w:szCs w:val="24"/>
        </w:rPr>
        <w:t>-</w:t>
      </w:r>
      <w:r w:rsidRPr="00381C26">
        <w:rPr>
          <w:rFonts w:eastAsia="Calibri"/>
          <w:sz w:val="24"/>
          <w:szCs w:val="24"/>
        </w:rPr>
        <w:tab/>
        <w:t>жилищное строительство ООО «</w:t>
      </w:r>
      <w:proofErr w:type="spellStart"/>
      <w:r w:rsidRPr="00381C26">
        <w:rPr>
          <w:rFonts w:eastAsia="Calibri"/>
          <w:sz w:val="24"/>
          <w:szCs w:val="24"/>
        </w:rPr>
        <w:t>Стройцентр</w:t>
      </w:r>
      <w:proofErr w:type="spellEnd"/>
      <w:r w:rsidRPr="00381C26">
        <w:rPr>
          <w:rFonts w:eastAsia="Calibri"/>
          <w:sz w:val="24"/>
          <w:szCs w:val="24"/>
        </w:rPr>
        <w:t>»; ООО «Гарант-строй»</w:t>
      </w:r>
      <w:r w:rsidR="00212310" w:rsidRPr="00381C26">
        <w:rPr>
          <w:rFonts w:eastAsia="Calibri"/>
          <w:sz w:val="24"/>
          <w:szCs w:val="24"/>
        </w:rPr>
        <w:t>;</w:t>
      </w:r>
      <w:r w:rsidR="00381C26" w:rsidRPr="00381C26">
        <w:rPr>
          <w:rFonts w:eastAsia="Calibri"/>
          <w:sz w:val="24"/>
          <w:szCs w:val="24"/>
        </w:rPr>
        <w:t xml:space="preserve"> ООО «ТВК проект»</w:t>
      </w:r>
    </w:p>
    <w:p w:rsidR="00604C1D" w:rsidRPr="00381C26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381C26">
        <w:rPr>
          <w:rFonts w:eastAsia="Calibri"/>
          <w:sz w:val="24"/>
          <w:szCs w:val="24"/>
        </w:rPr>
        <w:t>-</w:t>
      </w:r>
      <w:r w:rsidRPr="00381C26">
        <w:rPr>
          <w:rFonts w:eastAsia="Calibri"/>
          <w:sz w:val="24"/>
          <w:szCs w:val="24"/>
        </w:rPr>
        <w:tab/>
        <w:t>строительство объектов капитального строительства: ООО «Энергоремонт» (г. Глазов), ООО «Модуль» (г. Глазов), ООО «ПCK «Территория» (г. Ижевск), ООО «Гарант-Строй» (г. Ижевск), ООО «Гефест» (г. Ижевск), ООО «</w:t>
      </w:r>
      <w:proofErr w:type="spellStart"/>
      <w:r w:rsidRPr="00381C26">
        <w:rPr>
          <w:rFonts w:eastAsia="Calibri"/>
          <w:sz w:val="24"/>
          <w:szCs w:val="24"/>
        </w:rPr>
        <w:t>Профтент</w:t>
      </w:r>
      <w:proofErr w:type="spellEnd"/>
      <w:r w:rsidRPr="00381C26">
        <w:rPr>
          <w:rFonts w:eastAsia="Calibri"/>
          <w:sz w:val="24"/>
          <w:szCs w:val="24"/>
        </w:rPr>
        <w:t>».</w:t>
      </w:r>
    </w:p>
    <w:p w:rsidR="00604C1D" w:rsidRPr="00381C26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381C26">
        <w:rPr>
          <w:rFonts w:eastAsia="Calibri"/>
          <w:sz w:val="24"/>
          <w:szCs w:val="24"/>
        </w:rPr>
        <w:t>- архитектурно-строительное проектирование: ООО «M4» (г. Москва), ООО ПCK «</w:t>
      </w:r>
      <w:proofErr w:type="spellStart"/>
      <w:r w:rsidRPr="00381C26">
        <w:rPr>
          <w:rFonts w:eastAsia="Calibri"/>
          <w:sz w:val="24"/>
          <w:szCs w:val="24"/>
        </w:rPr>
        <w:t>Инжениринг</w:t>
      </w:r>
      <w:proofErr w:type="spellEnd"/>
      <w:r w:rsidRPr="00381C26">
        <w:rPr>
          <w:rFonts w:eastAsia="Calibri"/>
          <w:sz w:val="24"/>
          <w:szCs w:val="24"/>
        </w:rPr>
        <w:t>», ООО «</w:t>
      </w:r>
      <w:proofErr w:type="spellStart"/>
      <w:r w:rsidRPr="00381C26">
        <w:rPr>
          <w:rFonts w:eastAsia="Calibri"/>
          <w:sz w:val="24"/>
          <w:szCs w:val="24"/>
        </w:rPr>
        <w:t>АйСтудиоПрожект</w:t>
      </w:r>
      <w:proofErr w:type="spellEnd"/>
      <w:r w:rsidRPr="00381C26">
        <w:rPr>
          <w:rFonts w:eastAsia="Calibri"/>
          <w:sz w:val="24"/>
          <w:szCs w:val="24"/>
        </w:rPr>
        <w:t>» (г. Москва), ООО «Авангард» (г. Ижевск), ООО «Технические системы» (</w:t>
      </w:r>
      <w:proofErr w:type="spellStart"/>
      <w:r w:rsidRPr="00381C26">
        <w:rPr>
          <w:rFonts w:eastAsia="Calibri"/>
          <w:sz w:val="24"/>
          <w:szCs w:val="24"/>
        </w:rPr>
        <w:t>г.Глазов</w:t>
      </w:r>
      <w:proofErr w:type="spellEnd"/>
      <w:r w:rsidRPr="00381C26">
        <w:rPr>
          <w:rFonts w:eastAsia="Calibri"/>
          <w:sz w:val="24"/>
          <w:szCs w:val="24"/>
        </w:rPr>
        <w:t xml:space="preserve">), ЦПТИ (г. Глазов), </w:t>
      </w:r>
      <w:proofErr w:type="spellStart"/>
      <w:r w:rsidRPr="00381C26">
        <w:rPr>
          <w:rFonts w:eastAsia="Calibri"/>
          <w:sz w:val="24"/>
          <w:szCs w:val="24"/>
        </w:rPr>
        <w:t>Удмуртгражданпроект</w:t>
      </w:r>
      <w:proofErr w:type="spellEnd"/>
      <w:r w:rsidRPr="00381C26">
        <w:rPr>
          <w:rFonts w:eastAsia="Calibri"/>
          <w:sz w:val="24"/>
          <w:szCs w:val="24"/>
        </w:rPr>
        <w:t xml:space="preserve"> (г. Ижевск), ООО CMHП ЖКХ УP (г. Ижевск), ООО «TBK- Проект» (г. Глазов).</w:t>
      </w:r>
    </w:p>
    <w:p w:rsidR="00604C1D" w:rsidRPr="00381C26" w:rsidRDefault="00381C26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381C26">
        <w:rPr>
          <w:rFonts w:eastAsia="Calibri"/>
          <w:sz w:val="24"/>
          <w:szCs w:val="24"/>
        </w:rPr>
        <w:t>В</w:t>
      </w:r>
      <w:r w:rsidR="00604C1D" w:rsidRPr="00381C26">
        <w:rPr>
          <w:rFonts w:eastAsia="Calibri"/>
          <w:sz w:val="24"/>
          <w:szCs w:val="24"/>
        </w:rPr>
        <w:t xml:space="preserve"> период 2023-2030 гг. планируется осуществить комплексную застройку нового квартала ул. Пехтина - Сибирская.</w:t>
      </w:r>
    </w:p>
    <w:p w:rsidR="00604C1D" w:rsidRPr="00604C1D" w:rsidRDefault="00604C1D" w:rsidP="00604C1D">
      <w:pPr>
        <w:spacing w:after="0" w:line="240" w:lineRule="auto"/>
        <w:ind w:firstLine="567"/>
        <w:jc w:val="both"/>
        <w:rPr>
          <w:rFonts w:eastAsia="Calibri"/>
          <w:color w:val="00B050"/>
          <w:sz w:val="24"/>
          <w:szCs w:val="24"/>
        </w:rPr>
      </w:pPr>
    </w:p>
    <w:p w:rsidR="00604C1D" w:rsidRPr="005C7CE6" w:rsidRDefault="00604C1D" w:rsidP="00604C1D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</w:rPr>
      </w:pPr>
      <w:r w:rsidRPr="005C7CE6">
        <w:rPr>
          <w:rFonts w:eastAsia="Calibri"/>
          <w:b/>
          <w:sz w:val="24"/>
          <w:szCs w:val="24"/>
        </w:rPr>
        <w:t>Рынок теплоснабжения.</w:t>
      </w:r>
    </w:p>
    <w:p w:rsidR="00604C1D" w:rsidRPr="005C7CE6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5C7CE6">
        <w:rPr>
          <w:rFonts w:eastAsia="Calibri"/>
          <w:sz w:val="24"/>
          <w:szCs w:val="24"/>
        </w:rPr>
        <w:t xml:space="preserve">В границах </w:t>
      </w:r>
      <w:r w:rsidR="00F50BD7">
        <w:rPr>
          <w:rFonts w:eastAsia="Calibri"/>
          <w:sz w:val="24"/>
          <w:szCs w:val="24"/>
        </w:rPr>
        <w:t xml:space="preserve">города Глазова </w:t>
      </w:r>
      <w:r w:rsidRPr="005C7CE6">
        <w:rPr>
          <w:rFonts w:eastAsia="Calibri"/>
          <w:sz w:val="24"/>
          <w:szCs w:val="24"/>
        </w:rPr>
        <w:t>регулируемую деятельность в области теплоснабжения осуществляют следующие организации: AO «</w:t>
      </w:r>
      <w:proofErr w:type="spellStart"/>
      <w:r w:rsidRPr="005C7CE6">
        <w:rPr>
          <w:rFonts w:eastAsia="Calibri"/>
          <w:sz w:val="24"/>
          <w:szCs w:val="24"/>
        </w:rPr>
        <w:t>Русатом</w:t>
      </w:r>
      <w:proofErr w:type="spellEnd"/>
      <w:r w:rsidRPr="005C7CE6">
        <w:rPr>
          <w:rFonts w:eastAsia="Calibri"/>
          <w:sz w:val="24"/>
          <w:szCs w:val="24"/>
        </w:rPr>
        <w:t xml:space="preserve"> Инфраструктурные решения», ООО «Свет», AO «</w:t>
      </w:r>
      <w:proofErr w:type="spellStart"/>
      <w:r w:rsidRPr="005C7CE6">
        <w:rPr>
          <w:rFonts w:eastAsia="Calibri"/>
          <w:sz w:val="24"/>
          <w:szCs w:val="24"/>
        </w:rPr>
        <w:t>Реммаш</w:t>
      </w:r>
      <w:proofErr w:type="spellEnd"/>
      <w:r w:rsidRPr="005C7CE6">
        <w:rPr>
          <w:rFonts w:eastAsia="Calibri"/>
          <w:sz w:val="24"/>
          <w:szCs w:val="24"/>
        </w:rPr>
        <w:t>», ООО «</w:t>
      </w:r>
      <w:proofErr w:type="spellStart"/>
      <w:r w:rsidRPr="005C7CE6">
        <w:rPr>
          <w:rFonts w:eastAsia="Calibri"/>
          <w:sz w:val="24"/>
          <w:szCs w:val="24"/>
        </w:rPr>
        <w:t>КомЭнерго</w:t>
      </w:r>
      <w:proofErr w:type="spellEnd"/>
      <w:r w:rsidRPr="005C7CE6">
        <w:rPr>
          <w:rFonts w:eastAsia="Calibri"/>
          <w:sz w:val="24"/>
          <w:szCs w:val="24"/>
        </w:rPr>
        <w:t>».</w:t>
      </w:r>
    </w:p>
    <w:p w:rsidR="00604C1D" w:rsidRPr="005C7CE6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5C7CE6">
        <w:rPr>
          <w:rFonts w:eastAsia="Calibri"/>
          <w:sz w:val="24"/>
          <w:szCs w:val="24"/>
        </w:rPr>
        <w:t>С 01.04.2021 года по Концессионному соглашению в отношении объектов централизованной системы теплоснабжения МО «Город Глазов» Удмуртской Республики от 30.12.2020 года N АБ-434/98 ООО «TBK» осуществляет транспортировку тепловой энергии потребителям от ТЭЦ филиала в городе Глазове AO «РИР» и ведомственных котельных (котельная Куйбышева, д. 77, котельная ООО «</w:t>
      </w:r>
      <w:proofErr w:type="spellStart"/>
      <w:r w:rsidRPr="005C7CE6">
        <w:rPr>
          <w:rFonts w:eastAsia="Calibri"/>
          <w:sz w:val="24"/>
          <w:szCs w:val="24"/>
        </w:rPr>
        <w:t>КомЭнерго</w:t>
      </w:r>
      <w:proofErr w:type="spellEnd"/>
      <w:r w:rsidRPr="005C7CE6">
        <w:rPr>
          <w:rFonts w:eastAsia="Calibri"/>
          <w:sz w:val="24"/>
          <w:szCs w:val="24"/>
        </w:rPr>
        <w:t>» и котельная AO «</w:t>
      </w:r>
      <w:proofErr w:type="spellStart"/>
      <w:r w:rsidRPr="005C7CE6">
        <w:rPr>
          <w:rFonts w:eastAsia="Calibri"/>
          <w:sz w:val="24"/>
          <w:szCs w:val="24"/>
        </w:rPr>
        <w:t>Реммаш</w:t>
      </w:r>
      <w:proofErr w:type="spellEnd"/>
      <w:r w:rsidRPr="005C7CE6">
        <w:rPr>
          <w:rFonts w:eastAsia="Calibri"/>
          <w:sz w:val="24"/>
          <w:szCs w:val="24"/>
        </w:rPr>
        <w:t>»).</w:t>
      </w:r>
    </w:p>
    <w:p w:rsidR="00604C1D" w:rsidRPr="005C7CE6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5C7CE6">
        <w:rPr>
          <w:rFonts w:eastAsia="Calibri"/>
          <w:sz w:val="24"/>
          <w:szCs w:val="24"/>
        </w:rPr>
        <w:t>Филиал AO «РИР» в городе Глазове является непосредственным поставщиком тепловой энергии, горячей воды, производит начисления за горячее водоснабжение и отопление.</w:t>
      </w:r>
    </w:p>
    <w:p w:rsidR="00604C1D" w:rsidRPr="00604C1D" w:rsidRDefault="00604C1D" w:rsidP="00604C1D">
      <w:pPr>
        <w:spacing w:after="0" w:line="240" w:lineRule="auto"/>
        <w:ind w:firstLine="567"/>
        <w:jc w:val="both"/>
        <w:rPr>
          <w:rFonts w:eastAsia="Calibri"/>
          <w:color w:val="00B050"/>
          <w:sz w:val="24"/>
          <w:szCs w:val="24"/>
        </w:rPr>
      </w:pPr>
    </w:p>
    <w:p w:rsidR="00604C1D" w:rsidRPr="00784583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784583">
        <w:rPr>
          <w:rFonts w:eastAsia="Calibri"/>
          <w:b/>
          <w:sz w:val="24"/>
          <w:szCs w:val="24"/>
        </w:rPr>
        <w:t>Рынок услуг по сбору и транспортированию твердых коммунальных отходов.</w:t>
      </w:r>
      <w:r w:rsidRPr="00784583">
        <w:rPr>
          <w:rFonts w:eastAsia="Calibri"/>
          <w:sz w:val="24"/>
          <w:szCs w:val="24"/>
        </w:rPr>
        <w:t xml:space="preserve"> Региональным оператором по обращению с TKO признано ООО «</w:t>
      </w:r>
      <w:proofErr w:type="spellStart"/>
      <w:r w:rsidRPr="00784583">
        <w:rPr>
          <w:rFonts w:eastAsia="Calibri"/>
          <w:sz w:val="24"/>
          <w:szCs w:val="24"/>
        </w:rPr>
        <w:t>Спецавтохозяйство</w:t>
      </w:r>
      <w:proofErr w:type="spellEnd"/>
      <w:r w:rsidRPr="00784583">
        <w:rPr>
          <w:rFonts w:eastAsia="Calibri"/>
          <w:sz w:val="24"/>
          <w:szCs w:val="24"/>
        </w:rPr>
        <w:t>», зоной деятельности которого является вся территория Удмуртии.</w:t>
      </w:r>
    </w:p>
    <w:p w:rsidR="00604C1D" w:rsidRPr="00784583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784583">
        <w:rPr>
          <w:rFonts w:eastAsia="Calibri"/>
          <w:sz w:val="24"/>
          <w:szCs w:val="24"/>
        </w:rPr>
        <w:t>На территории города Глазова вывозом мусора занимается ООО «Центр управления имуществом» в соответствии с договором, заключенном с ООО «</w:t>
      </w:r>
      <w:proofErr w:type="spellStart"/>
      <w:r w:rsidRPr="00784583">
        <w:rPr>
          <w:rFonts w:eastAsia="Calibri"/>
          <w:sz w:val="24"/>
          <w:szCs w:val="24"/>
        </w:rPr>
        <w:t>Спецавтохозяйство</w:t>
      </w:r>
      <w:proofErr w:type="spellEnd"/>
      <w:r w:rsidRPr="00784583">
        <w:rPr>
          <w:rFonts w:eastAsia="Calibri"/>
          <w:sz w:val="24"/>
          <w:szCs w:val="24"/>
        </w:rPr>
        <w:t>».</w:t>
      </w:r>
    </w:p>
    <w:p w:rsidR="00604C1D" w:rsidRPr="00604C1D" w:rsidRDefault="00604C1D" w:rsidP="00604C1D">
      <w:pPr>
        <w:spacing w:after="0" w:line="240" w:lineRule="auto"/>
        <w:ind w:firstLine="567"/>
        <w:jc w:val="both"/>
        <w:rPr>
          <w:rFonts w:eastAsia="Calibri"/>
          <w:color w:val="00B050"/>
          <w:sz w:val="24"/>
          <w:szCs w:val="24"/>
        </w:rPr>
      </w:pPr>
    </w:p>
    <w:p w:rsidR="00A40E01" w:rsidRPr="00A40E01" w:rsidRDefault="00A40E01" w:rsidP="00A40E01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</w:rPr>
      </w:pPr>
      <w:r w:rsidRPr="00A40E01">
        <w:rPr>
          <w:rFonts w:eastAsia="Calibri"/>
          <w:b/>
          <w:sz w:val="24"/>
          <w:szCs w:val="24"/>
        </w:rPr>
        <w:t>Рынок выполнения работ по содержанию и текущему ремонту общего имущества</w:t>
      </w:r>
      <w:r w:rsidR="0002368A">
        <w:rPr>
          <w:rFonts w:eastAsia="Calibri"/>
          <w:b/>
          <w:sz w:val="24"/>
          <w:szCs w:val="24"/>
        </w:rPr>
        <w:t xml:space="preserve"> </w:t>
      </w:r>
      <w:r w:rsidRPr="00A40E01">
        <w:rPr>
          <w:rFonts w:eastAsia="Calibri"/>
          <w:b/>
          <w:sz w:val="24"/>
          <w:szCs w:val="24"/>
        </w:rPr>
        <w:t>собственников помещений в многоквартирном доме.</w:t>
      </w:r>
    </w:p>
    <w:p w:rsidR="00A40E01" w:rsidRPr="00A40E01" w:rsidRDefault="00A40E01" w:rsidP="00A40E01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A40E01">
        <w:rPr>
          <w:rFonts w:eastAsia="Calibri"/>
          <w:sz w:val="24"/>
          <w:szCs w:val="24"/>
        </w:rPr>
        <w:t>Содержанием и ремонтом общего имущества собственников помещений в МКД</w:t>
      </w:r>
      <w:r w:rsidR="0002368A">
        <w:rPr>
          <w:rFonts w:eastAsia="Calibri"/>
          <w:sz w:val="24"/>
          <w:szCs w:val="24"/>
        </w:rPr>
        <w:t xml:space="preserve"> </w:t>
      </w:r>
      <w:r w:rsidRPr="00A40E01">
        <w:rPr>
          <w:rFonts w:eastAsia="Calibri"/>
          <w:sz w:val="24"/>
          <w:szCs w:val="24"/>
        </w:rPr>
        <w:t>осуществляют:</w:t>
      </w:r>
      <w:r>
        <w:rPr>
          <w:rFonts w:eastAsia="Calibri"/>
          <w:sz w:val="24"/>
          <w:szCs w:val="24"/>
        </w:rPr>
        <w:t xml:space="preserve"> </w:t>
      </w:r>
      <w:r w:rsidRPr="00A40E01">
        <w:rPr>
          <w:rFonts w:eastAsia="Calibri"/>
          <w:sz w:val="24"/>
          <w:szCs w:val="24"/>
        </w:rPr>
        <w:t>одно муниципальное унитарное предприятие (MУП ЖКУ), 7 управляющих компаний частной формы собственности (ООО «Апогей плюс», ООО «7 К», ООО «УК Вектор», ООО УК «АБК», ООО «Глазов-Дом», ООО «Клевер», УК «Капитал-Резерв»), 2 ТСЖ, 6 TCH</w:t>
      </w:r>
      <w:r>
        <w:rPr>
          <w:rFonts w:eastAsia="Calibri"/>
          <w:sz w:val="24"/>
          <w:szCs w:val="24"/>
        </w:rPr>
        <w:t>.</w:t>
      </w:r>
    </w:p>
    <w:p w:rsidR="00604C1D" w:rsidRDefault="00604C1D" w:rsidP="00604C1D">
      <w:pPr>
        <w:spacing w:after="0" w:line="240" w:lineRule="auto"/>
        <w:ind w:firstLine="567"/>
        <w:jc w:val="both"/>
        <w:rPr>
          <w:rFonts w:eastAsia="Calibri"/>
          <w:color w:val="00B050"/>
          <w:sz w:val="24"/>
          <w:szCs w:val="24"/>
        </w:rPr>
      </w:pPr>
    </w:p>
    <w:p w:rsidR="0002368A" w:rsidRDefault="0002368A" w:rsidP="00604C1D">
      <w:pPr>
        <w:spacing w:after="0" w:line="240" w:lineRule="auto"/>
        <w:ind w:firstLine="567"/>
        <w:jc w:val="both"/>
        <w:rPr>
          <w:rFonts w:eastAsia="Calibri"/>
          <w:color w:val="00B050"/>
          <w:sz w:val="24"/>
          <w:szCs w:val="24"/>
        </w:rPr>
      </w:pPr>
    </w:p>
    <w:p w:rsidR="0002368A" w:rsidRDefault="0002368A" w:rsidP="00604C1D">
      <w:pPr>
        <w:spacing w:after="0" w:line="240" w:lineRule="auto"/>
        <w:ind w:firstLine="567"/>
        <w:jc w:val="both"/>
        <w:rPr>
          <w:rFonts w:eastAsia="Calibri"/>
          <w:color w:val="00B050"/>
          <w:sz w:val="24"/>
          <w:szCs w:val="24"/>
        </w:rPr>
      </w:pPr>
    </w:p>
    <w:p w:rsidR="0002368A" w:rsidRPr="00604C1D" w:rsidRDefault="0002368A" w:rsidP="00604C1D">
      <w:pPr>
        <w:spacing w:after="0" w:line="240" w:lineRule="auto"/>
        <w:ind w:firstLine="567"/>
        <w:jc w:val="both"/>
        <w:rPr>
          <w:rFonts w:eastAsia="Calibri"/>
          <w:color w:val="00B050"/>
          <w:sz w:val="24"/>
          <w:szCs w:val="24"/>
        </w:rPr>
      </w:pPr>
    </w:p>
    <w:p w:rsidR="00604C1D" w:rsidRPr="007E7342" w:rsidRDefault="00604C1D" w:rsidP="00604C1D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</w:rPr>
      </w:pPr>
      <w:r w:rsidRPr="007E7342">
        <w:rPr>
          <w:rFonts w:eastAsia="Calibri"/>
          <w:b/>
          <w:sz w:val="24"/>
          <w:szCs w:val="24"/>
        </w:rPr>
        <w:lastRenderedPageBreak/>
        <w:t>Рынок выполнения работ по благоустройству городской среды.</w:t>
      </w:r>
    </w:p>
    <w:p w:rsidR="00604C1D" w:rsidRPr="007E7342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7E7342">
        <w:rPr>
          <w:rFonts w:eastAsia="Calibri"/>
          <w:sz w:val="24"/>
          <w:szCs w:val="24"/>
        </w:rPr>
        <w:t>Благоус</w:t>
      </w:r>
      <w:r w:rsidR="0002368A">
        <w:rPr>
          <w:rFonts w:eastAsia="Calibri"/>
          <w:sz w:val="24"/>
          <w:szCs w:val="24"/>
        </w:rPr>
        <w:t>тройством городской среды в 2024</w:t>
      </w:r>
      <w:r w:rsidRPr="007E7342">
        <w:rPr>
          <w:rFonts w:eastAsia="Calibri"/>
          <w:sz w:val="24"/>
          <w:szCs w:val="24"/>
        </w:rPr>
        <w:t xml:space="preserve"> году занимались ИП Наговицына Е.А. (цветники и покос травы, содержание общественного пространства), ООО «</w:t>
      </w:r>
      <w:proofErr w:type="spellStart"/>
      <w:r w:rsidRPr="007E7342">
        <w:rPr>
          <w:rFonts w:eastAsia="Calibri"/>
          <w:sz w:val="24"/>
          <w:szCs w:val="24"/>
        </w:rPr>
        <w:t>Тигрус</w:t>
      </w:r>
      <w:proofErr w:type="spellEnd"/>
      <w:r w:rsidRPr="007E7342">
        <w:rPr>
          <w:rFonts w:eastAsia="Calibri"/>
          <w:sz w:val="24"/>
          <w:szCs w:val="24"/>
        </w:rPr>
        <w:t xml:space="preserve">» (обрезка деревьев), ИП </w:t>
      </w:r>
      <w:proofErr w:type="spellStart"/>
      <w:r w:rsidRPr="007E7342">
        <w:rPr>
          <w:rFonts w:eastAsia="Calibri"/>
          <w:sz w:val="24"/>
          <w:szCs w:val="24"/>
        </w:rPr>
        <w:t>Шивков</w:t>
      </w:r>
      <w:proofErr w:type="spellEnd"/>
      <w:r w:rsidRPr="007E7342">
        <w:rPr>
          <w:rFonts w:eastAsia="Calibri"/>
          <w:sz w:val="24"/>
          <w:szCs w:val="24"/>
        </w:rPr>
        <w:t>, ООО «</w:t>
      </w:r>
      <w:proofErr w:type="spellStart"/>
      <w:r w:rsidRPr="007E7342">
        <w:rPr>
          <w:rFonts w:eastAsia="Calibri"/>
          <w:sz w:val="24"/>
          <w:szCs w:val="24"/>
        </w:rPr>
        <w:t>Горсвет</w:t>
      </w:r>
      <w:proofErr w:type="spellEnd"/>
      <w:r w:rsidRPr="007E7342">
        <w:rPr>
          <w:rFonts w:eastAsia="Calibri"/>
          <w:sz w:val="24"/>
          <w:szCs w:val="24"/>
        </w:rPr>
        <w:t>» (наружное освещение улиц), ИП Маевский В.В.</w:t>
      </w:r>
    </w:p>
    <w:p w:rsidR="00604C1D" w:rsidRPr="00604C1D" w:rsidRDefault="00604C1D" w:rsidP="00604C1D">
      <w:pPr>
        <w:spacing w:after="0" w:line="240" w:lineRule="auto"/>
        <w:ind w:firstLine="567"/>
        <w:jc w:val="both"/>
        <w:rPr>
          <w:rFonts w:eastAsia="Calibri"/>
          <w:color w:val="00B050"/>
          <w:sz w:val="24"/>
          <w:szCs w:val="24"/>
        </w:rPr>
      </w:pPr>
    </w:p>
    <w:p w:rsidR="00604C1D" w:rsidRPr="00784583" w:rsidRDefault="00604C1D" w:rsidP="00604C1D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</w:rPr>
      </w:pPr>
      <w:r w:rsidRPr="00784583">
        <w:rPr>
          <w:rFonts w:eastAsia="Calibri"/>
          <w:b/>
          <w:sz w:val="24"/>
          <w:szCs w:val="24"/>
        </w:rPr>
        <w:t xml:space="preserve">Рынок купли-продажи электрической энергии (мощности) на розничном рынке электрической энергии (мощности). 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</w:r>
      <w:proofErr w:type="spellStart"/>
      <w:r w:rsidRPr="00784583">
        <w:rPr>
          <w:rFonts w:eastAsia="Calibri"/>
          <w:b/>
          <w:sz w:val="24"/>
          <w:szCs w:val="24"/>
        </w:rPr>
        <w:t>когенерации</w:t>
      </w:r>
      <w:proofErr w:type="spellEnd"/>
      <w:r w:rsidRPr="00784583">
        <w:rPr>
          <w:rFonts w:eastAsia="Calibri"/>
          <w:b/>
          <w:sz w:val="24"/>
          <w:szCs w:val="24"/>
        </w:rPr>
        <w:t>.</w:t>
      </w:r>
    </w:p>
    <w:p w:rsidR="00604C1D" w:rsidRPr="00784583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784583">
        <w:rPr>
          <w:rFonts w:eastAsia="Calibri"/>
          <w:sz w:val="24"/>
          <w:szCs w:val="24"/>
        </w:rPr>
        <w:t>Куплей - продажей электрической энергии в городе Глазове занимается Удмуртский филиал AO «</w:t>
      </w:r>
      <w:proofErr w:type="spellStart"/>
      <w:r w:rsidRPr="00784583">
        <w:rPr>
          <w:rFonts w:eastAsia="Calibri"/>
          <w:sz w:val="24"/>
          <w:szCs w:val="24"/>
        </w:rPr>
        <w:t>ЭнергосбыТ</w:t>
      </w:r>
      <w:proofErr w:type="spellEnd"/>
      <w:r w:rsidRPr="00784583">
        <w:rPr>
          <w:rFonts w:eastAsia="Calibri"/>
          <w:sz w:val="24"/>
          <w:szCs w:val="24"/>
        </w:rPr>
        <w:t xml:space="preserve"> плюс», Ростелеком.</w:t>
      </w:r>
    </w:p>
    <w:p w:rsidR="00604C1D" w:rsidRPr="00604C1D" w:rsidRDefault="00604C1D" w:rsidP="00604C1D">
      <w:pPr>
        <w:spacing w:after="0" w:line="240" w:lineRule="auto"/>
        <w:ind w:firstLine="567"/>
        <w:jc w:val="both"/>
        <w:rPr>
          <w:rFonts w:eastAsia="Calibri"/>
          <w:color w:val="00B050"/>
          <w:sz w:val="24"/>
          <w:szCs w:val="24"/>
        </w:rPr>
      </w:pPr>
    </w:p>
    <w:p w:rsidR="00604C1D" w:rsidRPr="00BC5757" w:rsidRDefault="00604C1D" w:rsidP="00604C1D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</w:rPr>
      </w:pPr>
      <w:r w:rsidRPr="00BC5757">
        <w:rPr>
          <w:rFonts w:eastAsia="Calibri"/>
          <w:b/>
          <w:sz w:val="24"/>
          <w:szCs w:val="24"/>
        </w:rPr>
        <w:t>Рынок услуг в сфере туризма.</w:t>
      </w:r>
    </w:p>
    <w:p w:rsidR="00604C1D" w:rsidRPr="00381C26" w:rsidRDefault="00C3515B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381C26">
        <w:rPr>
          <w:color w:val="202023"/>
          <w:sz w:val="24"/>
          <w:szCs w:val="24"/>
          <w:shd w:val="clear" w:color="auto" w:fill="FFFFFF" w:themeFill="background1"/>
        </w:rPr>
        <w:t xml:space="preserve">В Глазов сегодня едут путешественники не только из других районов Удмуртии, в том числе Ижевска, но и из других регионов. В последние годы произошло стремительное развитие современной туристической инфраструктуры от благоустройства открытых пространств до появления люксовых </w:t>
      </w:r>
      <w:r w:rsidR="0002368A" w:rsidRPr="00381C26">
        <w:rPr>
          <w:color w:val="202023"/>
          <w:sz w:val="24"/>
          <w:szCs w:val="24"/>
          <w:shd w:val="clear" w:color="auto" w:fill="FFFFFF" w:themeFill="background1"/>
        </w:rPr>
        <w:t>ап</w:t>
      </w:r>
      <w:r w:rsidR="0002368A">
        <w:rPr>
          <w:color w:val="202023"/>
          <w:sz w:val="24"/>
          <w:szCs w:val="24"/>
          <w:shd w:val="clear" w:color="auto" w:fill="FFFFFF" w:themeFill="background1"/>
        </w:rPr>
        <w:t>а</w:t>
      </w:r>
      <w:r w:rsidR="0002368A" w:rsidRPr="00381C26">
        <w:rPr>
          <w:color w:val="202023"/>
          <w:sz w:val="24"/>
          <w:szCs w:val="24"/>
          <w:shd w:val="clear" w:color="auto" w:fill="FFFFFF" w:themeFill="background1"/>
        </w:rPr>
        <w:t>ртаментов</w:t>
      </w:r>
      <w:r w:rsidRPr="00381C26">
        <w:rPr>
          <w:color w:val="202023"/>
          <w:sz w:val="24"/>
          <w:szCs w:val="24"/>
          <w:shd w:val="clear" w:color="auto" w:fill="FFFFFF" w:themeFill="background1"/>
        </w:rPr>
        <w:t xml:space="preserve">, благодаря чему и погружение в древнюю историю вышло на новый уровень. </w:t>
      </w:r>
      <w:r w:rsidR="00604C1D" w:rsidRPr="00381C26">
        <w:rPr>
          <w:rFonts w:eastAsia="Calibri"/>
          <w:sz w:val="24"/>
          <w:szCs w:val="24"/>
        </w:rPr>
        <w:t>Внутренний и въездной туризм является одним из важных составляющих социально- экономического развития муниципального образования «Город Глазов» и наиболее выгодным потребительским сегментом, представляющим важное экономическое значение.</w:t>
      </w:r>
    </w:p>
    <w:p w:rsidR="00604C1D" w:rsidRPr="00381C26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381C26">
        <w:rPr>
          <w:rFonts w:eastAsia="Calibri"/>
          <w:sz w:val="24"/>
          <w:szCs w:val="24"/>
        </w:rPr>
        <w:t>На территории города Глазова действуют два музея: МБУК «Глазовский краеведческий музей» и БУК «Историко-культурный музей-заповедник Удмуртской Республики «</w:t>
      </w:r>
      <w:proofErr w:type="spellStart"/>
      <w:r w:rsidRPr="00381C26">
        <w:rPr>
          <w:rFonts w:eastAsia="Calibri"/>
          <w:sz w:val="24"/>
          <w:szCs w:val="24"/>
        </w:rPr>
        <w:t>Иднакар</w:t>
      </w:r>
      <w:proofErr w:type="spellEnd"/>
      <w:r w:rsidRPr="00381C26">
        <w:rPr>
          <w:rFonts w:eastAsia="Calibri"/>
          <w:sz w:val="24"/>
          <w:szCs w:val="24"/>
        </w:rPr>
        <w:t xml:space="preserve">» им. </w:t>
      </w:r>
      <w:proofErr w:type="spellStart"/>
      <w:r w:rsidRPr="00381C26">
        <w:rPr>
          <w:rFonts w:eastAsia="Calibri"/>
          <w:sz w:val="24"/>
          <w:szCs w:val="24"/>
        </w:rPr>
        <w:t>М.Г.Ивановой</w:t>
      </w:r>
      <w:proofErr w:type="spellEnd"/>
      <w:r w:rsidRPr="00381C26">
        <w:rPr>
          <w:rFonts w:eastAsia="Calibri"/>
          <w:sz w:val="24"/>
          <w:szCs w:val="24"/>
        </w:rPr>
        <w:t>, имеющих свои сайты.</w:t>
      </w:r>
    </w:p>
    <w:p w:rsidR="00604C1D" w:rsidRPr="00381C26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381C26">
        <w:rPr>
          <w:rFonts w:eastAsia="Calibri"/>
          <w:sz w:val="24"/>
          <w:szCs w:val="24"/>
        </w:rPr>
        <w:t>Экскурсия-мероприятие «О театре Парафраз» включена в маршрут, организованный туристическим центром «Влюбиться в Удмуртию».</w:t>
      </w:r>
    </w:p>
    <w:p w:rsidR="00604C1D" w:rsidRPr="000704C6" w:rsidRDefault="00C3515B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0704C6">
        <w:rPr>
          <w:rFonts w:eastAsia="Calibri"/>
          <w:sz w:val="24"/>
          <w:szCs w:val="24"/>
        </w:rPr>
        <w:t>Масштабно</w:t>
      </w:r>
      <w:r w:rsidR="00604C1D" w:rsidRPr="000704C6">
        <w:rPr>
          <w:rFonts w:eastAsia="Calibri"/>
          <w:sz w:val="24"/>
          <w:szCs w:val="24"/>
        </w:rPr>
        <w:t xml:space="preserve"> в 202</w:t>
      </w:r>
      <w:r w:rsidRPr="000704C6">
        <w:rPr>
          <w:rFonts w:eastAsia="Calibri"/>
          <w:sz w:val="24"/>
          <w:szCs w:val="24"/>
        </w:rPr>
        <w:t>4</w:t>
      </w:r>
      <w:r w:rsidR="00604C1D" w:rsidRPr="000704C6">
        <w:rPr>
          <w:rFonts w:eastAsia="Calibri"/>
          <w:sz w:val="24"/>
          <w:szCs w:val="24"/>
        </w:rPr>
        <w:t xml:space="preserve"> г</w:t>
      </w:r>
      <w:r w:rsidR="0002368A">
        <w:rPr>
          <w:rFonts w:eastAsia="Calibri"/>
          <w:sz w:val="24"/>
          <w:szCs w:val="24"/>
        </w:rPr>
        <w:t>оду</w:t>
      </w:r>
      <w:r w:rsidR="00604C1D" w:rsidRPr="000704C6">
        <w:rPr>
          <w:rFonts w:eastAsia="Calibri"/>
          <w:sz w:val="24"/>
          <w:szCs w:val="24"/>
        </w:rPr>
        <w:t xml:space="preserve"> прошло общегородское мероприятие «Успенская ярмарка</w:t>
      </w:r>
      <w:r w:rsidR="00771786">
        <w:rPr>
          <w:rFonts w:eastAsia="Calibri"/>
          <w:sz w:val="24"/>
          <w:szCs w:val="24"/>
        </w:rPr>
        <w:t xml:space="preserve"> семейных традиций</w:t>
      </w:r>
      <w:r w:rsidR="00604C1D" w:rsidRPr="000704C6">
        <w:rPr>
          <w:rFonts w:eastAsia="Calibri"/>
          <w:sz w:val="24"/>
          <w:szCs w:val="24"/>
        </w:rPr>
        <w:t>», которое собрало в городе Глазове представителей не только северного и южного куста Удмуртии, но и Кировской, Пермской области, Респ</w:t>
      </w:r>
      <w:r w:rsidR="000704C6">
        <w:rPr>
          <w:rFonts w:eastAsia="Calibri"/>
          <w:sz w:val="24"/>
          <w:szCs w:val="24"/>
        </w:rPr>
        <w:t>ублики Татарстан и из Республики Беларусь.</w:t>
      </w:r>
    </w:p>
    <w:p w:rsidR="00604C1D" w:rsidRPr="004439BF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4439BF">
        <w:rPr>
          <w:rFonts w:eastAsia="Calibri"/>
          <w:sz w:val="24"/>
          <w:szCs w:val="24"/>
        </w:rPr>
        <w:t>На территории города в 202</w:t>
      </w:r>
      <w:r w:rsidR="00381C26" w:rsidRPr="004439BF">
        <w:rPr>
          <w:rFonts w:eastAsia="Calibri"/>
          <w:sz w:val="24"/>
          <w:szCs w:val="24"/>
        </w:rPr>
        <w:t>4</w:t>
      </w:r>
      <w:r w:rsidRPr="004439BF">
        <w:rPr>
          <w:rFonts w:eastAsia="Calibri"/>
          <w:sz w:val="24"/>
          <w:szCs w:val="24"/>
        </w:rPr>
        <w:t xml:space="preserve"> году действовало 1</w:t>
      </w:r>
      <w:r w:rsidR="004439BF" w:rsidRPr="004439BF">
        <w:rPr>
          <w:rFonts w:eastAsia="Calibri"/>
          <w:sz w:val="24"/>
          <w:szCs w:val="24"/>
        </w:rPr>
        <w:t>6</w:t>
      </w:r>
      <w:r w:rsidRPr="004439BF">
        <w:rPr>
          <w:rFonts w:eastAsia="Calibri"/>
          <w:sz w:val="24"/>
          <w:szCs w:val="24"/>
        </w:rPr>
        <w:t xml:space="preserve"> туристических маршрутов.</w:t>
      </w:r>
    </w:p>
    <w:p w:rsidR="00604C1D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4439BF">
        <w:rPr>
          <w:rFonts w:eastAsia="Calibri"/>
          <w:sz w:val="24"/>
          <w:szCs w:val="24"/>
        </w:rPr>
        <w:t xml:space="preserve">Количество </w:t>
      </w:r>
      <w:r w:rsidR="00381C26" w:rsidRPr="004439BF">
        <w:rPr>
          <w:rFonts w:eastAsia="Calibri"/>
          <w:sz w:val="24"/>
          <w:szCs w:val="24"/>
        </w:rPr>
        <w:t>туристов,</w:t>
      </w:r>
      <w:r w:rsidRPr="004439BF">
        <w:rPr>
          <w:rFonts w:eastAsia="Calibri"/>
          <w:sz w:val="24"/>
          <w:szCs w:val="24"/>
        </w:rPr>
        <w:t xml:space="preserve"> посетивших экскурсии и мероприятия </w:t>
      </w:r>
      <w:proofErr w:type="spellStart"/>
      <w:r w:rsidRPr="004439BF">
        <w:rPr>
          <w:rFonts w:eastAsia="Calibri"/>
          <w:sz w:val="24"/>
          <w:szCs w:val="24"/>
        </w:rPr>
        <w:t>Глазовского</w:t>
      </w:r>
      <w:proofErr w:type="spellEnd"/>
      <w:r w:rsidRPr="004439BF">
        <w:rPr>
          <w:rFonts w:eastAsia="Calibri"/>
          <w:sz w:val="24"/>
          <w:szCs w:val="24"/>
        </w:rPr>
        <w:t xml:space="preserve"> краеведческого музея – 2 </w:t>
      </w:r>
      <w:r w:rsidR="004439BF" w:rsidRPr="004439BF">
        <w:rPr>
          <w:rFonts w:eastAsia="Calibri"/>
          <w:sz w:val="24"/>
          <w:szCs w:val="24"/>
        </w:rPr>
        <w:t>500</w:t>
      </w:r>
      <w:r w:rsidRPr="004439BF">
        <w:rPr>
          <w:rFonts w:eastAsia="Calibri"/>
          <w:sz w:val="24"/>
          <w:szCs w:val="24"/>
        </w:rPr>
        <w:t xml:space="preserve"> чел.</w:t>
      </w:r>
    </w:p>
    <w:p w:rsidR="0002368A" w:rsidRPr="004439BF" w:rsidRDefault="0002368A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</w:p>
    <w:p w:rsidR="00604C1D" w:rsidRPr="00BC5757" w:rsidRDefault="00604C1D" w:rsidP="00604C1D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</w:rPr>
      </w:pPr>
      <w:r w:rsidRPr="00BC5757">
        <w:rPr>
          <w:rFonts w:eastAsia="Calibri"/>
          <w:b/>
          <w:sz w:val="24"/>
          <w:szCs w:val="24"/>
        </w:rPr>
        <w:t>Рынок гостиничных услуг представлен 7 организациями.</w:t>
      </w:r>
    </w:p>
    <w:p w:rsidR="00604C1D" w:rsidRPr="00771786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771786">
        <w:rPr>
          <w:rFonts w:eastAsia="Calibri"/>
          <w:sz w:val="24"/>
          <w:szCs w:val="24"/>
        </w:rPr>
        <w:t>С целью развития туризма в городе установлено 36 объектов туристко</w:t>
      </w:r>
      <w:r w:rsidR="004439BF" w:rsidRPr="00771786">
        <w:rPr>
          <w:rFonts w:eastAsia="Calibri"/>
          <w:sz w:val="24"/>
          <w:szCs w:val="24"/>
        </w:rPr>
        <w:t>й навигации. В городе работают 8</w:t>
      </w:r>
      <w:r w:rsidRPr="00771786">
        <w:rPr>
          <w:rFonts w:eastAsia="Calibri"/>
          <w:sz w:val="24"/>
          <w:szCs w:val="24"/>
        </w:rPr>
        <w:t xml:space="preserve"> объектов развлечения (театр, кинотеатр, парк развлечений, развлекательный центр, батут-центр, но</w:t>
      </w:r>
      <w:r w:rsidR="00BC5757" w:rsidRPr="00771786">
        <w:rPr>
          <w:rFonts w:eastAsia="Calibri"/>
          <w:sz w:val="24"/>
          <w:szCs w:val="24"/>
        </w:rPr>
        <w:t>чной клуб, культурный центр) и 4</w:t>
      </w:r>
      <w:r w:rsidRPr="00771786">
        <w:rPr>
          <w:rFonts w:eastAsia="Calibri"/>
          <w:sz w:val="24"/>
          <w:szCs w:val="24"/>
        </w:rPr>
        <w:t>2 объект</w:t>
      </w:r>
      <w:r w:rsidR="0002368A">
        <w:rPr>
          <w:rFonts w:eastAsia="Calibri"/>
          <w:sz w:val="24"/>
          <w:szCs w:val="24"/>
        </w:rPr>
        <w:t>а</w:t>
      </w:r>
      <w:r w:rsidRPr="00771786">
        <w:rPr>
          <w:rFonts w:eastAsia="Calibri"/>
          <w:sz w:val="24"/>
          <w:szCs w:val="24"/>
        </w:rPr>
        <w:t xml:space="preserve"> общественного питания (кафе, рестораны, пиццерии). На территории города работают 2 кафе, специализирующееся на национальной кухне.</w:t>
      </w:r>
    </w:p>
    <w:p w:rsidR="00604C1D" w:rsidRPr="00771786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</w:p>
    <w:p w:rsidR="00604C1D" w:rsidRPr="00F93745" w:rsidRDefault="00604C1D" w:rsidP="00604C1D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</w:rPr>
      </w:pPr>
      <w:r w:rsidRPr="00F93745">
        <w:rPr>
          <w:rFonts w:eastAsia="Calibri"/>
          <w:b/>
          <w:sz w:val="24"/>
          <w:szCs w:val="24"/>
        </w:rPr>
        <w:t>Таким образом, можно сделать вывод, что на территории города Глазова не выявлены факторы, ограничивающие конкуренцию на товарных рынках.</w:t>
      </w:r>
    </w:p>
    <w:p w:rsidR="00604C1D" w:rsidRPr="00F93745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</w:p>
    <w:p w:rsidR="000704C6" w:rsidRPr="00F93745" w:rsidRDefault="000704C6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bidi="en-US"/>
        </w:rPr>
      </w:pPr>
      <w:r w:rsidRPr="00F93745">
        <w:rPr>
          <w:rFonts w:eastAsia="Calibri"/>
          <w:sz w:val="24"/>
          <w:szCs w:val="24"/>
          <w:lang w:bidi="en-US"/>
        </w:rPr>
        <w:t xml:space="preserve">В 2024 году 81% закупок осуществлено у субъектов малого предпринимательства и социально ориентированных некоммерческих организаций. </w:t>
      </w:r>
    </w:p>
    <w:p w:rsidR="00604C1D" w:rsidRPr="000704C6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F93745">
        <w:rPr>
          <w:rFonts w:eastAsia="Calibri"/>
          <w:sz w:val="24"/>
          <w:szCs w:val="24"/>
        </w:rPr>
        <w:t>С целью развития конкуренции на товарных</w:t>
      </w:r>
      <w:r w:rsidRPr="000704C6">
        <w:rPr>
          <w:rFonts w:eastAsia="Calibri"/>
          <w:sz w:val="24"/>
          <w:szCs w:val="24"/>
        </w:rPr>
        <w:t xml:space="preserve"> рынках в муниципальные программы города Глазова внесены следующие мероприятия:</w:t>
      </w:r>
    </w:p>
    <w:p w:rsidR="00604C1D" w:rsidRPr="000704C6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0704C6">
        <w:rPr>
          <w:rFonts w:eastAsia="Calibri"/>
          <w:sz w:val="24"/>
          <w:szCs w:val="24"/>
        </w:rPr>
        <w:t>-</w:t>
      </w:r>
      <w:r w:rsidRPr="000704C6">
        <w:rPr>
          <w:rFonts w:eastAsia="Calibri"/>
          <w:sz w:val="24"/>
          <w:szCs w:val="24"/>
        </w:rPr>
        <w:tab/>
        <w:t>содействие развитию конкуренции на рынках товаров, работ, услуг на территории города Глазова (ПА № 7/2 от 16.10.2019 «Об утверждение муниципальной программы «Создание условий для устойчивого экономического развития»;</w:t>
      </w:r>
    </w:p>
    <w:p w:rsidR="00604C1D" w:rsidRPr="000704C6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0704C6">
        <w:rPr>
          <w:rFonts w:eastAsia="Calibri"/>
          <w:sz w:val="24"/>
          <w:szCs w:val="24"/>
        </w:rPr>
        <w:t>-</w:t>
      </w:r>
      <w:r w:rsidRPr="000704C6">
        <w:rPr>
          <w:rFonts w:eastAsia="Calibri"/>
          <w:sz w:val="24"/>
          <w:szCs w:val="24"/>
        </w:rPr>
        <w:tab/>
        <w:t>развитие конкуренции (ПА №7/6 от 16.10.2019 «Об утверждении муниципальной программы «Развитие образования и воспитание» на 2020-2024 годы»);</w:t>
      </w:r>
    </w:p>
    <w:p w:rsidR="00604C1D" w:rsidRPr="000704C6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0704C6">
        <w:rPr>
          <w:rFonts w:eastAsia="Calibri"/>
          <w:sz w:val="24"/>
          <w:szCs w:val="24"/>
        </w:rPr>
        <w:lastRenderedPageBreak/>
        <w:t>-</w:t>
      </w:r>
      <w:r w:rsidRPr="000704C6">
        <w:rPr>
          <w:rFonts w:eastAsia="Calibri"/>
          <w:sz w:val="24"/>
          <w:szCs w:val="24"/>
        </w:rPr>
        <w:tab/>
        <w:t>проведение открытых конкурсов по отбору управляющей организации на право заключения договора управления многоквартирными домами (ПА №7/47 от 02.12.2020 «Об утверждении муниципальной программы «Муниципальное хозяйство»);</w:t>
      </w:r>
    </w:p>
    <w:p w:rsidR="00604C1D" w:rsidRPr="000704C6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0704C6">
        <w:rPr>
          <w:rFonts w:eastAsia="Calibri"/>
          <w:sz w:val="24"/>
          <w:szCs w:val="24"/>
        </w:rPr>
        <w:t>-</w:t>
      </w:r>
      <w:r w:rsidRPr="000704C6">
        <w:rPr>
          <w:rFonts w:eastAsia="Calibri"/>
          <w:sz w:val="24"/>
          <w:szCs w:val="24"/>
        </w:rPr>
        <w:tab/>
        <w:t>внедрение во всех учреждениях культуры города Глазова системы регулярного мониторинга удовлетворенности потребителей качеством предоставляемых услуг (ПА № 7/38 от 13.08.2021 «О внесении изменений в муниципальную программу «Развитие культуры» на 2020- 2024 годы, утвержденную постановлением Администрации города Глазова от 16.10.2019 № 7/3»).</w:t>
      </w:r>
    </w:p>
    <w:p w:rsidR="00604C1D" w:rsidRPr="000704C6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0704C6">
        <w:rPr>
          <w:rFonts w:eastAsia="Calibri"/>
          <w:sz w:val="24"/>
          <w:szCs w:val="24"/>
        </w:rPr>
        <w:t>Муниципальные программы, в том числе с внесенными изменениями, размещены на официальном портале города http://glazov-gov.ru/regulatory/mun-prog/index.php.</w:t>
      </w:r>
    </w:p>
    <w:p w:rsidR="00604C1D" w:rsidRPr="000704C6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</w:p>
    <w:p w:rsidR="00604C1D" w:rsidRPr="00D679C6" w:rsidRDefault="00604C1D" w:rsidP="00604C1D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</w:rPr>
      </w:pPr>
      <w:r w:rsidRPr="00D679C6">
        <w:rPr>
          <w:rFonts w:eastAsia="Calibri"/>
          <w:b/>
          <w:sz w:val="24"/>
          <w:szCs w:val="24"/>
        </w:rPr>
        <w:t>3.</w:t>
      </w:r>
      <w:r w:rsidRPr="00D679C6">
        <w:rPr>
          <w:rFonts w:eastAsia="Calibri"/>
          <w:b/>
          <w:sz w:val="24"/>
          <w:szCs w:val="24"/>
        </w:rPr>
        <w:tab/>
        <w:t xml:space="preserve">Информация об антимонопольном </w:t>
      </w:r>
      <w:proofErr w:type="spellStart"/>
      <w:r w:rsidRPr="00D679C6">
        <w:rPr>
          <w:rFonts w:eastAsia="Calibri"/>
          <w:b/>
          <w:sz w:val="24"/>
          <w:szCs w:val="24"/>
        </w:rPr>
        <w:t>комплаенсе</w:t>
      </w:r>
      <w:proofErr w:type="spellEnd"/>
    </w:p>
    <w:p w:rsidR="00604C1D" w:rsidRPr="00D679C6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D679C6">
        <w:rPr>
          <w:rFonts w:eastAsia="Calibri"/>
          <w:sz w:val="24"/>
          <w:szCs w:val="24"/>
        </w:rPr>
        <w:t xml:space="preserve">Постановлением Администрации города Глазова от 31.01.2020 года N 18/1 утверждено Положение об организации системы внутреннего обеспечения соответствия требованиям антимонопольного законодательства в Администрации города Глазова (антимонопольный </w:t>
      </w:r>
      <w:proofErr w:type="spellStart"/>
      <w:r w:rsidRPr="00D679C6">
        <w:rPr>
          <w:rFonts w:eastAsia="Calibri"/>
          <w:sz w:val="24"/>
          <w:szCs w:val="24"/>
        </w:rPr>
        <w:t>комплаенс</w:t>
      </w:r>
      <w:proofErr w:type="spellEnd"/>
      <w:r w:rsidRPr="00D679C6">
        <w:rPr>
          <w:rFonts w:eastAsia="Calibri"/>
          <w:sz w:val="24"/>
          <w:szCs w:val="24"/>
        </w:rPr>
        <w:t>).</w:t>
      </w:r>
    </w:p>
    <w:p w:rsidR="00604C1D" w:rsidRPr="00D679C6" w:rsidRDefault="00604C1D" w:rsidP="00604C1D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D679C6">
        <w:rPr>
          <w:rFonts w:eastAsia="Calibri"/>
          <w:sz w:val="24"/>
          <w:szCs w:val="24"/>
        </w:rPr>
        <w:t xml:space="preserve">С целью обеспечения функционирования антимонопольного </w:t>
      </w:r>
      <w:proofErr w:type="spellStart"/>
      <w:r w:rsidRPr="00D679C6">
        <w:rPr>
          <w:rFonts w:eastAsia="Calibri"/>
          <w:sz w:val="24"/>
          <w:szCs w:val="24"/>
        </w:rPr>
        <w:t>комплаенса</w:t>
      </w:r>
      <w:proofErr w:type="spellEnd"/>
      <w:r w:rsidRPr="00D679C6">
        <w:rPr>
          <w:rFonts w:eastAsia="Calibri"/>
          <w:sz w:val="24"/>
          <w:szCs w:val="24"/>
        </w:rPr>
        <w:t xml:space="preserve"> на территории МО «Город Глазов» ежегодно утверждается Карта </w:t>
      </w:r>
      <w:proofErr w:type="spellStart"/>
      <w:r w:rsidRPr="00D679C6">
        <w:rPr>
          <w:rFonts w:eastAsia="Calibri"/>
          <w:sz w:val="24"/>
          <w:szCs w:val="24"/>
        </w:rPr>
        <w:t>комплаенс</w:t>
      </w:r>
      <w:proofErr w:type="spellEnd"/>
      <w:r w:rsidRPr="00D679C6">
        <w:rPr>
          <w:rFonts w:eastAsia="Calibri"/>
          <w:sz w:val="24"/>
          <w:szCs w:val="24"/>
        </w:rPr>
        <w:t xml:space="preserve">-рисков и План мероприятий («дорожная карта») по снижению </w:t>
      </w:r>
      <w:proofErr w:type="spellStart"/>
      <w:r w:rsidRPr="00D679C6">
        <w:rPr>
          <w:rFonts w:eastAsia="Calibri"/>
          <w:sz w:val="24"/>
          <w:szCs w:val="24"/>
        </w:rPr>
        <w:t>комплаенс</w:t>
      </w:r>
      <w:proofErr w:type="spellEnd"/>
      <w:r w:rsidRPr="00D679C6">
        <w:rPr>
          <w:rFonts w:eastAsia="Calibri"/>
          <w:sz w:val="24"/>
          <w:szCs w:val="24"/>
        </w:rPr>
        <w:t xml:space="preserve">-рисков Администрации города Глазова. Указанные документы размещены на официальном портале города Глазова http://glazov-gov.ru/biznes/ekonomika/konkurentsiya/realizkonkur/. </w:t>
      </w:r>
    </w:p>
    <w:p w:rsidR="00604C1D" w:rsidRPr="00604C1D" w:rsidRDefault="00604C1D" w:rsidP="00604C1D">
      <w:pPr>
        <w:spacing w:after="0" w:line="240" w:lineRule="auto"/>
        <w:ind w:firstLine="567"/>
        <w:jc w:val="both"/>
        <w:rPr>
          <w:rFonts w:eastAsia="Calibri"/>
          <w:color w:val="00B050"/>
          <w:sz w:val="24"/>
          <w:szCs w:val="24"/>
        </w:rPr>
      </w:pPr>
    </w:p>
    <w:p w:rsidR="00FC4142" w:rsidRPr="00604C1D" w:rsidRDefault="00FC4142">
      <w:pPr>
        <w:rPr>
          <w:color w:val="00B050"/>
        </w:rPr>
      </w:pPr>
    </w:p>
    <w:sectPr w:rsidR="00FC4142" w:rsidRPr="00604C1D" w:rsidSect="002125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7" type="#_x0000_t75" alt="📌" style="width:12.75pt;height:12.75pt;visibility:visible;mso-wrap-style:square" o:bullet="t">
        <v:imagedata r:id="rId1" o:title="📌"/>
      </v:shape>
    </w:pict>
  </w:numPicBullet>
  <w:abstractNum w:abstractNumId="0">
    <w:nsid w:val="201D3274"/>
    <w:multiLevelType w:val="multilevel"/>
    <w:tmpl w:val="60E0F5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D4D6D"/>
    <w:multiLevelType w:val="multilevel"/>
    <w:tmpl w:val="4D44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B05BF7"/>
    <w:multiLevelType w:val="multilevel"/>
    <w:tmpl w:val="CDAE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886AA5"/>
    <w:multiLevelType w:val="hybridMultilevel"/>
    <w:tmpl w:val="4A948E46"/>
    <w:lvl w:ilvl="0" w:tplc="25B4C2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AA4FCE"/>
    <w:multiLevelType w:val="hybridMultilevel"/>
    <w:tmpl w:val="D352A7FA"/>
    <w:lvl w:ilvl="0" w:tplc="9ECA43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2EAA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18FF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847E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3016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943D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8AE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3C0B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10D0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F1A5DE9"/>
    <w:multiLevelType w:val="hybridMultilevel"/>
    <w:tmpl w:val="004A71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C7"/>
    <w:rsid w:val="0002368A"/>
    <w:rsid w:val="00036282"/>
    <w:rsid w:val="00054E5E"/>
    <w:rsid w:val="000704C6"/>
    <w:rsid w:val="000866C9"/>
    <w:rsid w:val="00111A93"/>
    <w:rsid w:val="001806CE"/>
    <w:rsid w:val="00204B0A"/>
    <w:rsid w:val="00212310"/>
    <w:rsid w:val="002C1306"/>
    <w:rsid w:val="002F5E8B"/>
    <w:rsid w:val="00343598"/>
    <w:rsid w:val="00352226"/>
    <w:rsid w:val="00364803"/>
    <w:rsid w:val="00381C26"/>
    <w:rsid w:val="003E63E7"/>
    <w:rsid w:val="004123B4"/>
    <w:rsid w:val="00414EE0"/>
    <w:rsid w:val="004433BA"/>
    <w:rsid w:val="004439BF"/>
    <w:rsid w:val="00472F64"/>
    <w:rsid w:val="00493176"/>
    <w:rsid w:val="004A324A"/>
    <w:rsid w:val="00532323"/>
    <w:rsid w:val="00564E99"/>
    <w:rsid w:val="00567283"/>
    <w:rsid w:val="005C7CE6"/>
    <w:rsid w:val="005E5DD2"/>
    <w:rsid w:val="00604C1D"/>
    <w:rsid w:val="00616BFC"/>
    <w:rsid w:val="0068790B"/>
    <w:rsid w:val="0069438D"/>
    <w:rsid w:val="006A0BEF"/>
    <w:rsid w:val="006E33BB"/>
    <w:rsid w:val="006F3EA6"/>
    <w:rsid w:val="007027DD"/>
    <w:rsid w:val="00751D8B"/>
    <w:rsid w:val="00766D54"/>
    <w:rsid w:val="00771786"/>
    <w:rsid w:val="00777D71"/>
    <w:rsid w:val="00784583"/>
    <w:rsid w:val="007A7F72"/>
    <w:rsid w:val="007B1B78"/>
    <w:rsid w:val="007B3470"/>
    <w:rsid w:val="007E7342"/>
    <w:rsid w:val="0080114D"/>
    <w:rsid w:val="0081170D"/>
    <w:rsid w:val="00852CC7"/>
    <w:rsid w:val="008636C1"/>
    <w:rsid w:val="00875398"/>
    <w:rsid w:val="00891365"/>
    <w:rsid w:val="008C3C38"/>
    <w:rsid w:val="008F1331"/>
    <w:rsid w:val="00904702"/>
    <w:rsid w:val="00941BC6"/>
    <w:rsid w:val="009A3AD4"/>
    <w:rsid w:val="009B6AE3"/>
    <w:rsid w:val="00A021E3"/>
    <w:rsid w:val="00A40E01"/>
    <w:rsid w:val="00AA5088"/>
    <w:rsid w:val="00AB449F"/>
    <w:rsid w:val="00AE7358"/>
    <w:rsid w:val="00AF2B7F"/>
    <w:rsid w:val="00B70293"/>
    <w:rsid w:val="00B82F6A"/>
    <w:rsid w:val="00B84101"/>
    <w:rsid w:val="00BC5757"/>
    <w:rsid w:val="00C33EC3"/>
    <w:rsid w:val="00C3515B"/>
    <w:rsid w:val="00CD3DFC"/>
    <w:rsid w:val="00CE62D4"/>
    <w:rsid w:val="00D679C6"/>
    <w:rsid w:val="00D713CF"/>
    <w:rsid w:val="00D970E7"/>
    <w:rsid w:val="00DA41B5"/>
    <w:rsid w:val="00DB61BA"/>
    <w:rsid w:val="00DD53A8"/>
    <w:rsid w:val="00E0150F"/>
    <w:rsid w:val="00E97149"/>
    <w:rsid w:val="00EE5F36"/>
    <w:rsid w:val="00F0135C"/>
    <w:rsid w:val="00F47FDE"/>
    <w:rsid w:val="00F50BD7"/>
    <w:rsid w:val="00F534C7"/>
    <w:rsid w:val="00F626CC"/>
    <w:rsid w:val="00F77D05"/>
    <w:rsid w:val="00F85CA4"/>
    <w:rsid w:val="00F93745"/>
    <w:rsid w:val="00FC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1D6970C-0052-4648-8FD4-2BBB2DAB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BFC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43598"/>
    <w:rPr>
      <w:sz w:val="24"/>
      <w:szCs w:val="24"/>
    </w:rPr>
  </w:style>
  <w:style w:type="paragraph" w:styleId="a5">
    <w:name w:val="List Paragraph"/>
    <w:basedOn w:val="a"/>
    <w:uiPriority w:val="34"/>
    <w:qFormat/>
    <w:rsid w:val="002C1306"/>
    <w:pPr>
      <w:ind w:left="720"/>
      <w:contextualSpacing/>
    </w:pPr>
  </w:style>
  <w:style w:type="character" w:styleId="a6">
    <w:name w:val="Strong"/>
    <w:basedOn w:val="a0"/>
    <w:uiPriority w:val="22"/>
    <w:qFormat/>
    <w:rsid w:val="00DD53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4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47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15</Pages>
  <Words>7213</Words>
  <Characters>41119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Коряковцева Мария Владимировна</dc:creator>
  <cp:keywords/>
  <dc:description/>
  <cp:lastModifiedBy>Коряковцева Мария Владимировна</cp:lastModifiedBy>
  <cp:revision>32</cp:revision>
  <dcterms:created xsi:type="dcterms:W3CDTF">2025-01-28T05:23:00Z</dcterms:created>
  <dcterms:modified xsi:type="dcterms:W3CDTF">2025-03-03T12:22:00Z</dcterms:modified>
</cp:coreProperties>
</file>